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18876">
      <w:pPr>
        <w:autoSpaceDE w:val="0"/>
        <w:autoSpaceDN w:val="0"/>
        <w:adjustRightInd w:val="0"/>
        <w:spacing w:line="360" w:lineRule="auto"/>
        <w:jc w:val="center"/>
        <w:rPr>
          <w:rFonts w:hint="eastAsia" w:eastAsia="宋体"/>
          <w:color w:val="auto"/>
          <w:sz w:val="52"/>
          <w:szCs w:val="52"/>
          <w:highlight w:val="none"/>
          <w:lang w:eastAsia="zh-CN"/>
        </w:rPr>
      </w:pPr>
    </w:p>
    <w:p w14:paraId="253CE28F">
      <w:pPr>
        <w:autoSpaceDE w:val="0"/>
        <w:autoSpaceDN w:val="0"/>
        <w:adjustRightInd w:val="0"/>
        <w:spacing w:line="360" w:lineRule="auto"/>
        <w:jc w:val="center"/>
        <w:rPr>
          <w:color w:val="auto"/>
          <w:sz w:val="52"/>
          <w:szCs w:val="52"/>
          <w:highlight w:val="none"/>
        </w:rPr>
      </w:pPr>
    </w:p>
    <w:p w14:paraId="6C273603">
      <w:pPr>
        <w:autoSpaceDE w:val="0"/>
        <w:autoSpaceDN w:val="0"/>
        <w:adjustRightInd w:val="0"/>
        <w:spacing w:line="360" w:lineRule="auto"/>
        <w:jc w:val="center"/>
        <w:rPr>
          <w:color w:val="auto"/>
          <w:sz w:val="52"/>
          <w:szCs w:val="52"/>
          <w:highlight w:val="none"/>
        </w:rPr>
      </w:pPr>
    </w:p>
    <w:p w14:paraId="71CA79BA">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eastAsia"/>
          <w:color w:val="auto"/>
          <w:sz w:val="56"/>
          <w:szCs w:val="56"/>
          <w:highlight w:val="none"/>
          <w:lang w:eastAsia="zh-CN"/>
        </w:rPr>
      </w:pPr>
      <w:r>
        <w:rPr>
          <w:color w:val="auto"/>
          <w:sz w:val="56"/>
          <w:szCs w:val="56"/>
          <w:highlight w:val="none"/>
        </w:rPr>
        <w:t>浙江</w:t>
      </w:r>
      <w:r>
        <w:rPr>
          <w:rFonts w:hint="eastAsia"/>
          <w:color w:val="auto"/>
          <w:sz w:val="56"/>
          <w:szCs w:val="56"/>
          <w:highlight w:val="none"/>
          <w:lang w:eastAsia="zh-CN"/>
        </w:rPr>
        <w:t>中医药大学附属第二医院</w:t>
      </w:r>
    </w:p>
    <w:p w14:paraId="7C4B4EA2">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eastAsia"/>
          <w:b/>
          <w:bCs/>
          <w:color w:val="auto"/>
          <w:sz w:val="96"/>
          <w:szCs w:val="96"/>
          <w:highlight w:val="none"/>
          <w:lang w:val="en-US" w:eastAsia="zh-CN"/>
        </w:rPr>
      </w:pPr>
      <w:r>
        <w:rPr>
          <w:rFonts w:hint="eastAsia"/>
          <w:b/>
          <w:bCs/>
          <w:color w:val="auto"/>
          <w:sz w:val="96"/>
          <w:szCs w:val="96"/>
          <w:highlight w:val="none"/>
          <w:lang w:val="en-US" w:eastAsia="zh-CN"/>
        </w:rPr>
        <w:t>院内公开采购</w:t>
      </w:r>
    </w:p>
    <w:p w14:paraId="1E58A810">
      <w:pPr>
        <w:keepNext w:val="0"/>
        <w:keepLines w:val="0"/>
        <w:pageBreakBefore w:val="0"/>
        <w:widowControl w:val="0"/>
        <w:kinsoku/>
        <w:wordWrap/>
        <w:overflowPunct/>
        <w:topLinePunct w:val="0"/>
        <w:autoSpaceDE w:val="0"/>
        <w:autoSpaceDN w:val="0"/>
        <w:bidi w:val="0"/>
        <w:adjustRightInd w:val="0"/>
        <w:snapToGrid/>
        <w:spacing w:before="313" w:beforeLines="100" w:after="313" w:afterLines="100" w:line="360" w:lineRule="auto"/>
        <w:jc w:val="center"/>
        <w:textAlignment w:val="auto"/>
        <w:rPr>
          <w:rFonts w:hint="default"/>
          <w:color w:val="auto"/>
          <w:sz w:val="56"/>
          <w:szCs w:val="56"/>
          <w:highlight w:val="none"/>
          <w:lang w:val="en-US" w:eastAsia="zh-CN"/>
        </w:rPr>
      </w:pPr>
      <w:r>
        <w:rPr>
          <w:rFonts w:hint="eastAsia"/>
          <w:b/>
          <w:bCs/>
          <w:color w:val="auto"/>
          <w:sz w:val="56"/>
          <w:szCs w:val="56"/>
          <w:highlight w:val="none"/>
          <w:lang w:val="en-US" w:eastAsia="zh-CN"/>
        </w:rPr>
        <w:t>（医用耗材类）</w:t>
      </w:r>
    </w:p>
    <w:p w14:paraId="657FA174">
      <w:pPr>
        <w:autoSpaceDE w:val="0"/>
        <w:autoSpaceDN w:val="0"/>
        <w:adjustRightInd w:val="0"/>
        <w:spacing w:line="360" w:lineRule="auto"/>
        <w:rPr>
          <w:rFonts w:ascii="Times New Roman" w:hAnsi="Times New Roman"/>
          <w:sz w:val="32"/>
          <w:szCs w:val="32"/>
          <w:highlight w:val="none"/>
          <w:lang w:val="zh-CN"/>
        </w:rPr>
      </w:pPr>
    </w:p>
    <w:p w14:paraId="6A1FF13D">
      <w:pPr>
        <w:autoSpaceDE w:val="0"/>
        <w:autoSpaceDN w:val="0"/>
        <w:adjustRightInd w:val="0"/>
        <w:spacing w:line="360" w:lineRule="auto"/>
        <w:rPr>
          <w:rFonts w:ascii="Times New Roman" w:hAnsi="Times New Roman"/>
          <w:sz w:val="32"/>
          <w:szCs w:val="32"/>
          <w:highlight w:val="none"/>
          <w:lang w:val="zh-CN"/>
        </w:rPr>
      </w:pPr>
    </w:p>
    <w:p w14:paraId="4340E43B">
      <w:pPr>
        <w:autoSpaceDE w:val="0"/>
        <w:autoSpaceDN w:val="0"/>
        <w:adjustRightInd w:val="0"/>
        <w:spacing w:line="360" w:lineRule="auto"/>
        <w:ind w:firstLine="1760" w:firstLineChars="550"/>
        <w:rPr>
          <w:rFonts w:ascii="Times New Roman" w:hAnsi="Times New Roman"/>
          <w:sz w:val="32"/>
          <w:szCs w:val="32"/>
          <w:highlight w:val="none"/>
          <w:lang w:val="zh-CN"/>
        </w:rPr>
      </w:pPr>
    </w:p>
    <w:p w14:paraId="7A49BAE0">
      <w:pPr>
        <w:pStyle w:val="2"/>
        <w:rPr>
          <w:rFonts w:ascii="Times New Roman" w:hAnsi="Times New Roman"/>
          <w:sz w:val="32"/>
          <w:szCs w:val="32"/>
          <w:highlight w:val="none"/>
          <w:lang w:val="zh-CN"/>
        </w:rPr>
      </w:pPr>
    </w:p>
    <w:p w14:paraId="1A19815A">
      <w:pPr>
        <w:pStyle w:val="2"/>
        <w:rPr>
          <w:rFonts w:ascii="Times New Roman" w:hAnsi="Times New Roman"/>
          <w:sz w:val="32"/>
          <w:szCs w:val="32"/>
          <w:highlight w:val="none"/>
          <w:lang w:val="zh-CN"/>
        </w:rPr>
      </w:pPr>
    </w:p>
    <w:p w14:paraId="60EAF317">
      <w:pPr>
        <w:pStyle w:val="2"/>
        <w:rPr>
          <w:rFonts w:ascii="Times New Roman" w:hAnsi="Times New Roman"/>
          <w:sz w:val="32"/>
          <w:szCs w:val="32"/>
          <w:highlight w:val="none"/>
          <w:lang w:val="zh-CN"/>
        </w:rPr>
      </w:pPr>
    </w:p>
    <w:p w14:paraId="0DD7B81A">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sz w:val="44"/>
          <w:szCs w:val="44"/>
          <w:u w:val="single"/>
          <w:lang w:val="zh-CN"/>
        </w:rPr>
      </w:pPr>
      <w:r>
        <w:rPr>
          <w:rFonts w:hint="eastAsia" w:ascii="宋体" w:hAnsi="宋体" w:eastAsia="宋体" w:cs="宋体"/>
          <w:sz w:val="44"/>
          <w:szCs w:val="44"/>
          <w:lang w:val="zh-CN"/>
        </w:rPr>
        <w:t>项目名称：</w:t>
      </w:r>
    </w:p>
    <w:p w14:paraId="27018D70">
      <w:pPr>
        <w:pStyle w:val="9"/>
        <w:keepNext w:val="0"/>
        <w:keepLines w:val="0"/>
        <w:pageBreakBefore w:val="0"/>
        <w:widowControl w:val="0"/>
        <w:kinsoku/>
        <w:wordWrap/>
        <w:overflowPunct/>
        <w:topLinePunct w:val="0"/>
        <w:bidi w:val="0"/>
        <w:snapToGrid/>
        <w:spacing w:line="360" w:lineRule="auto"/>
        <w:ind w:left="0" w:leftChars="0"/>
        <w:textAlignment w:val="auto"/>
        <w:rPr>
          <w:rFonts w:hint="eastAsia" w:ascii="宋体" w:hAnsi="宋体" w:eastAsia="宋体" w:cs="宋体"/>
        </w:rPr>
      </w:pPr>
      <w:r>
        <w:rPr>
          <w:rFonts w:hint="eastAsia" w:ascii="宋体" w:hAnsi="宋体" w:eastAsia="宋体" w:cs="宋体"/>
        </w:rPr>
        <w:t>日期：</w:t>
      </w:r>
      <w:r>
        <w:rPr>
          <w:rFonts w:hint="eastAsia" w:ascii="宋体" w:hAnsi="宋体" w:cs="宋体"/>
          <w:lang w:val="en-US" w:eastAsia="zh-CN"/>
        </w:rPr>
        <w:t xml:space="preserve">  </w:t>
      </w:r>
      <w:r>
        <w:rPr>
          <w:rFonts w:hint="eastAsia" w:ascii="宋体" w:hAnsi="宋体" w:eastAsia="宋体" w:cs="宋体"/>
        </w:rPr>
        <w:t>年 月 日</w:t>
      </w:r>
    </w:p>
    <w:p w14:paraId="08444AB1">
      <w:pPr>
        <w:keepNext w:val="0"/>
        <w:keepLines w:val="0"/>
        <w:pageBreakBefore w:val="0"/>
        <w:widowControl w:val="0"/>
        <w:kinsoku/>
        <w:wordWrap/>
        <w:overflowPunct/>
        <w:topLinePunct w:val="0"/>
        <w:autoSpaceDE w:val="0"/>
        <w:autoSpaceDN w:val="0"/>
        <w:bidi w:val="0"/>
        <w:adjustRightInd w:val="0"/>
        <w:snapToGrid/>
        <w:ind w:left="0" w:leftChars="0"/>
        <w:jc w:val="left"/>
        <w:textAlignment w:val="auto"/>
        <w:rPr>
          <w:rFonts w:hint="default" w:ascii="宋体" w:hAnsi="宋体" w:eastAsia="宋体" w:cs="宋体"/>
          <w:sz w:val="36"/>
          <w:szCs w:val="36"/>
        </w:rPr>
      </w:pPr>
    </w:p>
    <w:p w14:paraId="4CC239AF">
      <w:pPr>
        <w:rPr>
          <w:rFonts w:hint="eastAsia" w:ascii="宋体" w:hAnsi="宋体" w:eastAsia="宋体" w:cs="宋体"/>
        </w:rPr>
      </w:pPr>
    </w:p>
    <w:p w14:paraId="2E716F7D">
      <w:pPr>
        <w:numPr>
          <w:ilvl w:val="0"/>
          <w:numId w:val="1"/>
        </w:numPr>
        <w:jc w:val="center"/>
        <w:outlineLvl w:val="0"/>
        <w:rPr>
          <w:rFonts w:hint="eastAsia" w:ascii="宋体" w:hAnsi="宋体"/>
          <w:b/>
          <w:bCs/>
          <w:sz w:val="32"/>
          <w:szCs w:val="32"/>
          <w:lang w:val="zh-CN"/>
        </w:rPr>
      </w:pPr>
      <w:r>
        <w:rPr>
          <w:rFonts w:hint="eastAsia" w:ascii="Times New Roman" w:hAnsi="Times New Roman"/>
          <w:highlight w:val="none"/>
          <w:lang w:val="en-US" w:eastAsia="zh-CN"/>
        </w:rPr>
        <w:t xml:space="preserve">   </w:t>
      </w:r>
      <w:r>
        <w:rPr>
          <w:rFonts w:hint="eastAsia" w:ascii="宋体" w:hAnsi="宋体"/>
          <w:b/>
          <w:bCs/>
          <w:sz w:val="32"/>
          <w:szCs w:val="32"/>
          <w:lang w:val="zh-CN"/>
        </w:rPr>
        <w:t>院内采购公告</w:t>
      </w:r>
    </w:p>
    <w:p w14:paraId="7ED1833B">
      <w:pPr>
        <w:numPr>
          <w:ilvl w:val="-1"/>
          <w:numId w:val="0"/>
        </w:numPr>
        <w:jc w:val="both"/>
        <w:rPr>
          <w:rFonts w:hint="eastAsia" w:ascii="宋体" w:hAnsi="宋体"/>
          <w:b/>
          <w:bCs/>
          <w:sz w:val="32"/>
          <w:szCs w:val="32"/>
          <w:lang w:val="zh-CN"/>
        </w:rPr>
      </w:pPr>
    </w:p>
    <w:p w14:paraId="4B09C8FF">
      <w:pPr>
        <w:numPr>
          <w:ilvl w:val="0"/>
          <w:numId w:val="0"/>
        </w:numPr>
        <w:spacing w:line="360" w:lineRule="auto"/>
        <w:ind w:firstLine="480" w:firstLineChars="200"/>
        <w:jc w:val="left"/>
        <w:rPr>
          <w:rFonts w:hint="default" w:ascii="Times New Roman" w:hAnsi="Times New Roman" w:eastAsia="宋体" w:cs="Times New Roman"/>
          <w:kern w:val="0"/>
          <w:sz w:val="24"/>
          <w:szCs w:val="20"/>
          <w:highlight w:val="none"/>
        </w:rPr>
      </w:pPr>
      <w:r>
        <w:rPr>
          <w:rFonts w:hint="default" w:ascii="Times New Roman" w:hAnsi="Times New Roman"/>
          <w:kern w:val="0"/>
          <w:sz w:val="24"/>
          <w:szCs w:val="20"/>
          <w:highlight w:val="none"/>
          <w:lang w:eastAsia="zh-CN"/>
        </w:rPr>
        <w:t>浙江中医药大学附属第二医院</w:t>
      </w:r>
      <w:r>
        <w:rPr>
          <w:rFonts w:ascii="Times New Roman" w:hAnsi="Times New Roman"/>
          <w:kern w:val="0"/>
          <w:sz w:val="24"/>
          <w:szCs w:val="20"/>
          <w:highlight w:val="none"/>
        </w:rPr>
        <w:t>就医用耗材项目进行院内采购，邀请合格供应商参加报价。供应商</w:t>
      </w:r>
      <w:r>
        <w:rPr>
          <w:rFonts w:hint="default" w:ascii="Times New Roman" w:hAnsi="Times New Roman" w:cs="Times New Roman"/>
          <w:kern w:val="0"/>
          <w:sz w:val="24"/>
          <w:szCs w:val="20"/>
          <w:highlight w:val="none"/>
        </w:rPr>
        <w:t>必须认真阅读本</w:t>
      </w:r>
      <w:r>
        <w:rPr>
          <w:rFonts w:hint="eastAsia" w:ascii="Times New Roman" w:hAnsi="Times New Roman" w:cs="Times New Roman"/>
          <w:kern w:val="0"/>
          <w:sz w:val="24"/>
          <w:szCs w:val="20"/>
          <w:highlight w:val="none"/>
          <w:lang w:eastAsia="zh-CN"/>
        </w:rPr>
        <w:t>采购</w:t>
      </w:r>
      <w:r>
        <w:rPr>
          <w:rFonts w:hint="default" w:ascii="Times New Roman" w:hAnsi="Times New Roman" w:cs="Times New Roman"/>
          <w:kern w:val="0"/>
          <w:sz w:val="24"/>
          <w:szCs w:val="20"/>
          <w:highlight w:val="none"/>
        </w:rPr>
        <w:t>文件的说明、表格、条件及规范等所有内容，投标方因未能遵循此要求而造成的对本谈判文件所要求投标方提供的任何资料、信息、数据的遗漏或任何非针对谈判文件要求项目的报价，均须自担风险并承担可能导</w:t>
      </w:r>
      <w:r>
        <w:rPr>
          <w:rFonts w:hint="default" w:ascii="Times New Roman" w:hAnsi="Times New Roman" w:eastAsia="宋体" w:cs="Times New Roman"/>
          <w:kern w:val="0"/>
          <w:sz w:val="24"/>
          <w:szCs w:val="20"/>
          <w:highlight w:val="none"/>
        </w:rPr>
        <w:t>致其谈判文件被采购方拒绝的后果。</w:t>
      </w:r>
    </w:p>
    <w:p w14:paraId="4F04E328">
      <w:pPr>
        <w:keepNext w:val="0"/>
        <w:keepLines w:val="0"/>
        <w:pageBreakBefore w:val="0"/>
        <w:widowControl/>
        <w:numPr>
          <w:ilvl w:val="0"/>
          <w:numId w:val="0"/>
        </w:numPr>
        <w:suppressLineNumbers w:val="0"/>
        <w:pBdr>
          <w:top w:val="none" w:color="auto" w:sz="0" w:space="0"/>
          <w:left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i w:val="0"/>
          <w:iCs w:val="0"/>
          <w:caps w:val="0"/>
          <w:spacing w:val="0"/>
          <w:kern w:val="0"/>
          <w:sz w:val="24"/>
          <w:szCs w:val="20"/>
          <w:highlight w:val="none"/>
          <w:lang w:val="en-US" w:eastAsia="zh-CN"/>
        </w:rPr>
      </w:pPr>
      <w:r>
        <w:rPr>
          <w:rFonts w:hint="default" w:ascii="Times New Roman" w:hAnsi="Times New Roman" w:eastAsia="宋体" w:cs="Times New Roman"/>
          <w:b w:val="0"/>
          <w:bCs w:val="0"/>
          <w:i w:val="0"/>
          <w:iCs w:val="0"/>
          <w:caps w:val="0"/>
          <w:spacing w:val="0"/>
          <w:kern w:val="0"/>
          <w:sz w:val="24"/>
          <w:szCs w:val="20"/>
          <w:highlight w:val="none"/>
          <w:shd w:val="clear"/>
          <w:lang w:eastAsia="zh-CN"/>
        </w:rPr>
        <w:t>一、</w:t>
      </w:r>
      <w:r>
        <w:rPr>
          <w:rFonts w:hint="default" w:ascii="Times New Roman" w:hAnsi="Times New Roman" w:eastAsia="宋体" w:cs="Times New Roman"/>
          <w:b w:val="0"/>
          <w:bCs w:val="0"/>
          <w:i w:val="0"/>
          <w:iCs w:val="0"/>
          <w:caps w:val="0"/>
          <w:spacing w:val="0"/>
          <w:kern w:val="0"/>
          <w:sz w:val="24"/>
          <w:szCs w:val="20"/>
          <w:highlight w:val="none"/>
          <w:shd w:val="clear"/>
        </w:rPr>
        <w:t>项目编号：</w:t>
      </w:r>
      <w:r>
        <w:rPr>
          <w:rFonts w:hint="default" w:ascii="Times New Roman" w:hAnsi="Times New Roman" w:eastAsia="宋体" w:cs="Times New Roman"/>
          <w:b w:val="0"/>
          <w:bCs w:val="0"/>
          <w:i w:val="0"/>
          <w:iCs w:val="0"/>
          <w:caps w:val="0"/>
          <w:spacing w:val="0"/>
          <w:kern w:val="0"/>
          <w:sz w:val="24"/>
          <w:szCs w:val="20"/>
          <w:highlight w:val="none"/>
          <w:shd w:val="clear"/>
          <w:lang w:eastAsia="zh-CN"/>
        </w:rPr>
        <w:t>ZC-HC-20</w:t>
      </w:r>
      <w:r>
        <w:rPr>
          <w:rFonts w:hint="eastAsia" w:ascii="Times New Roman" w:hAnsi="Times New Roman" w:cs="Times New Roman"/>
          <w:b w:val="0"/>
          <w:bCs w:val="0"/>
          <w:i w:val="0"/>
          <w:iCs w:val="0"/>
          <w:caps w:val="0"/>
          <w:spacing w:val="0"/>
          <w:kern w:val="0"/>
          <w:sz w:val="24"/>
          <w:szCs w:val="20"/>
          <w:highlight w:val="none"/>
          <w:shd w:val="clear"/>
          <w:lang w:val="en-US" w:eastAsia="zh-CN"/>
        </w:rPr>
        <w:t>2609</w:t>
      </w:r>
      <w:r>
        <w:rPr>
          <w:rFonts w:hint="default" w:ascii="Times New Roman" w:hAnsi="Times New Roman" w:eastAsia="宋体" w:cs="Times New Roman"/>
          <w:b w:val="0"/>
          <w:bCs w:val="0"/>
          <w:i w:val="0"/>
          <w:iCs w:val="0"/>
          <w:caps w:val="0"/>
          <w:spacing w:val="0"/>
          <w:kern w:val="0"/>
          <w:sz w:val="24"/>
          <w:szCs w:val="20"/>
          <w:highlight w:val="none"/>
          <w:shd w:val="clear"/>
          <w:lang w:eastAsia="zh-CN"/>
        </w:rPr>
        <w:t>-00</w:t>
      </w:r>
      <w:r>
        <w:rPr>
          <w:rFonts w:hint="eastAsia" w:ascii="Times New Roman" w:hAnsi="Times New Roman" w:cs="Times New Roman"/>
          <w:b w:val="0"/>
          <w:bCs w:val="0"/>
          <w:i w:val="0"/>
          <w:iCs w:val="0"/>
          <w:caps w:val="0"/>
          <w:spacing w:val="0"/>
          <w:kern w:val="0"/>
          <w:sz w:val="24"/>
          <w:szCs w:val="20"/>
          <w:highlight w:val="none"/>
          <w:shd w:val="clear"/>
          <w:lang w:val="en-US" w:eastAsia="zh-CN"/>
        </w:rPr>
        <w:t>5</w:t>
      </w:r>
    </w:p>
    <w:p w14:paraId="08E45652">
      <w:pPr>
        <w:numPr>
          <w:ilvl w:val="0"/>
          <w:numId w:val="0"/>
        </w:numPr>
        <w:spacing w:line="360" w:lineRule="auto"/>
        <w:ind w:firstLine="480" w:firstLineChars="200"/>
        <w:jc w:val="left"/>
        <w:rPr>
          <w:rFonts w:hint="default" w:ascii="Times New Roman" w:hAnsi="Times New Roman" w:eastAsia="宋体" w:cs="Times New Roman"/>
          <w:i w:val="0"/>
          <w:iCs w:val="0"/>
          <w:caps w:val="0"/>
          <w:spacing w:val="0"/>
          <w:kern w:val="0"/>
          <w:sz w:val="24"/>
          <w:szCs w:val="20"/>
          <w:highlight w:val="none"/>
          <w:shd w:val="clear"/>
        </w:rPr>
      </w:pPr>
      <w:r>
        <w:rPr>
          <w:rFonts w:hint="default" w:ascii="Times New Roman" w:hAnsi="Times New Roman" w:eastAsia="宋体" w:cs="Times New Roman"/>
          <w:i w:val="0"/>
          <w:iCs w:val="0"/>
          <w:caps w:val="0"/>
          <w:spacing w:val="0"/>
          <w:kern w:val="0"/>
          <w:sz w:val="24"/>
          <w:szCs w:val="20"/>
          <w:highlight w:val="none"/>
          <w:shd w:val="clear"/>
        </w:rPr>
        <w:t>二、</w:t>
      </w:r>
      <w:r>
        <w:rPr>
          <w:rFonts w:hint="default" w:ascii="Times New Roman" w:hAnsi="Times New Roman" w:eastAsia="宋体" w:cs="Times New Roman"/>
          <w:b w:val="0"/>
          <w:bCs w:val="0"/>
          <w:i w:val="0"/>
          <w:iCs w:val="0"/>
          <w:caps w:val="0"/>
          <w:spacing w:val="0"/>
          <w:kern w:val="0"/>
          <w:sz w:val="24"/>
          <w:szCs w:val="20"/>
          <w:highlight w:val="none"/>
          <w:shd w:val="clear"/>
        </w:rPr>
        <w:t>项目名称：</w:t>
      </w:r>
      <w:r>
        <w:rPr>
          <w:rFonts w:hint="default" w:ascii="Times New Roman" w:hAnsi="Times New Roman" w:eastAsia="宋体" w:cs="Times New Roman"/>
          <w:i w:val="0"/>
          <w:iCs w:val="0"/>
          <w:caps w:val="0"/>
          <w:spacing w:val="0"/>
          <w:kern w:val="0"/>
          <w:sz w:val="24"/>
          <w:szCs w:val="20"/>
          <w:highlight w:val="none"/>
          <w:shd w:val="clear"/>
        </w:rPr>
        <w:t>医用耗材采购</w:t>
      </w:r>
    </w:p>
    <w:p w14:paraId="5B054AC3">
      <w:pPr>
        <w:numPr>
          <w:ilvl w:val="0"/>
          <w:numId w:val="0"/>
        </w:numPr>
        <w:spacing w:line="360" w:lineRule="auto"/>
        <w:ind w:firstLine="480" w:firstLineChars="200"/>
        <w:jc w:val="left"/>
        <w:rPr>
          <w:rFonts w:hint="default" w:ascii="Times New Roman" w:hAnsi="Times New Roman" w:eastAsia="宋体" w:cs="Times New Roman"/>
          <w:i w:val="0"/>
          <w:iCs w:val="0"/>
          <w:caps w:val="0"/>
          <w:spacing w:val="0"/>
          <w:kern w:val="0"/>
          <w:sz w:val="24"/>
          <w:szCs w:val="20"/>
          <w:highlight w:val="none"/>
          <w:shd w:val="clear"/>
        </w:rPr>
      </w:pPr>
      <w:r>
        <w:rPr>
          <w:rFonts w:hint="default" w:ascii="Times New Roman" w:hAnsi="Times New Roman" w:eastAsia="宋体" w:cs="Times New Roman"/>
          <w:b w:val="0"/>
          <w:bCs w:val="0"/>
          <w:i w:val="0"/>
          <w:iCs w:val="0"/>
          <w:caps w:val="0"/>
          <w:spacing w:val="0"/>
          <w:kern w:val="0"/>
          <w:sz w:val="24"/>
          <w:szCs w:val="20"/>
          <w:highlight w:val="none"/>
          <w:shd w:val="clear"/>
          <w:lang w:eastAsia="zh-CN"/>
        </w:rPr>
        <w:t>三、</w:t>
      </w:r>
      <w:r>
        <w:rPr>
          <w:rFonts w:hint="default" w:ascii="Times New Roman" w:hAnsi="Times New Roman" w:eastAsia="宋体" w:cs="Times New Roman"/>
          <w:b w:val="0"/>
          <w:bCs w:val="0"/>
          <w:i w:val="0"/>
          <w:iCs w:val="0"/>
          <w:caps w:val="0"/>
          <w:spacing w:val="0"/>
          <w:kern w:val="0"/>
          <w:sz w:val="24"/>
          <w:szCs w:val="20"/>
          <w:highlight w:val="none"/>
          <w:shd w:val="clear"/>
        </w:rPr>
        <w:t>采购方式：</w:t>
      </w:r>
      <w:r>
        <w:rPr>
          <w:rFonts w:hint="default" w:ascii="Times New Roman" w:hAnsi="Times New Roman" w:eastAsia="宋体" w:cs="Times New Roman"/>
          <w:i w:val="0"/>
          <w:iCs w:val="0"/>
          <w:caps w:val="0"/>
          <w:spacing w:val="0"/>
          <w:kern w:val="0"/>
          <w:sz w:val="24"/>
          <w:szCs w:val="20"/>
          <w:highlight w:val="none"/>
          <w:shd w:val="clear"/>
        </w:rPr>
        <w:t>院内</w:t>
      </w:r>
      <w:r>
        <w:rPr>
          <w:rFonts w:hint="default" w:ascii="Times New Roman" w:hAnsi="Times New Roman" w:eastAsia="宋体" w:cs="Times New Roman"/>
          <w:i w:val="0"/>
          <w:iCs w:val="0"/>
          <w:caps w:val="0"/>
          <w:spacing w:val="0"/>
          <w:kern w:val="0"/>
          <w:sz w:val="24"/>
          <w:szCs w:val="20"/>
          <w:highlight w:val="none"/>
          <w:shd w:val="clear"/>
          <w:lang w:eastAsia="zh-CN"/>
        </w:rPr>
        <w:t>公开</w:t>
      </w:r>
      <w:r>
        <w:rPr>
          <w:rFonts w:hint="default" w:ascii="Times New Roman" w:hAnsi="Times New Roman" w:eastAsia="宋体" w:cs="Times New Roman"/>
          <w:i w:val="0"/>
          <w:iCs w:val="0"/>
          <w:caps w:val="0"/>
          <w:spacing w:val="0"/>
          <w:kern w:val="0"/>
          <w:sz w:val="24"/>
          <w:szCs w:val="20"/>
          <w:highlight w:val="none"/>
          <w:shd w:val="clear"/>
        </w:rPr>
        <w:t>采购</w:t>
      </w:r>
    </w:p>
    <w:p w14:paraId="017DE68A">
      <w:pPr>
        <w:numPr>
          <w:ilvl w:val="0"/>
          <w:numId w:val="0"/>
        </w:numPr>
        <w:spacing w:line="360" w:lineRule="auto"/>
        <w:ind w:firstLine="480" w:firstLineChars="200"/>
        <w:jc w:val="left"/>
        <w:rPr>
          <w:rFonts w:hint="eastAsia" w:ascii="Times New Roman" w:hAnsi="Times New Roman" w:eastAsia="宋体" w:cs="Times New Roman"/>
          <w:i w:val="0"/>
          <w:iCs w:val="0"/>
          <w:caps w:val="0"/>
          <w:spacing w:val="0"/>
          <w:kern w:val="0"/>
          <w:sz w:val="24"/>
          <w:szCs w:val="20"/>
          <w:highlight w:val="none"/>
          <w:shd w:val="clear"/>
          <w:lang w:eastAsia="zh-CN"/>
        </w:rPr>
      </w:pPr>
      <w:r>
        <w:rPr>
          <w:rFonts w:hint="eastAsia" w:ascii="Times New Roman" w:hAnsi="Times New Roman" w:eastAsia="宋体" w:cs="Times New Roman"/>
          <w:i w:val="0"/>
          <w:iCs w:val="0"/>
          <w:caps w:val="0"/>
          <w:spacing w:val="0"/>
          <w:kern w:val="0"/>
          <w:sz w:val="24"/>
          <w:szCs w:val="20"/>
          <w:highlight w:val="none"/>
          <w:shd w:val="clear"/>
          <w:lang w:eastAsia="zh-CN"/>
        </w:rPr>
        <w:t>四、采购内容：</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34"/>
        <w:gridCol w:w="4257"/>
        <w:gridCol w:w="3060"/>
      </w:tblGrid>
      <w:tr w14:paraId="6F3C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rPr>
        <w:tc>
          <w:tcPr>
            <w:tcW w:w="866"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1931270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vertAlign w:val="baseline"/>
                <w:lang w:val="en-US" w:eastAsia="zh-CN"/>
              </w:rPr>
              <w:t>标项</w:t>
            </w:r>
            <w:r>
              <w:rPr>
                <w:rFonts w:hint="eastAsia" w:asciiTheme="minorEastAsia" w:hAnsiTheme="minorEastAsia" w:eastAsiaTheme="minorEastAsia" w:cstheme="minorEastAsia"/>
                <w:sz w:val="21"/>
                <w:szCs w:val="21"/>
                <w:vertAlign w:val="baseline"/>
              </w:rPr>
              <w:t>号</w:t>
            </w:r>
          </w:p>
        </w:tc>
        <w:tc>
          <w:tcPr>
            <w:tcW w:w="2404"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78DC903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vertAlign w:val="baseline"/>
                <w:lang w:val="en-US" w:eastAsia="zh-CN"/>
              </w:rPr>
              <w:t xml:space="preserve">       </w:t>
            </w:r>
            <w:r>
              <w:rPr>
                <w:rFonts w:hint="eastAsia" w:asciiTheme="minorEastAsia" w:hAnsiTheme="minorEastAsia" w:cstheme="minorEastAsia"/>
                <w:sz w:val="21"/>
                <w:szCs w:val="21"/>
                <w:vertAlign w:val="baseline"/>
                <w:lang w:eastAsia="zh-CN"/>
              </w:rPr>
              <w:t>标项</w:t>
            </w:r>
            <w:r>
              <w:rPr>
                <w:rFonts w:hint="eastAsia" w:asciiTheme="minorEastAsia" w:hAnsiTheme="minorEastAsia" w:eastAsiaTheme="minorEastAsia" w:cstheme="minorEastAsia"/>
                <w:sz w:val="21"/>
                <w:szCs w:val="21"/>
                <w:vertAlign w:val="baseline"/>
              </w:rPr>
              <w:t>名称</w:t>
            </w:r>
          </w:p>
        </w:tc>
        <w:tc>
          <w:tcPr>
            <w:tcW w:w="1728"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F9FFCF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vertAlign w:val="baseline"/>
              </w:rPr>
              <w:t>参数要求</w:t>
            </w:r>
          </w:p>
        </w:tc>
      </w:tr>
      <w:tr w14:paraId="62B4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31" w:hRule="atLeast"/>
        </w:trPr>
        <w:tc>
          <w:tcPr>
            <w:tcW w:w="866" w:type="pct"/>
            <w:tcBorders>
              <w:top w:val="single" w:color="000000" w:sz="6" w:space="0"/>
              <w:left w:val="single" w:color="000000" w:sz="6" w:space="0"/>
              <w:right w:val="single" w:color="000000" w:sz="6" w:space="0"/>
            </w:tcBorders>
            <w:shd w:val="clear" w:color="auto" w:fill="auto"/>
            <w:tcMar>
              <w:left w:w="105" w:type="dxa"/>
              <w:right w:w="105" w:type="dxa"/>
            </w:tcMar>
            <w:vAlign w:val="center"/>
          </w:tcPr>
          <w:p w14:paraId="59AC0FA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jc w:val="center"/>
              <w:textAlignment w:val="baseline"/>
              <w:rPr>
                <w:rFonts w:hint="default" w:ascii="Times New Roman" w:hAnsi="Times New Roman"/>
                <w:b w:val="0"/>
                <w:bCs/>
                <w:sz w:val="21"/>
                <w:szCs w:val="21"/>
                <w:highlight w:val="none"/>
                <w:shd w:val="clear" w:color="auto" w:fill="FFFFFF"/>
                <w:lang w:val="en-US" w:eastAsia="zh-CN" w:bidi="ar"/>
              </w:rPr>
            </w:pPr>
            <w:r>
              <w:rPr>
                <w:rFonts w:hint="eastAsia" w:ascii="Times New Roman" w:hAnsi="Times New Roman"/>
                <w:b w:val="0"/>
                <w:bCs/>
                <w:sz w:val="21"/>
                <w:szCs w:val="21"/>
                <w:highlight w:val="none"/>
                <w:shd w:val="clear" w:color="auto" w:fill="FFFFFF"/>
                <w:lang w:val="en-US" w:eastAsia="zh-CN" w:bidi="ar"/>
              </w:rPr>
              <w:t>HC-CYY</w:t>
            </w:r>
          </w:p>
        </w:tc>
        <w:tc>
          <w:tcPr>
            <w:tcW w:w="2404" w:type="pct"/>
            <w:tcBorders>
              <w:top w:val="single" w:color="000000" w:sz="6" w:space="0"/>
              <w:left w:val="single" w:color="000000" w:sz="6" w:space="0"/>
              <w:right w:val="single" w:color="000000" w:sz="6" w:space="0"/>
            </w:tcBorders>
            <w:shd w:val="clear" w:color="auto" w:fill="auto"/>
            <w:tcMar>
              <w:left w:w="105" w:type="dxa"/>
              <w:right w:w="105" w:type="dxa"/>
            </w:tcMar>
            <w:vAlign w:val="center"/>
          </w:tcPr>
          <w:p w14:paraId="3433F5B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720" w:firstLineChars="0"/>
              <w:jc w:val="center"/>
              <w:textAlignment w:val="baseline"/>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采样液</w:t>
            </w:r>
          </w:p>
        </w:tc>
        <w:tc>
          <w:tcPr>
            <w:tcW w:w="1728" w:type="pct"/>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981E24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vertAlign w:val="baseline"/>
              </w:rPr>
              <w:t>详见</w:t>
            </w:r>
            <w:r>
              <w:rPr>
                <w:rFonts w:hint="eastAsia" w:asciiTheme="minorEastAsia" w:hAnsiTheme="minorEastAsia" w:cstheme="minorEastAsia"/>
                <w:sz w:val="21"/>
                <w:szCs w:val="21"/>
                <w:vertAlign w:val="baseline"/>
                <w:lang w:val="en-US" w:eastAsia="zh-CN"/>
              </w:rPr>
              <w:t>附件1</w:t>
            </w:r>
          </w:p>
        </w:tc>
      </w:tr>
    </w:tbl>
    <w:p w14:paraId="7330A819">
      <w:pPr>
        <w:pStyle w:val="14"/>
        <w:widowControl/>
        <w:numPr>
          <w:ilvl w:val="-1"/>
          <w:numId w:val="0"/>
        </w:numPr>
        <w:pBdr>
          <w:top w:val="none" w:color="auto" w:sz="0" w:space="0"/>
          <w:left w:val="none" w:color="auto" w:sz="0" w:space="0"/>
          <w:bottom w:val="none" w:color="auto" w:sz="0" w:space="0"/>
          <w:right w:val="none" w:color="auto" w:sz="0" w:space="0"/>
        </w:pBdr>
        <w:shd w:val="clear" w:fill="FFFFFF"/>
        <w:wordWrap w:val="0"/>
        <w:spacing w:beforeAutospacing="0" w:after="0" w:afterAutospacing="0" w:line="360" w:lineRule="auto"/>
        <w:ind w:leftChars="200" w:firstLine="0" w:firstLineChars="0"/>
        <w:rPr>
          <w:rFonts w:hint="default" w:ascii="Times New Roman" w:hAnsi="Times New Roman" w:cs="Times New Roman"/>
          <w:sz w:val="24"/>
          <w:szCs w:val="20"/>
          <w:highlight w:val="none"/>
          <w:lang w:eastAsia="zh-CN" w:bidi="ar-SA"/>
        </w:rPr>
      </w:pPr>
      <w:r>
        <w:rPr>
          <w:rFonts w:hint="default" w:ascii="Times New Roman" w:hAnsi="Times New Roman" w:cs="Times New Roman"/>
          <w:i w:val="0"/>
          <w:iCs w:val="0"/>
          <w:caps w:val="0"/>
          <w:spacing w:val="0"/>
          <w:sz w:val="24"/>
          <w:szCs w:val="20"/>
          <w:highlight w:val="none"/>
          <w:shd w:val="clear"/>
          <w:lang w:val="en-US" w:eastAsia="zh-CN" w:bidi="ar-SA"/>
        </w:rPr>
        <w:t>注：</w:t>
      </w:r>
      <w:r>
        <w:rPr>
          <w:rFonts w:hint="default" w:ascii="Times New Roman" w:hAnsi="Times New Roman" w:eastAsia="宋体" w:cs="Times New Roman"/>
          <w:i w:val="0"/>
          <w:iCs w:val="0"/>
          <w:caps w:val="0"/>
          <w:spacing w:val="0"/>
          <w:sz w:val="24"/>
          <w:szCs w:val="20"/>
          <w:highlight w:val="none"/>
          <w:shd w:val="clear"/>
          <w:lang w:bidi="ar-SA"/>
        </w:rPr>
        <w:t>投标</w:t>
      </w:r>
      <w:r>
        <w:rPr>
          <w:rFonts w:hint="default" w:ascii="Times New Roman" w:hAnsi="Times New Roman" w:cs="Times New Roman"/>
          <w:i w:val="0"/>
          <w:iCs w:val="0"/>
          <w:caps w:val="0"/>
          <w:spacing w:val="0"/>
          <w:sz w:val="24"/>
          <w:szCs w:val="20"/>
          <w:highlight w:val="none"/>
          <w:shd w:val="clear"/>
          <w:lang w:eastAsia="zh-CN" w:bidi="ar-SA"/>
        </w:rPr>
        <w:t>供应商</w:t>
      </w:r>
      <w:r>
        <w:rPr>
          <w:rFonts w:hint="default" w:ascii="Times New Roman" w:hAnsi="Times New Roman" w:eastAsia="宋体" w:cs="Times New Roman"/>
          <w:i w:val="0"/>
          <w:iCs w:val="0"/>
          <w:caps w:val="0"/>
          <w:spacing w:val="0"/>
          <w:sz w:val="24"/>
          <w:szCs w:val="20"/>
          <w:highlight w:val="none"/>
          <w:shd w:val="clear"/>
          <w:lang w:bidi="ar-SA"/>
        </w:rPr>
        <w:t>可选取其中一</w:t>
      </w:r>
      <w:r>
        <w:rPr>
          <w:rFonts w:hint="eastAsia" w:ascii="Times New Roman" w:hAnsi="Times New Roman" w:cs="Times New Roman"/>
          <w:i w:val="0"/>
          <w:iCs w:val="0"/>
          <w:caps w:val="0"/>
          <w:spacing w:val="0"/>
          <w:sz w:val="24"/>
          <w:szCs w:val="20"/>
          <w:highlight w:val="none"/>
          <w:shd w:val="clear"/>
          <w:lang w:val="en-US" w:eastAsia="zh-CN" w:bidi="ar-SA"/>
        </w:rPr>
        <w:t>个</w:t>
      </w:r>
      <w:r>
        <w:rPr>
          <w:rFonts w:hint="default" w:ascii="Times New Roman" w:hAnsi="Times New Roman" w:eastAsia="宋体" w:cs="Times New Roman"/>
          <w:i w:val="0"/>
          <w:iCs w:val="0"/>
          <w:caps w:val="0"/>
          <w:spacing w:val="0"/>
          <w:sz w:val="24"/>
          <w:szCs w:val="20"/>
          <w:highlight w:val="none"/>
          <w:shd w:val="clear"/>
          <w:lang w:bidi="ar-SA"/>
        </w:rPr>
        <w:t>或者多</w:t>
      </w:r>
      <w:r>
        <w:rPr>
          <w:rFonts w:hint="eastAsia" w:ascii="Times New Roman" w:hAnsi="Times New Roman" w:cs="Times New Roman"/>
          <w:i w:val="0"/>
          <w:iCs w:val="0"/>
          <w:caps w:val="0"/>
          <w:spacing w:val="0"/>
          <w:sz w:val="24"/>
          <w:szCs w:val="20"/>
          <w:highlight w:val="none"/>
          <w:shd w:val="clear"/>
          <w:lang w:val="en-US" w:eastAsia="zh-CN" w:bidi="ar-SA"/>
        </w:rPr>
        <w:t>个标项</w:t>
      </w:r>
      <w:r>
        <w:rPr>
          <w:rFonts w:hint="default" w:ascii="Times New Roman" w:hAnsi="Times New Roman" w:eastAsia="宋体" w:cs="Times New Roman"/>
          <w:i w:val="0"/>
          <w:iCs w:val="0"/>
          <w:caps w:val="0"/>
          <w:spacing w:val="0"/>
          <w:sz w:val="24"/>
          <w:szCs w:val="20"/>
          <w:highlight w:val="none"/>
          <w:shd w:val="clear"/>
          <w:lang w:bidi="ar-SA"/>
        </w:rPr>
        <w:t>参与报名，</w:t>
      </w:r>
      <w:r>
        <w:rPr>
          <w:rFonts w:hint="eastAsia" w:ascii="Times New Roman" w:hAnsi="Times New Roman" w:cs="Times New Roman"/>
          <w:i w:val="0"/>
          <w:iCs w:val="0"/>
          <w:caps w:val="0"/>
          <w:spacing w:val="0"/>
          <w:sz w:val="24"/>
          <w:szCs w:val="20"/>
          <w:highlight w:val="none"/>
          <w:shd w:val="clear"/>
          <w:lang w:val="en-US" w:eastAsia="zh-CN" w:bidi="ar-SA"/>
        </w:rPr>
        <w:t>每个标项中的分项需全部响应才有效，</w:t>
      </w:r>
      <w:r>
        <w:rPr>
          <w:rFonts w:hint="default" w:ascii="Times New Roman" w:hAnsi="Times New Roman" w:eastAsia="宋体" w:cs="Times New Roman"/>
          <w:i w:val="0"/>
          <w:iCs w:val="0"/>
          <w:caps w:val="0"/>
          <w:spacing w:val="0"/>
          <w:sz w:val="24"/>
          <w:szCs w:val="20"/>
          <w:highlight w:val="none"/>
          <w:shd w:val="clear"/>
          <w:lang w:bidi="ar-SA"/>
        </w:rPr>
        <w:t>但每个</w:t>
      </w:r>
      <w:r>
        <w:rPr>
          <w:rFonts w:hint="eastAsia" w:ascii="Times New Roman" w:hAnsi="Times New Roman" w:cs="Times New Roman"/>
          <w:i w:val="0"/>
          <w:iCs w:val="0"/>
          <w:caps w:val="0"/>
          <w:spacing w:val="0"/>
          <w:sz w:val="24"/>
          <w:szCs w:val="20"/>
          <w:highlight w:val="none"/>
          <w:shd w:val="clear"/>
          <w:lang w:val="en-US" w:eastAsia="zh-CN" w:bidi="ar-SA"/>
        </w:rPr>
        <w:t>分项</w:t>
      </w:r>
      <w:r>
        <w:rPr>
          <w:rFonts w:hint="default" w:ascii="Times New Roman" w:hAnsi="Times New Roman" w:eastAsia="宋体" w:cs="Times New Roman"/>
          <w:i w:val="0"/>
          <w:iCs w:val="0"/>
          <w:caps w:val="0"/>
          <w:spacing w:val="0"/>
          <w:sz w:val="24"/>
          <w:szCs w:val="20"/>
          <w:highlight w:val="none"/>
          <w:shd w:val="clear"/>
          <w:lang w:bidi="ar-SA"/>
        </w:rPr>
        <w:t>每家</w:t>
      </w:r>
      <w:r>
        <w:rPr>
          <w:rFonts w:hint="default" w:ascii="Times New Roman" w:hAnsi="Times New Roman" w:cs="Times New Roman"/>
          <w:i w:val="0"/>
          <w:iCs w:val="0"/>
          <w:caps w:val="0"/>
          <w:spacing w:val="0"/>
          <w:sz w:val="24"/>
          <w:szCs w:val="20"/>
          <w:highlight w:val="none"/>
          <w:shd w:val="clear"/>
          <w:lang w:eastAsia="zh-CN" w:bidi="ar-SA"/>
        </w:rPr>
        <w:t>供应商</w:t>
      </w:r>
      <w:r>
        <w:rPr>
          <w:rFonts w:hint="default" w:ascii="Times New Roman" w:hAnsi="Times New Roman" w:eastAsia="宋体" w:cs="Times New Roman"/>
          <w:i w:val="0"/>
          <w:iCs w:val="0"/>
          <w:caps w:val="0"/>
          <w:spacing w:val="0"/>
          <w:sz w:val="24"/>
          <w:szCs w:val="20"/>
          <w:highlight w:val="none"/>
          <w:shd w:val="clear"/>
          <w:lang w:bidi="ar-SA"/>
        </w:rPr>
        <w:t>只允许申报一个品牌</w:t>
      </w:r>
      <w:r>
        <w:rPr>
          <w:rFonts w:hint="default" w:ascii="Times New Roman" w:hAnsi="Times New Roman" w:cs="Times New Roman"/>
          <w:i w:val="0"/>
          <w:iCs w:val="0"/>
          <w:caps w:val="0"/>
          <w:spacing w:val="0"/>
          <w:sz w:val="24"/>
          <w:szCs w:val="20"/>
          <w:highlight w:val="none"/>
          <w:shd w:val="clear"/>
          <w:lang w:eastAsia="zh-CN" w:bidi="ar-SA"/>
        </w:rPr>
        <w:t>。</w:t>
      </w:r>
    </w:p>
    <w:p w14:paraId="3DE2313A">
      <w:pPr>
        <w:numPr>
          <w:ilvl w:val="0"/>
          <w:numId w:val="2"/>
        </w:numPr>
        <w:spacing w:line="360" w:lineRule="auto"/>
        <w:ind w:firstLine="480" w:firstLineChars="200"/>
        <w:jc w:val="left"/>
        <w:rPr>
          <w:rFonts w:hint="eastAsia" w:ascii="宋体" w:hAnsi="宋体" w:cs="宋体"/>
          <w:sz w:val="24"/>
        </w:rPr>
      </w:pPr>
      <w:r>
        <w:rPr>
          <w:rFonts w:hint="eastAsia" w:ascii="宋体" w:hAnsi="宋体" w:cs="宋体"/>
          <w:sz w:val="24"/>
          <w:lang w:eastAsia="zh-CN"/>
        </w:rPr>
        <w:t>供应商</w:t>
      </w:r>
      <w:r>
        <w:rPr>
          <w:rFonts w:hint="eastAsia" w:ascii="宋体" w:hAnsi="宋体" w:cs="宋体"/>
          <w:sz w:val="24"/>
        </w:rPr>
        <w:t>的资格要求：</w:t>
      </w:r>
    </w:p>
    <w:p w14:paraId="73FEED07">
      <w:pPr>
        <w:pStyle w:val="21"/>
        <w:numPr>
          <w:ilvl w:val="0"/>
          <w:numId w:val="3"/>
        </w:numPr>
        <w:spacing w:line="360" w:lineRule="auto"/>
        <w:ind w:left="845" w:hanging="425" w:firstLineChars="0"/>
        <w:rPr>
          <w:sz w:val="24"/>
          <w:highlight w:val="none"/>
        </w:rPr>
      </w:pPr>
      <w:r>
        <w:rPr>
          <w:rFonts w:hint="eastAsia"/>
          <w:color w:val="000000"/>
          <w:sz w:val="24"/>
          <w:highlight w:val="none"/>
          <w:lang w:eastAsia="zh-CN"/>
        </w:rPr>
        <w:t>具有</w:t>
      </w:r>
      <w:r>
        <w:rPr>
          <w:color w:val="000000"/>
          <w:sz w:val="24"/>
          <w:highlight w:val="none"/>
        </w:rPr>
        <w:t>独立承担民事责任能力</w:t>
      </w:r>
      <w:r>
        <w:rPr>
          <w:sz w:val="24"/>
          <w:highlight w:val="none"/>
        </w:rPr>
        <w:t>。</w:t>
      </w:r>
    </w:p>
    <w:p w14:paraId="488318FD">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具有良好的商业信誉和健全的财务会计制度；</w:t>
      </w:r>
    </w:p>
    <w:p w14:paraId="034D559E">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具有履行合同所必需的设备和专业技术能力；</w:t>
      </w:r>
    </w:p>
    <w:p w14:paraId="278B81D7">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有依法缴纳税收和社会保障资金的良好记录；</w:t>
      </w:r>
    </w:p>
    <w:p w14:paraId="1DCC36A8">
      <w:pPr>
        <w:pStyle w:val="21"/>
        <w:widowControl/>
        <w:numPr>
          <w:ilvl w:val="0"/>
          <w:numId w:val="3"/>
        </w:numPr>
        <w:spacing w:line="360" w:lineRule="auto"/>
        <w:ind w:left="845" w:hanging="425" w:firstLineChars="0"/>
        <w:rPr>
          <w:rFonts w:hint="eastAsia"/>
          <w:color w:val="000000"/>
          <w:sz w:val="24"/>
          <w:highlight w:val="none"/>
        </w:rPr>
      </w:pPr>
      <w:r>
        <w:rPr>
          <w:rFonts w:hint="eastAsia"/>
          <w:color w:val="000000"/>
          <w:sz w:val="24"/>
          <w:highlight w:val="none"/>
        </w:rPr>
        <w:t>截止响应之日前三年内，在经营活动中没有重大违法记录；</w:t>
      </w:r>
    </w:p>
    <w:p w14:paraId="6ECF69A7">
      <w:pPr>
        <w:pStyle w:val="21"/>
        <w:numPr>
          <w:ilvl w:val="0"/>
          <w:numId w:val="3"/>
        </w:numPr>
        <w:spacing w:line="360" w:lineRule="auto"/>
        <w:ind w:left="845" w:hanging="425" w:firstLineChars="0"/>
        <w:jc w:val="left"/>
        <w:rPr>
          <w:rFonts w:hint="eastAsia" w:ascii="宋体" w:hAnsi="宋体" w:cs="宋体"/>
          <w:sz w:val="24"/>
        </w:rPr>
      </w:pPr>
      <w:r>
        <w:rPr>
          <w:rFonts w:hint="eastAsia"/>
          <w:color w:val="000000"/>
          <w:sz w:val="24"/>
          <w:highlight w:val="none"/>
        </w:rPr>
        <w:t>法律、行政法规规定的其他条件。</w:t>
      </w:r>
    </w:p>
    <w:p w14:paraId="0ECDA42E">
      <w:pPr>
        <w:numPr>
          <w:ilvl w:val="0"/>
          <w:numId w:val="3"/>
        </w:numPr>
        <w:tabs>
          <w:tab w:val="left" w:pos="540"/>
        </w:tabs>
        <w:spacing w:line="360" w:lineRule="auto"/>
        <w:ind w:left="845" w:leftChars="0" w:hanging="425" w:firstLineChars="0"/>
        <w:rPr>
          <w:rFonts w:hint="eastAsia"/>
          <w:sz w:val="24"/>
          <w:lang w:eastAsia="zh-CN"/>
        </w:rPr>
      </w:pPr>
      <w:r>
        <w:rPr>
          <w:rFonts w:hint="eastAsia" w:ascii="宋体" w:hAnsi="宋体" w:eastAsia="宋体" w:cs="Times New Roman"/>
          <w:sz w:val="24"/>
        </w:rPr>
        <w:t>满足《中华人民共和国政府采购法》第二十二条规定；未被“信用中国”（www.creditchina.gov.cn)、中国政府采购网（www.ccgp.gov.cn）列入失信被执行人、重大税收违法案件当事人名单、政府采购严重违法失信行为记录名单</w:t>
      </w:r>
      <w:r>
        <w:rPr>
          <w:rFonts w:hint="eastAsia" w:ascii="宋体" w:hAnsi="宋体" w:eastAsia="宋体" w:cs="Times New Roman"/>
          <w:sz w:val="24"/>
          <w:lang w:eastAsia="zh-CN"/>
        </w:rPr>
        <w:t>。</w:t>
      </w:r>
    </w:p>
    <w:p w14:paraId="5FFF7BD8">
      <w:pPr>
        <w:numPr>
          <w:ilvl w:val="0"/>
          <w:numId w:val="0"/>
        </w:numPr>
        <w:spacing w:line="360" w:lineRule="auto"/>
        <w:ind w:firstLine="480" w:firstLineChars="200"/>
        <w:jc w:val="left"/>
        <w:rPr>
          <w:rFonts w:hint="eastAsia" w:ascii="宋体" w:hAnsi="宋体"/>
          <w:sz w:val="24"/>
        </w:rPr>
      </w:pPr>
      <w:r>
        <w:rPr>
          <w:rFonts w:hint="eastAsia" w:ascii="宋体" w:hAnsi="宋体" w:cs="宋体"/>
          <w:sz w:val="24"/>
          <w:lang w:eastAsia="zh-CN"/>
        </w:rPr>
        <w:t>六、采购文件发放：</w:t>
      </w:r>
      <w:r>
        <w:rPr>
          <w:rFonts w:hint="eastAsia" w:ascii="宋体" w:hAnsi="宋体"/>
          <w:sz w:val="24"/>
        </w:rPr>
        <w:t>浙江</w:t>
      </w:r>
      <w:r>
        <w:rPr>
          <w:rFonts w:hint="default" w:ascii="Times New Roman" w:hAnsi="Times New Roman"/>
          <w:kern w:val="0"/>
          <w:sz w:val="24"/>
          <w:szCs w:val="20"/>
          <w:highlight w:val="none"/>
          <w:lang w:eastAsia="zh-CN"/>
        </w:rPr>
        <w:t>中医药</w:t>
      </w:r>
      <w:r>
        <w:rPr>
          <w:rFonts w:hint="eastAsia" w:ascii="宋体" w:hAnsi="宋体"/>
          <w:sz w:val="24"/>
        </w:rPr>
        <w:t>大学附属第二医院网站下载</w:t>
      </w:r>
    </w:p>
    <w:p w14:paraId="28BE8BD5">
      <w:pPr>
        <w:numPr>
          <w:ilvl w:val="-1"/>
          <w:numId w:val="0"/>
        </w:numPr>
        <w:spacing w:line="360" w:lineRule="auto"/>
        <w:ind w:left="0" w:firstLine="420"/>
        <w:rPr>
          <w:rFonts w:hint="default" w:ascii="Times New Roman" w:hAnsi="Times New Roman"/>
          <w:b w:val="0"/>
          <w:bCs/>
          <w:color w:val="000000"/>
          <w:sz w:val="24"/>
          <w:lang w:val="en-US"/>
        </w:rPr>
      </w:pPr>
      <w:r>
        <w:rPr>
          <w:rFonts w:hint="eastAsia" w:ascii="宋体" w:hAnsi="宋体"/>
          <w:sz w:val="24"/>
          <w:lang w:eastAsia="zh-CN"/>
        </w:rPr>
        <w:t>七、</w:t>
      </w:r>
      <w:r>
        <w:rPr>
          <w:rFonts w:ascii="Times New Roman" w:hAnsi="Times New Roman"/>
          <w:b w:val="0"/>
          <w:bCs/>
          <w:color w:val="000000"/>
          <w:sz w:val="24"/>
        </w:rPr>
        <w:t>供应商报名要求：</w:t>
      </w:r>
    </w:p>
    <w:p w14:paraId="413DC460">
      <w:pPr>
        <w:numPr>
          <w:ilvl w:val="-1"/>
          <w:numId w:val="0"/>
        </w:numPr>
        <w:spacing w:line="360" w:lineRule="auto"/>
        <w:ind w:left="0" w:firstLine="420"/>
        <w:rPr>
          <w:rFonts w:hint="default" w:ascii="Calibri" w:hAnsi="Calibri" w:eastAsia="宋体" w:cs="Times New Roman"/>
          <w:b w:val="0"/>
          <w:bCs w:val="0"/>
          <w:i w:val="0"/>
          <w:iCs w:val="0"/>
          <w:caps w:val="0"/>
          <w:spacing w:val="0"/>
          <w:sz w:val="24"/>
          <w:szCs w:val="24"/>
          <w:shd w:val="clear" w:color="auto" w:fill="FFFFFF"/>
          <w:lang w:bidi="ar"/>
        </w:rPr>
      </w:pPr>
      <w:r>
        <w:rPr>
          <w:rFonts w:hint="eastAsia" w:ascii="Times New Roman" w:hAnsi="Times New Roman"/>
          <w:b w:val="0"/>
          <w:bCs/>
          <w:color w:val="000000"/>
          <w:sz w:val="24"/>
          <w:lang w:val="en-US" w:eastAsia="zh-CN"/>
        </w:rPr>
        <w:t>1、</w:t>
      </w:r>
      <w:r>
        <w:rPr>
          <w:rFonts w:hint="default" w:ascii="Calibri" w:hAnsi="Calibri" w:eastAsia="宋体" w:cs="Times New Roman"/>
          <w:b w:val="0"/>
          <w:bCs w:val="0"/>
          <w:i w:val="0"/>
          <w:iCs w:val="0"/>
          <w:caps w:val="0"/>
          <w:spacing w:val="0"/>
          <w:sz w:val="24"/>
          <w:szCs w:val="24"/>
          <w:shd w:val="clear" w:color="auto" w:fill="FFFFFF"/>
          <w:lang w:bidi="ar"/>
        </w:rPr>
        <w:t>扫描下方二维码报名</w:t>
      </w:r>
    </w:p>
    <w:p w14:paraId="2CD6F75A">
      <w:pPr>
        <w:numPr>
          <w:ilvl w:val="-1"/>
          <w:numId w:val="0"/>
        </w:numPr>
        <w:spacing w:line="360" w:lineRule="auto"/>
        <w:ind w:left="0" w:firstLine="420"/>
        <w:rPr>
          <w:rFonts w:hint="eastAsia" w:ascii="Times New Roman" w:hAnsi="Times New Roman" w:eastAsia="宋体"/>
          <w:sz w:val="21"/>
          <w:szCs w:val="24"/>
          <w:highlight w:val="none"/>
          <w:u w:val="single"/>
          <w:lang w:eastAsia="zh-CN"/>
        </w:rPr>
      </w:pPr>
      <w:r>
        <w:rPr>
          <w:rFonts w:hint="eastAsia" w:ascii="Calibri" w:hAnsi="Calibri" w:eastAsia="宋体" w:cs="Times New Roman"/>
          <w:b w:val="0"/>
          <w:bCs w:val="0"/>
          <w:i w:val="0"/>
          <w:iCs w:val="0"/>
          <w:caps w:val="0"/>
          <w:spacing w:val="0"/>
          <w:sz w:val="24"/>
          <w:szCs w:val="24"/>
          <w:shd w:val="clear" w:color="auto" w:fill="FFFFFF"/>
          <w:lang w:eastAsia="zh-CN" w:bidi="ar"/>
        </w:rPr>
        <w:drawing>
          <wp:inline distT="0" distB="0" distL="114300" distR="114300">
            <wp:extent cx="1751965" cy="1969770"/>
            <wp:effectExtent l="0" t="0" r="635" b="11430"/>
            <wp:docPr id="4" name="图片 4" descr="浙江中医药大学附属第二医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浙江中医药大学附属第二医院"/>
                    <pic:cNvPicPr>
                      <a:picLocks noChangeAspect="1"/>
                    </pic:cNvPicPr>
                  </pic:nvPicPr>
                  <pic:blipFill>
                    <a:blip r:embed="rId6"/>
                    <a:stretch>
                      <a:fillRect/>
                    </a:stretch>
                  </pic:blipFill>
                  <pic:spPr>
                    <a:xfrm>
                      <a:off x="0" y="0"/>
                      <a:ext cx="1751965" cy="1969770"/>
                    </a:xfrm>
                    <a:prstGeom prst="rect">
                      <a:avLst/>
                    </a:prstGeom>
                  </pic:spPr>
                </pic:pic>
              </a:graphicData>
            </a:graphic>
          </wp:inline>
        </w:drawing>
      </w:r>
    </w:p>
    <w:p w14:paraId="41464484">
      <w:pPr>
        <w:numPr>
          <w:ilvl w:val="0"/>
          <w:numId w:val="4"/>
        </w:numPr>
        <w:spacing w:line="360" w:lineRule="auto"/>
        <w:ind w:left="0" w:firstLine="420"/>
        <w:rPr>
          <w:rFonts w:hint="eastAsia"/>
          <w:sz w:val="24"/>
          <w:shd w:val="clear" w:color="auto" w:fill="FFFFFF"/>
          <w:lang w:eastAsia="zh-CN" w:bidi="ar"/>
        </w:rPr>
      </w:pPr>
      <w:r>
        <w:rPr>
          <w:sz w:val="24"/>
          <w:shd w:val="clear" w:color="auto" w:fill="FFFFFF"/>
          <w:lang w:bidi="ar"/>
        </w:rPr>
        <w:t>采购人将拒绝接受非报名供应商参与</w:t>
      </w:r>
      <w:r>
        <w:rPr>
          <w:rFonts w:hint="eastAsia"/>
          <w:sz w:val="24"/>
          <w:shd w:val="clear" w:color="auto" w:fill="FFFFFF"/>
          <w:lang w:eastAsia="zh-CN" w:bidi="ar"/>
        </w:rPr>
        <w:t>评审；</w:t>
      </w:r>
    </w:p>
    <w:p w14:paraId="0E0F2F45">
      <w:pPr>
        <w:numPr>
          <w:ilvl w:val="0"/>
          <w:numId w:val="4"/>
        </w:numPr>
        <w:spacing w:line="360" w:lineRule="auto"/>
        <w:ind w:left="0" w:firstLine="420"/>
        <w:rPr>
          <w:rFonts w:hint="eastAsia"/>
          <w:sz w:val="24"/>
          <w:shd w:val="clear" w:color="auto" w:fill="FFFFFF"/>
          <w:lang w:val="en-US" w:eastAsia="zh-CN" w:bidi="ar"/>
        </w:rPr>
      </w:pPr>
      <w:r>
        <w:rPr>
          <w:rFonts w:hint="eastAsia"/>
          <w:sz w:val="24"/>
          <w:szCs w:val="24"/>
          <w:u w:val="single"/>
          <w:lang w:eastAsia="zh-CN"/>
        </w:rPr>
        <w:t>公告</w:t>
      </w:r>
      <w:r>
        <w:rPr>
          <w:rFonts w:hint="default"/>
          <w:sz w:val="24"/>
          <w:szCs w:val="24"/>
          <w:u w:val="single"/>
          <w:lang w:val="en-US" w:eastAsia="zh-CN"/>
        </w:rPr>
        <w:t>时间</w:t>
      </w:r>
      <w:r>
        <w:rPr>
          <w:rFonts w:hint="eastAsia"/>
          <w:sz w:val="24"/>
          <w:szCs w:val="24"/>
          <w:u w:val="single"/>
          <w:lang w:eastAsia="zh-CN"/>
        </w:rPr>
        <w:t>：</w:t>
      </w:r>
      <w:r>
        <w:rPr>
          <w:rFonts w:hint="eastAsia"/>
          <w:sz w:val="24"/>
          <w:szCs w:val="24"/>
          <w:u w:val="single"/>
          <w:lang w:val="en-US" w:eastAsia="zh-CN"/>
        </w:rPr>
        <w:t>自本公告发布之日起5个工作日。</w:t>
      </w:r>
    </w:p>
    <w:p w14:paraId="00F0375A">
      <w:pPr>
        <w:numPr>
          <w:ilvl w:val="0"/>
          <w:numId w:val="4"/>
        </w:numPr>
        <w:spacing w:line="360" w:lineRule="auto"/>
        <w:ind w:left="0" w:firstLine="420"/>
        <w:rPr>
          <w:rFonts w:hint="eastAsia"/>
          <w:sz w:val="24"/>
          <w:shd w:val="clear" w:color="auto" w:fill="FFFFFF"/>
          <w:lang w:val="en-US" w:eastAsia="zh-CN" w:bidi="ar"/>
        </w:rPr>
      </w:pPr>
      <w:r>
        <w:rPr>
          <w:sz w:val="24"/>
          <w:szCs w:val="24"/>
          <w:u w:val="single"/>
        </w:rPr>
        <w:t>报名时间：</w:t>
      </w:r>
      <w:r>
        <w:rPr>
          <w:rFonts w:hint="eastAsia"/>
          <w:sz w:val="24"/>
          <w:szCs w:val="24"/>
          <w:highlight w:val="none"/>
          <w:u w:val="single"/>
          <w:lang w:val="en-US" w:eastAsia="zh-CN"/>
        </w:rPr>
        <w:t>2026年9月23 日至2026年9 月30 日16:00（</w:t>
      </w:r>
      <w:r>
        <w:rPr>
          <w:rFonts w:hint="eastAsia"/>
          <w:sz w:val="24"/>
          <w:szCs w:val="24"/>
          <w:u w:val="single"/>
          <w:lang w:val="en-US" w:eastAsia="zh-CN"/>
        </w:rPr>
        <w:t>北京时间）</w:t>
      </w:r>
    </w:p>
    <w:p w14:paraId="01033C95">
      <w:pPr>
        <w:numPr>
          <w:ilvl w:val="-1"/>
          <w:numId w:val="0"/>
        </w:numPr>
        <w:spacing w:line="360" w:lineRule="auto"/>
        <w:ind w:left="0" w:firstLine="420"/>
        <w:rPr>
          <w:rFonts w:hint="eastAsia" w:ascii="宋体" w:hAnsi="宋体" w:cs="宋体"/>
          <w:sz w:val="24"/>
        </w:rPr>
      </w:pPr>
      <w:r>
        <w:rPr>
          <w:rFonts w:hint="eastAsia" w:ascii="宋体" w:hAnsi="宋体" w:cs="宋体"/>
          <w:sz w:val="24"/>
          <w:lang w:eastAsia="zh-CN"/>
        </w:rPr>
        <w:t>八、采购响应文件递交</w:t>
      </w:r>
      <w:r>
        <w:rPr>
          <w:rFonts w:hint="eastAsia" w:ascii="宋体" w:hAnsi="宋体" w:cs="宋体"/>
          <w:sz w:val="24"/>
        </w:rPr>
        <w:t>时间和地点：</w:t>
      </w:r>
    </w:p>
    <w:p w14:paraId="303CD7F8">
      <w:pPr>
        <w:widowControl/>
        <w:snapToGrid w:val="0"/>
        <w:spacing w:line="360" w:lineRule="auto"/>
        <w:ind w:firstLine="480" w:firstLineChars="200"/>
        <w:rPr>
          <w:rFonts w:ascii="Times New Roman" w:hAnsi="Times New Roman"/>
          <w:sz w:val="24"/>
          <w:u w:val="single"/>
          <w:shd w:val="clear" w:color="auto" w:fill="FFFFFF"/>
          <w:lang w:bidi="ar"/>
        </w:rPr>
      </w:pPr>
      <w:r>
        <w:rPr>
          <w:rFonts w:hint="eastAsia" w:ascii="宋体" w:hAnsi="宋体" w:eastAsia="宋体" w:cs="Times New Roman"/>
          <w:i w:val="0"/>
          <w:iCs w:val="0"/>
          <w:caps w:val="0"/>
          <w:spacing w:val="0"/>
          <w:sz w:val="24"/>
          <w:szCs w:val="24"/>
          <w:shd w:val="clear"/>
        </w:rPr>
        <w:t>采购文件详见</w:t>
      </w:r>
      <w:r>
        <w:rPr>
          <w:rFonts w:hint="eastAsia" w:ascii="宋体" w:hAnsi="宋体" w:eastAsia="宋体" w:cs="Times New Roman"/>
          <w:i w:val="0"/>
          <w:iCs w:val="0"/>
          <w:caps w:val="0"/>
          <w:spacing w:val="0"/>
          <w:sz w:val="24"/>
          <w:szCs w:val="24"/>
          <w:shd w:val="clear"/>
          <w:lang w:eastAsia="zh-CN"/>
        </w:rPr>
        <w:t>《附件2-浙江中医药大学附属第二医院院内公开采购（医用耗材类）文件》</w:t>
      </w:r>
      <w:r>
        <w:rPr>
          <w:rFonts w:hint="eastAsia" w:ascii="宋体" w:hAnsi="宋体" w:eastAsia="宋体" w:cs="Times New Roman"/>
          <w:i w:val="0"/>
          <w:iCs w:val="0"/>
          <w:caps w:val="0"/>
          <w:spacing w:val="0"/>
          <w:sz w:val="24"/>
          <w:szCs w:val="24"/>
          <w:shd w:val="clear"/>
          <w:lang w:val="en-US" w:eastAsia="zh-CN"/>
        </w:rPr>
        <w:t>。供应商应于202</w:t>
      </w:r>
      <w:r>
        <w:rPr>
          <w:rFonts w:hint="eastAsia" w:ascii="宋体" w:hAnsi="宋体" w:cs="Times New Roman"/>
          <w:i w:val="0"/>
          <w:iCs w:val="0"/>
          <w:caps w:val="0"/>
          <w:spacing w:val="0"/>
          <w:sz w:val="24"/>
          <w:szCs w:val="24"/>
          <w:shd w:val="clear"/>
          <w:lang w:val="en-US" w:eastAsia="zh-CN"/>
        </w:rPr>
        <w:t>6</w:t>
      </w:r>
      <w:r>
        <w:rPr>
          <w:rFonts w:hint="eastAsia" w:ascii="宋体" w:hAnsi="宋体" w:eastAsia="宋体" w:cs="Times New Roman"/>
          <w:i w:val="0"/>
          <w:iCs w:val="0"/>
          <w:caps w:val="0"/>
          <w:spacing w:val="0"/>
          <w:sz w:val="24"/>
          <w:szCs w:val="24"/>
          <w:shd w:val="clear"/>
          <w:lang w:val="en-US" w:eastAsia="zh-CN"/>
        </w:rPr>
        <w:t>年</w:t>
      </w:r>
      <w:r>
        <w:rPr>
          <w:rFonts w:hint="eastAsia" w:ascii="宋体" w:hAnsi="宋体" w:cs="Times New Roman"/>
          <w:i w:val="0"/>
          <w:iCs w:val="0"/>
          <w:caps w:val="0"/>
          <w:spacing w:val="0"/>
          <w:sz w:val="24"/>
          <w:szCs w:val="24"/>
          <w:shd w:val="clear"/>
          <w:lang w:val="en-US" w:eastAsia="zh-CN"/>
        </w:rPr>
        <w:t>10</w:t>
      </w:r>
      <w:r>
        <w:rPr>
          <w:rFonts w:hint="eastAsia" w:ascii="宋体" w:hAnsi="宋体" w:eastAsia="宋体" w:cs="Times New Roman"/>
          <w:i w:val="0"/>
          <w:iCs w:val="0"/>
          <w:caps w:val="0"/>
          <w:spacing w:val="0"/>
          <w:sz w:val="24"/>
          <w:szCs w:val="24"/>
          <w:shd w:val="clear"/>
          <w:lang w:val="en-US" w:eastAsia="zh-CN"/>
        </w:rPr>
        <w:t>月</w:t>
      </w:r>
      <w:r>
        <w:rPr>
          <w:rFonts w:hint="eastAsia" w:ascii="宋体" w:hAnsi="宋体" w:cs="Times New Roman"/>
          <w:i w:val="0"/>
          <w:iCs w:val="0"/>
          <w:caps w:val="0"/>
          <w:spacing w:val="0"/>
          <w:sz w:val="24"/>
          <w:szCs w:val="24"/>
          <w:shd w:val="clear"/>
          <w:lang w:val="en-US" w:eastAsia="zh-CN"/>
        </w:rPr>
        <w:t>7</w:t>
      </w:r>
      <w:r>
        <w:rPr>
          <w:rFonts w:hint="eastAsia" w:ascii="宋体" w:hAnsi="宋体" w:eastAsia="宋体" w:cs="Times New Roman"/>
          <w:i w:val="0"/>
          <w:iCs w:val="0"/>
          <w:caps w:val="0"/>
          <w:spacing w:val="0"/>
          <w:sz w:val="24"/>
          <w:szCs w:val="24"/>
          <w:shd w:val="clear"/>
          <w:lang w:val="en-US" w:eastAsia="zh-CN"/>
        </w:rPr>
        <w:t>日</w:t>
      </w:r>
      <w:r>
        <w:rPr>
          <w:rFonts w:hint="eastAsia" w:ascii="宋体" w:hAnsi="宋体" w:cs="Times New Roman"/>
          <w:i w:val="0"/>
          <w:iCs w:val="0"/>
          <w:caps w:val="0"/>
          <w:spacing w:val="0"/>
          <w:sz w:val="24"/>
          <w:szCs w:val="24"/>
          <w:shd w:val="clear"/>
          <w:lang w:val="en-US" w:eastAsia="zh-CN"/>
        </w:rPr>
        <w:t>上午8：00至</w:t>
      </w:r>
      <w:r>
        <w:rPr>
          <w:rFonts w:hint="eastAsia" w:ascii="宋体" w:hAnsi="宋体" w:eastAsia="宋体" w:cs="Times New Roman"/>
          <w:i w:val="0"/>
          <w:iCs w:val="0"/>
          <w:caps w:val="0"/>
          <w:spacing w:val="0"/>
          <w:sz w:val="24"/>
          <w:szCs w:val="24"/>
          <w:shd w:val="clear"/>
          <w:lang w:val="en-US" w:eastAsia="zh-CN"/>
        </w:rPr>
        <w:t>202</w:t>
      </w:r>
      <w:r>
        <w:rPr>
          <w:rFonts w:hint="eastAsia" w:ascii="宋体" w:hAnsi="宋体" w:cs="Times New Roman"/>
          <w:i w:val="0"/>
          <w:iCs w:val="0"/>
          <w:caps w:val="0"/>
          <w:spacing w:val="0"/>
          <w:sz w:val="24"/>
          <w:szCs w:val="24"/>
          <w:shd w:val="clear"/>
          <w:lang w:val="en-US" w:eastAsia="zh-CN"/>
        </w:rPr>
        <w:t>6</w:t>
      </w:r>
      <w:r>
        <w:rPr>
          <w:rFonts w:hint="eastAsia" w:ascii="宋体" w:hAnsi="宋体" w:eastAsia="宋体" w:cs="Times New Roman"/>
          <w:i w:val="0"/>
          <w:iCs w:val="0"/>
          <w:caps w:val="0"/>
          <w:spacing w:val="0"/>
          <w:sz w:val="24"/>
          <w:szCs w:val="24"/>
          <w:shd w:val="clear"/>
          <w:lang w:val="en-US" w:eastAsia="zh-CN"/>
        </w:rPr>
        <w:t>年</w:t>
      </w:r>
      <w:r>
        <w:rPr>
          <w:rFonts w:hint="eastAsia" w:ascii="宋体" w:hAnsi="宋体" w:cs="Times New Roman"/>
          <w:i w:val="0"/>
          <w:iCs w:val="0"/>
          <w:caps w:val="0"/>
          <w:spacing w:val="0"/>
          <w:sz w:val="24"/>
          <w:szCs w:val="24"/>
          <w:shd w:val="clear"/>
          <w:lang w:val="en-US" w:eastAsia="zh-CN"/>
        </w:rPr>
        <w:t>10</w:t>
      </w:r>
      <w:r>
        <w:rPr>
          <w:rFonts w:hint="eastAsia" w:ascii="宋体" w:hAnsi="宋体" w:eastAsia="宋体" w:cs="Times New Roman"/>
          <w:i w:val="0"/>
          <w:iCs w:val="0"/>
          <w:caps w:val="0"/>
          <w:spacing w:val="0"/>
          <w:sz w:val="24"/>
          <w:szCs w:val="24"/>
          <w:shd w:val="clear"/>
          <w:lang w:val="en-US" w:eastAsia="zh-CN"/>
        </w:rPr>
        <w:t>月</w:t>
      </w:r>
      <w:r>
        <w:rPr>
          <w:rFonts w:hint="eastAsia" w:ascii="宋体" w:hAnsi="宋体" w:cs="Times New Roman"/>
          <w:i w:val="0"/>
          <w:iCs w:val="0"/>
          <w:caps w:val="0"/>
          <w:spacing w:val="0"/>
          <w:sz w:val="24"/>
          <w:szCs w:val="24"/>
          <w:shd w:val="clear"/>
          <w:lang w:val="en-US" w:eastAsia="zh-CN"/>
        </w:rPr>
        <w:t>8</w:t>
      </w:r>
      <w:r>
        <w:rPr>
          <w:rFonts w:hint="eastAsia" w:ascii="宋体" w:hAnsi="宋体" w:eastAsia="宋体" w:cs="Times New Roman"/>
          <w:i w:val="0"/>
          <w:iCs w:val="0"/>
          <w:caps w:val="0"/>
          <w:spacing w:val="0"/>
          <w:sz w:val="24"/>
          <w:szCs w:val="24"/>
          <w:shd w:val="clear"/>
          <w:lang w:val="en-US" w:eastAsia="zh-CN"/>
        </w:rPr>
        <w:t>日下午16:00前将</w:t>
      </w:r>
      <w:r>
        <w:rPr>
          <w:rFonts w:hint="eastAsia" w:ascii="宋体" w:hAnsi="宋体" w:eastAsia="宋体" w:cs="Times New Roman"/>
          <w:i w:val="0"/>
          <w:iCs w:val="0"/>
          <w:caps w:val="0"/>
          <w:spacing w:val="0"/>
          <w:sz w:val="24"/>
          <w:szCs w:val="24"/>
          <w:shd w:val="clear"/>
        </w:rPr>
        <w:t>响应文件</w:t>
      </w:r>
      <w:r>
        <w:rPr>
          <w:rFonts w:hint="eastAsia" w:ascii="宋体" w:hAnsi="宋体" w:eastAsia="宋体" w:cs="Times New Roman"/>
          <w:i w:val="0"/>
          <w:iCs w:val="0"/>
          <w:caps w:val="0"/>
          <w:spacing w:val="0"/>
          <w:sz w:val="24"/>
          <w:szCs w:val="24"/>
          <w:shd w:val="clear"/>
          <w:lang w:eastAsia="zh-CN"/>
        </w:rPr>
        <w:t>（</w:t>
      </w:r>
      <w:r>
        <w:rPr>
          <w:rFonts w:hint="eastAsia" w:ascii="宋体" w:hAnsi="宋体" w:eastAsia="宋体" w:cs="Times New Roman"/>
          <w:kern w:val="2"/>
          <w:sz w:val="24"/>
          <w:szCs w:val="24"/>
          <w:shd w:val="clear"/>
          <w:lang w:val="en-US" w:eastAsia="zh-CN" w:bidi="ar"/>
        </w:rPr>
        <w:t>包括纸质版文件、电子版PDF格式正本响应文件，</w:t>
      </w:r>
      <w:r>
        <w:rPr>
          <w:rFonts w:hint="eastAsia" w:ascii="Times New Roman" w:hAnsi="Times New Roman" w:eastAsia="宋体" w:cs="宋体"/>
          <w:color w:val="FF0000"/>
          <w:kern w:val="2"/>
          <w:sz w:val="24"/>
          <w:szCs w:val="24"/>
          <w:highlight w:val="none"/>
          <w:shd w:val="clear" w:fill="FFFFFF"/>
          <w:lang w:val="en-US" w:eastAsia="zh-CN" w:bidi="ar"/>
        </w:rPr>
        <w:t>《</w:t>
      </w:r>
      <w:r>
        <w:rPr>
          <w:rFonts w:hint="eastAsia" w:ascii="Times New Roman" w:hAnsi="Times New Roman" w:eastAsia="宋体" w:cs="宋体"/>
          <w:color w:val="FF0000"/>
          <w:sz w:val="24"/>
          <w:szCs w:val="24"/>
          <w:highlight w:val="none"/>
          <w:u w:val="none"/>
          <w:shd w:val="clear" w:fill="FFFFFF"/>
          <w:lang w:val="en-US" w:eastAsia="zh-CN"/>
        </w:rPr>
        <w:t>附件3-浙中医大二院 医用耗材公开采购产品报价单》的</w:t>
      </w:r>
      <w:r>
        <w:rPr>
          <w:rFonts w:hint="eastAsia" w:ascii="Times New Roman" w:hAnsi="Times New Roman" w:eastAsia="宋体" w:cs="宋体"/>
          <w:b/>
          <w:bCs/>
          <w:color w:val="FF0000"/>
          <w:sz w:val="24"/>
          <w:szCs w:val="24"/>
          <w:highlight w:val="none"/>
          <w:u w:val="none"/>
          <w:shd w:val="clear" w:fill="FFFFFF"/>
          <w:lang w:val="en-US" w:eastAsia="zh-CN"/>
        </w:rPr>
        <w:t>Excel版</w:t>
      </w:r>
      <w:r>
        <w:rPr>
          <w:rFonts w:hint="eastAsia" w:ascii="Times New Roman" w:hAnsi="Times New Roman" w:eastAsia="宋体" w:cs="宋体"/>
          <w:color w:val="FF0000"/>
          <w:kern w:val="2"/>
          <w:sz w:val="24"/>
          <w:szCs w:val="24"/>
          <w:highlight w:val="none"/>
          <w:shd w:val="clear" w:fill="FFFFFF"/>
          <w:lang w:val="en-US" w:eastAsia="zh-CN" w:bidi="ar"/>
        </w:rPr>
        <w:t>存于U 盘)</w:t>
      </w:r>
      <w:r>
        <w:rPr>
          <w:rFonts w:hint="eastAsia" w:ascii="Times New Roman" w:hAnsi="Times New Roman" w:eastAsia="宋体" w:cs="宋体"/>
          <w:i w:val="0"/>
          <w:iCs w:val="0"/>
          <w:caps w:val="0"/>
          <w:color w:val="666666"/>
          <w:spacing w:val="0"/>
          <w:sz w:val="24"/>
          <w:szCs w:val="24"/>
          <w:highlight w:val="none"/>
          <w:shd w:val="clear" w:fill="FFFFFF"/>
          <w:lang w:val="en-US" w:eastAsia="zh-CN"/>
        </w:rPr>
        <w:t>）</w:t>
      </w:r>
      <w:r>
        <w:rPr>
          <w:rFonts w:hint="eastAsia" w:ascii="宋体" w:hAnsi="宋体" w:eastAsia="宋体" w:cs="Times New Roman"/>
          <w:i w:val="0"/>
          <w:iCs w:val="0"/>
          <w:caps w:val="0"/>
          <w:spacing w:val="0"/>
          <w:sz w:val="24"/>
          <w:szCs w:val="24"/>
          <w:shd w:val="clear"/>
        </w:rPr>
        <w:t>密封送交至</w:t>
      </w:r>
      <w:r>
        <w:rPr>
          <w:rFonts w:hint="eastAsia" w:ascii="宋体" w:hAnsi="宋体" w:eastAsia="宋体" w:cs="Times New Roman"/>
          <w:i w:val="0"/>
          <w:iCs w:val="0"/>
          <w:caps w:val="0"/>
          <w:spacing w:val="0"/>
          <w:sz w:val="24"/>
          <w:szCs w:val="24"/>
          <w:shd w:val="clear"/>
          <w:lang w:eastAsia="zh-CN"/>
        </w:rPr>
        <w:t>文二路</w:t>
      </w:r>
      <w:r>
        <w:rPr>
          <w:rFonts w:hint="eastAsia" w:ascii="宋体" w:hAnsi="宋体" w:eastAsia="宋体" w:cs="Times New Roman"/>
          <w:i w:val="0"/>
          <w:iCs w:val="0"/>
          <w:caps w:val="0"/>
          <w:spacing w:val="0"/>
          <w:sz w:val="24"/>
          <w:szCs w:val="24"/>
          <w:shd w:val="clear"/>
          <w:lang w:val="en-US" w:eastAsia="zh-CN"/>
        </w:rPr>
        <w:t>8号建科院二楼</w:t>
      </w:r>
      <w:r>
        <w:rPr>
          <w:rFonts w:hint="eastAsia" w:ascii="宋体" w:hAnsi="宋体" w:eastAsia="宋体" w:cs="Times New Roman"/>
          <w:i w:val="0"/>
          <w:iCs w:val="0"/>
          <w:caps w:val="0"/>
          <w:spacing w:val="0"/>
          <w:sz w:val="24"/>
          <w:szCs w:val="24"/>
          <w:shd w:val="clear"/>
          <w:lang w:eastAsia="zh-CN"/>
        </w:rPr>
        <w:t>浙江中医药大学附属第二医院</w:t>
      </w:r>
      <w:r>
        <w:rPr>
          <w:rFonts w:hint="eastAsia" w:ascii="宋体" w:hAnsi="宋体" w:eastAsia="宋体" w:cs="Times New Roman"/>
          <w:i w:val="0"/>
          <w:iCs w:val="0"/>
          <w:caps w:val="0"/>
          <w:spacing w:val="0"/>
          <w:sz w:val="24"/>
          <w:szCs w:val="24"/>
          <w:shd w:val="clear"/>
          <w:lang w:val="en-US" w:eastAsia="zh-CN"/>
        </w:rPr>
        <w:t>246</w:t>
      </w:r>
      <w:r>
        <w:rPr>
          <w:rFonts w:hint="eastAsia" w:ascii="宋体" w:hAnsi="宋体" w:eastAsia="宋体" w:cs="Times New Roman"/>
          <w:i w:val="0"/>
          <w:iCs w:val="0"/>
          <w:caps w:val="0"/>
          <w:spacing w:val="0"/>
          <w:sz w:val="24"/>
          <w:szCs w:val="24"/>
          <w:shd w:val="clear"/>
          <w:lang w:eastAsia="zh-CN"/>
        </w:rPr>
        <w:t>室</w:t>
      </w:r>
      <w:r>
        <w:rPr>
          <w:rFonts w:hint="eastAsia" w:ascii="宋体" w:hAnsi="宋体" w:eastAsia="宋体" w:cs="Times New Roman"/>
          <w:i w:val="0"/>
          <w:iCs w:val="0"/>
          <w:caps w:val="0"/>
          <w:spacing w:val="0"/>
          <w:sz w:val="24"/>
          <w:szCs w:val="24"/>
          <w:shd w:val="clear"/>
        </w:rPr>
        <w:t>，逾期送达或未密封将予以拒收（或作无效响应文件处理）。</w:t>
      </w:r>
      <w:r>
        <w:rPr>
          <w:rFonts w:hint="eastAsia" w:ascii="宋体" w:hAnsi="宋体" w:eastAsia="宋体" w:cs="Times New Roman"/>
          <w:i w:val="0"/>
          <w:iCs w:val="0"/>
          <w:caps w:val="0"/>
          <w:spacing w:val="0"/>
          <w:sz w:val="24"/>
          <w:szCs w:val="24"/>
          <w:u w:val="none"/>
          <w:shd w:val="clear"/>
        </w:rPr>
        <w:t>请保留采购响应文件全套电子版（签字盖章扫描版，</w:t>
      </w:r>
      <w:r>
        <w:rPr>
          <w:rFonts w:hint="eastAsia" w:ascii="宋体" w:hAnsi="宋体" w:eastAsia="宋体" w:cs="Times New Roman"/>
          <w:kern w:val="2"/>
          <w:sz w:val="24"/>
          <w:szCs w:val="24"/>
          <w:u w:val="none"/>
          <w:shd w:val="clear"/>
          <w:lang w:val="en-US" w:eastAsia="zh-CN" w:bidi="ar"/>
        </w:rPr>
        <w:t>电子版PDF格式正本响应文件</w:t>
      </w:r>
      <w:r>
        <w:rPr>
          <w:rFonts w:hint="eastAsia" w:ascii="宋体" w:hAnsi="宋体" w:eastAsia="宋体" w:cs="Times New Roman"/>
          <w:i w:val="0"/>
          <w:iCs w:val="0"/>
          <w:caps w:val="0"/>
          <w:spacing w:val="0"/>
          <w:sz w:val="24"/>
          <w:szCs w:val="24"/>
          <w:u w:val="none"/>
          <w:shd w:val="clear"/>
          <w:lang w:eastAsia="zh-CN"/>
        </w:rPr>
        <w:t>，</w:t>
      </w:r>
      <w:r>
        <w:rPr>
          <w:rFonts w:hint="eastAsia" w:ascii="宋体" w:hAnsi="宋体" w:eastAsia="宋体" w:cs="Times New Roman"/>
          <w:i w:val="0"/>
          <w:iCs w:val="0"/>
          <w:caps w:val="0"/>
          <w:spacing w:val="0"/>
          <w:sz w:val="24"/>
          <w:szCs w:val="24"/>
          <w:u w:val="none"/>
          <w:shd w:val="clear"/>
          <w:lang w:val="en-US" w:eastAsia="zh-CN"/>
        </w:rPr>
        <w:t>另附《</w:t>
      </w:r>
      <w:r>
        <w:rPr>
          <w:rFonts w:hint="eastAsia" w:ascii="Times New Roman" w:hAnsi="Times New Roman" w:eastAsia="宋体" w:cs="宋体"/>
          <w:color w:val="000000" w:themeColor="text1"/>
          <w:sz w:val="24"/>
          <w:szCs w:val="24"/>
          <w:highlight w:val="none"/>
          <w:u w:val="none"/>
          <w:shd w:val="clear" w:fill="FFFFFF"/>
          <w:lang w:val="en-US" w:eastAsia="zh-CN"/>
          <w14:textFill>
            <w14:solidFill>
              <w14:schemeClr w14:val="tx1"/>
            </w14:solidFill>
          </w14:textFill>
        </w:rPr>
        <w:t>附件3-浙中医大二院 医用耗材公开采购产品报价单</w:t>
      </w:r>
      <w:r>
        <w:rPr>
          <w:rFonts w:hint="eastAsia" w:ascii="宋体" w:hAnsi="宋体" w:eastAsia="宋体" w:cs="Times New Roman"/>
          <w:i w:val="0"/>
          <w:iCs w:val="0"/>
          <w:caps w:val="0"/>
          <w:spacing w:val="0"/>
          <w:sz w:val="24"/>
          <w:szCs w:val="24"/>
          <w:u w:val="none"/>
          <w:shd w:val="clear"/>
          <w:lang w:val="en-US" w:eastAsia="zh-CN"/>
        </w:rPr>
        <w:t>》</w:t>
      </w:r>
      <w:r>
        <w:rPr>
          <w:rFonts w:hint="eastAsia" w:ascii="宋体" w:hAnsi="宋体" w:eastAsia="宋体" w:cs="Times New Roman"/>
          <w:b/>
          <w:bCs/>
          <w:sz w:val="24"/>
          <w:szCs w:val="24"/>
          <w:u w:val="none"/>
          <w:shd w:val="clear"/>
          <w:lang w:val="en-US" w:eastAsia="zh-CN"/>
        </w:rPr>
        <w:t>Excel版</w:t>
      </w:r>
      <w:r>
        <w:rPr>
          <w:rFonts w:hint="eastAsia" w:ascii="宋体" w:hAnsi="宋体" w:eastAsia="宋体" w:cs="Times New Roman"/>
          <w:i w:val="0"/>
          <w:iCs w:val="0"/>
          <w:caps w:val="0"/>
          <w:spacing w:val="0"/>
          <w:sz w:val="24"/>
          <w:szCs w:val="24"/>
          <w:u w:val="none"/>
          <w:shd w:val="clear"/>
        </w:rPr>
        <w:t>）备用。</w:t>
      </w:r>
    </w:p>
    <w:p w14:paraId="37172CF4">
      <w:pPr>
        <w:widowControl/>
        <w:spacing w:line="360" w:lineRule="auto"/>
        <w:ind w:firstLine="480" w:firstLineChars="200"/>
        <w:rPr>
          <w:rFonts w:ascii="Times New Roman" w:hAnsi="Times New Roman"/>
          <w:sz w:val="24"/>
          <w:shd w:val="clear" w:color="auto" w:fill="FFFFFF"/>
          <w:lang w:bidi="ar"/>
        </w:rPr>
      </w:pPr>
      <w:r>
        <w:rPr>
          <w:rFonts w:ascii="Times New Roman" w:hAnsi="Times New Roman"/>
          <w:sz w:val="24"/>
          <w:shd w:val="clear" w:color="auto" w:fill="FFFFFF"/>
          <w:lang w:bidi="ar"/>
        </w:rPr>
        <w:t>供应商有下列情况之一的，其响应将被拒绝或作无效响应处理：</w:t>
      </w:r>
    </w:p>
    <w:p w14:paraId="0F244B6F">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未在规定时间内将采购响应文件送达规定地点；</w:t>
      </w:r>
    </w:p>
    <w:p w14:paraId="7E6E9D0A">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采购响应文件未按规定密封或未按要求加盖公章或采购响应文件数量及签署不符合要求；</w:t>
      </w:r>
    </w:p>
    <w:p w14:paraId="748B7FEA">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采购响应文件无法人代表签字或签字无法人代表有效委托；</w:t>
      </w:r>
    </w:p>
    <w:p w14:paraId="26B73ACE">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供应商不符合供应商资格要求；</w:t>
      </w:r>
    </w:p>
    <w:p w14:paraId="5E57C1FB">
      <w:pPr>
        <w:pStyle w:val="21"/>
        <w:widowControl/>
        <w:numPr>
          <w:ilvl w:val="0"/>
          <w:numId w:val="5"/>
        </w:numPr>
        <w:spacing w:line="360" w:lineRule="auto"/>
        <w:ind w:firstLineChars="0"/>
        <w:rPr>
          <w:sz w:val="24"/>
          <w:shd w:val="clear" w:color="auto" w:fill="FFFFFF"/>
          <w:lang w:bidi="ar"/>
        </w:rPr>
      </w:pPr>
      <w:r>
        <w:rPr>
          <w:sz w:val="24"/>
          <w:shd w:val="clear" w:color="auto" w:fill="FFFFFF"/>
          <w:lang w:bidi="ar"/>
        </w:rPr>
        <w:t>供应商不符合产品报价要求；</w:t>
      </w:r>
    </w:p>
    <w:p w14:paraId="67B9AF85">
      <w:pPr>
        <w:pStyle w:val="21"/>
        <w:widowControl/>
        <w:numPr>
          <w:ilvl w:val="0"/>
          <w:numId w:val="5"/>
        </w:numPr>
        <w:spacing w:line="360" w:lineRule="auto"/>
        <w:ind w:firstLineChars="0"/>
        <w:rPr>
          <w:sz w:val="24"/>
          <w:szCs w:val="24"/>
          <w:shd w:val="clear" w:color="auto" w:fill="FFFFFF"/>
          <w:lang w:bidi="ar"/>
        </w:rPr>
      </w:pPr>
      <w:r>
        <w:rPr>
          <w:sz w:val="24"/>
          <w:shd w:val="clear" w:color="auto" w:fill="FFFFFF"/>
          <w:lang w:bidi="ar"/>
        </w:rPr>
        <w:t>采购响应文件中提供伪造、虚假材料。</w:t>
      </w:r>
    </w:p>
    <w:p w14:paraId="454A1DED">
      <w:pPr>
        <w:numPr>
          <w:ilvl w:val="0"/>
          <w:numId w:val="6"/>
        </w:numPr>
        <w:spacing w:line="360" w:lineRule="auto"/>
        <w:ind w:firstLine="420"/>
        <w:jc w:val="left"/>
        <w:rPr>
          <w:rFonts w:hint="eastAsia" w:ascii="宋体" w:hAnsi="宋体"/>
          <w:sz w:val="24"/>
        </w:rPr>
      </w:pPr>
      <w:r>
        <w:rPr>
          <w:rFonts w:hint="eastAsia" w:ascii="宋体" w:hAnsi="宋体"/>
          <w:sz w:val="24"/>
          <w:lang w:eastAsia="zh-CN"/>
        </w:rPr>
        <w:t>评审</w:t>
      </w:r>
      <w:r>
        <w:rPr>
          <w:rFonts w:hint="eastAsia" w:ascii="宋体" w:hAnsi="宋体"/>
          <w:sz w:val="24"/>
        </w:rPr>
        <w:t>时间和地点：</w:t>
      </w:r>
      <w:r>
        <w:rPr>
          <w:rFonts w:hint="eastAsia" w:ascii="宋体" w:hAnsi="宋体"/>
          <w:sz w:val="24"/>
          <w:lang w:eastAsia="zh-CN"/>
        </w:rPr>
        <w:t>另行通知</w:t>
      </w:r>
    </w:p>
    <w:p w14:paraId="1F6DA11C">
      <w:pPr>
        <w:numPr>
          <w:ilvl w:val="0"/>
          <w:numId w:val="6"/>
        </w:numPr>
        <w:spacing w:line="360" w:lineRule="auto"/>
        <w:ind w:firstLine="420"/>
        <w:jc w:val="left"/>
        <w:rPr>
          <w:rFonts w:hint="default" w:ascii="Times New Roman" w:hAnsi="Times New Roman" w:eastAsia="宋体" w:cs="Times New Roman"/>
          <w:kern w:val="0"/>
          <w:sz w:val="24"/>
          <w:szCs w:val="20"/>
          <w:shd w:val="clear" w:color="auto" w:fill="FFFFFF"/>
          <w:lang w:bidi="ar"/>
        </w:rPr>
      </w:pPr>
      <w:r>
        <w:rPr>
          <w:rFonts w:hint="default" w:ascii="Times New Roman" w:hAnsi="Times New Roman" w:eastAsia="宋体" w:cs="Times New Roman"/>
          <w:kern w:val="0"/>
          <w:sz w:val="24"/>
          <w:szCs w:val="20"/>
          <w:shd w:val="clear" w:color="auto" w:fill="FFFFFF"/>
          <w:lang w:bidi="ar"/>
        </w:rPr>
        <w:t>联系</w:t>
      </w:r>
      <w:r>
        <w:rPr>
          <w:rFonts w:hint="default" w:ascii="Times New Roman" w:hAnsi="Times New Roman" w:eastAsia="宋体" w:cs="Times New Roman"/>
          <w:kern w:val="0"/>
          <w:sz w:val="24"/>
          <w:szCs w:val="20"/>
          <w:shd w:val="clear" w:color="auto" w:fill="FFFFFF"/>
          <w:lang w:eastAsia="zh-CN" w:bidi="ar"/>
        </w:rPr>
        <w:t>方式</w:t>
      </w:r>
    </w:p>
    <w:p w14:paraId="1AB1C05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rPr>
      </w:pPr>
      <w:r>
        <w:rPr>
          <w:rFonts w:hint="default" w:ascii="Times New Roman" w:hAnsi="Times New Roman" w:eastAsia="宋体" w:cs="Times New Roman"/>
          <w:i w:val="0"/>
          <w:iCs w:val="0"/>
          <w:caps w:val="0"/>
          <w:color w:val="auto"/>
          <w:spacing w:val="0"/>
          <w:sz w:val="24"/>
          <w:szCs w:val="20"/>
          <w:highlight w:val="none"/>
          <w:shd w:val="clear" w:color="auto" w:fill="FFFFFF"/>
        </w:rPr>
        <w:t>采购人名称：</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浙江中医药大学附属第二医院</w:t>
      </w:r>
    </w:p>
    <w:p w14:paraId="59570DF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pPr>
      <w:r>
        <w:rPr>
          <w:rFonts w:hint="eastAsia" w:ascii="Times New Roman" w:hAnsi="Times New Roman" w:eastAsia="宋体" w:cs="Times New Roman"/>
          <w:i w:val="0"/>
          <w:iCs w:val="0"/>
          <w:caps w:val="0"/>
          <w:spacing w:val="0"/>
          <w:sz w:val="24"/>
          <w:szCs w:val="20"/>
          <w:shd w:val="clear" w:color="auto" w:fill="FFFFFF"/>
          <w:lang w:eastAsia="zh-CN"/>
        </w:rPr>
        <w:t>采购</w:t>
      </w:r>
      <w:r>
        <w:rPr>
          <w:rFonts w:hint="default" w:ascii="Times New Roman" w:hAnsi="Times New Roman" w:eastAsia="宋体" w:cs="Times New Roman"/>
          <w:i w:val="0"/>
          <w:iCs w:val="0"/>
          <w:caps w:val="0"/>
          <w:color w:val="auto"/>
          <w:spacing w:val="0"/>
          <w:sz w:val="24"/>
          <w:szCs w:val="20"/>
          <w:highlight w:val="none"/>
          <w:shd w:val="clear" w:color="auto" w:fill="FFFFFF"/>
        </w:rPr>
        <w:t>联系人：</w:t>
      </w:r>
      <w:r>
        <w:rPr>
          <w:rFonts w:hint="eastAsia" w:ascii="Times New Roman" w:hAnsi="Times New Roman" w:cs="Times New Roman"/>
          <w:i w:val="0"/>
          <w:iCs w:val="0"/>
          <w:caps w:val="0"/>
          <w:color w:val="auto"/>
          <w:spacing w:val="0"/>
          <w:sz w:val="24"/>
          <w:szCs w:val="20"/>
          <w:highlight w:val="none"/>
          <w:shd w:val="clear" w:color="auto" w:fill="FFFFFF"/>
          <w:lang w:val="en-US" w:eastAsia="zh-CN"/>
        </w:rPr>
        <w:t>牛</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老师、</w:t>
      </w:r>
      <w:r>
        <w:rPr>
          <w:rFonts w:hint="eastAsia" w:ascii="Times New Roman" w:hAnsi="Times New Roman" w:cs="Times New Roman"/>
          <w:i w:val="0"/>
          <w:iCs w:val="0"/>
          <w:caps w:val="0"/>
          <w:color w:val="auto"/>
          <w:spacing w:val="0"/>
          <w:sz w:val="24"/>
          <w:szCs w:val="20"/>
          <w:highlight w:val="none"/>
          <w:shd w:val="clear" w:color="auto" w:fill="FFFFFF"/>
          <w:lang w:val="en-US" w:eastAsia="zh-CN"/>
        </w:rPr>
        <w:t>方</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color w:val="auto"/>
          <w:spacing w:val="0"/>
          <w:sz w:val="24"/>
          <w:szCs w:val="20"/>
          <w:highlight w:val="none"/>
          <w:shd w:val="clear" w:color="auto" w:fill="FFFFFF"/>
        </w:rPr>
        <w:t>联系电话：</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0571-</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85262826</w:t>
      </w:r>
    </w:p>
    <w:p w14:paraId="3C186D4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eastAsia" w:ascii="Times New Roman" w:hAnsi="Times New Roman" w:eastAsia="宋体" w:cs="Times New Roman"/>
          <w:i w:val="0"/>
          <w:iCs w:val="0"/>
          <w:caps w:val="0"/>
          <w:spacing w:val="0"/>
          <w:sz w:val="24"/>
          <w:szCs w:val="20"/>
          <w:shd w:val="clear" w:color="auto" w:fill="FFFFFF"/>
          <w:lang w:eastAsia="zh-CN"/>
        </w:rPr>
      </w:pPr>
      <w:r>
        <w:rPr>
          <w:rFonts w:hint="eastAsia" w:ascii="Times New Roman" w:hAnsi="Times New Roman" w:eastAsia="宋体" w:cs="Times New Roman"/>
          <w:i w:val="0"/>
          <w:iCs w:val="0"/>
          <w:caps w:val="0"/>
          <w:spacing w:val="0"/>
          <w:sz w:val="24"/>
          <w:szCs w:val="20"/>
          <w:shd w:val="clear" w:color="auto" w:fill="FFFFFF"/>
          <w:lang w:eastAsia="zh-CN"/>
        </w:rPr>
        <w:t>质疑联系人：</w:t>
      </w:r>
      <w:r>
        <w:rPr>
          <w:rFonts w:hint="eastAsia" w:ascii="Times New Roman" w:hAnsi="Times New Roman" w:cs="Times New Roman"/>
          <w:i w:val="0"/>
          <w:iCs w:val="0"/>
          <w:caps w:val="0"/>
          <w:spacing w:val="0"/>
          <w:sz w:val="24"/>
          <w:szCs w:val="20"/>
          <w:shd w:val="clear" w:color="auto" w:fill="FFFFFF"/>
          <w:lang w:val="en-US" w:eastAsia="zh-CN"/>
        </w:rPr>
        <w:t>彭</w:t>
      </w:r>
      <w:r>
        <w:rPr>
          <w:rFonts w:hint="eastAsia" w:ascii="Times New Roman" w:hAnsi="Times New Roman" w:eastAsia="宋体" w:cs="Times New Roman"/>
          <w:i w:val="0"/>
          <w:iCs w:val="0"/>
          <w:caps w:val="0"/>
          <w:spacing w:val="0"/>
          <w:sz w:val="24"/>
          <w:szCs w:val="20"/>
          <w:shd w:val="clear" w:color="auto" w:fill="FFFFFF"/>
          <w:lang w:eastAsia="zh-CN"/>
        </w:rPr>
        <w:t>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spacing w:val="0"/>
          <w:sz w:val="24"/>
          <w:szCs w:val="20"/>
          <w:shd w:val="clear" w:color="auto" w:fill="FFFFFF"/>
        </w:rPr>
        <w:t>联系电话：</w:t>
      </w:r>
      <w:r>
        <w:rPr>
          <w:rFonts w:hint="default" w:ascii="Times New Roman" w:hAnsi="Times New Roman" w:eastAsia="宋体" w:cs="Times New Roman"/>
          <w:i w:val="0"/>
          <w:iCs w:val="0"/>
          <w:caps w:val="0"/>
          <w:spacing w:val="0"/>
          <w:sz w:val="24"/>
          <w:szCs w:val="20"/>
          <w:shd w:val="clear" w:color="auto" w:fill="FFFFFF"/>
          <w:lang w:eastAsia="zh-CN"/>
        </w:rPr>
        <w:t>0571-</w:t>
      </w:r>
      <w:r>
        <w:rPr>
          <w:rFonts w:hint="default" w:ascii="Times New Roman" w:hAnsi="Times New Roman" w:eastAsia="宋体" w:cs="Times New Roman"/>
          <w:i w:val="0"/>
          <w:iCs w:val="0"/>
          <w:caps w:val="0"/>
          <w:spacing w:val="0"/>
          <w:sz w:val="24"/>
          <w:szCs w:val="20"/>
          <w:shd w:val="clear" w:color="auto" w:fill="FFFFFF"/>
          <w:lang w:val="en-US" w:eastAsia="zh-CN"/>
        </w:rPr>
        <w:t>85267030</w:t>
      </w:r>
    </w:p>
    <w:p w14:paraId="0877BF4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rPr>
      </w:pPr>
      <w:r>
        <w:rPr>
          <w:rFonts w:hint="default" w:ascii="Times New Roman" w:hAnsi="Times New Roman" w:eastAsia="宋体" w:cs="Times New Roman"/>
          <w:i w:val="0"/>
          <w:iCs w:val="0"/>
          <w:caps w:val="0"/>
          <w:color w:val="auto"/>
          <w:spacing w:val="0"/>
          <w:sz w:val="24"/>
          <w:szCs w:val="20"/>
          <w:highlight w:val="none"/>
          <w:shd w:val="clear" w:color="auto" w:fill="FFFFFF"/>
        </w:rPr>
        <w:t>地址：杭州市</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西湖区文二路</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8号</w:t>
      </w:r>
      <w:r>
        <w:rPr>
          <w:rFonts w:hint="default" w:ascii="Times New Roman" w:hAnsi="Times New Roman" w:eastAsia="宋体" w:cs="Times New Roman"/>
          <w:i w:val="0"/>
          <w:iCs w:val="0"/>
          <w:caps w:val="0"/>
          <w:color w:val="auto"/>
          <w:spacing w:val="0"/>
          <w:sz w:val="24"/>
          <w:szCs w:val="20"/>
          <w:highlight w:val="none"/>
          <w:shd w:val="clear" w:color="auto" w:fill="FFFFFF"/>
        </w:rPr>
        <w:t>，</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建科院二楼</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213室、246</w:t>
      </w:r>
      <w:r>
        <w:rPr>
          <w:rFonts w:hint="default" w:ascii="Times New Roman" w:hAnsi="Times New Roman" w:eastAsia="宋体" w:cs="Times New Roman"/>
          <w:i w:val="0"/>
          <w:iCs w:val="0"/>
          <w:caps w:val="0"/>
          <w:color w:val="auto"/>
          <w:spacing w:val="0"/>
          <w:sz w:val="24"/>
          <w:szCs w:val="20"/>
          <w:highlight w:val="none"/>
          <w:shd w:val="clear" w:color="auto" w:fill="FFFFFF"/>
          <w:lang w:eastAsia="zh-CN"/>
        </w:rPr>
        <w:t>室浙江中医药大学附属第二医院招标</w:t>
      </w:r>
      <w:r>
        <w:rPr>
          <w:rFonts w:hint="default" w:ascii="Times New Roman" w:hAnsi="Times New Roman" w:eastAsia="宋体" w:cs="Times New Roman"/>
          <w:i w:val="0"/>
          <w:iCs w:val="0"/>
          <w:caps w:val="0"/>
          <w:color w:val="auto"/>
          <w:spacing w:val="0"/>
          <w:sz w:val="24"/>
          <w:szCs w:val="20"/>
          <w:highlight w:val="none"/>
          <w:shd w:val="clear" w:color="auto" w:fill="FFFFFF"/>
        </w:rPr>
        <w:t>采购中心</w:t>
      </w:r>
    </w:p>
    <w:p w14:paraId="07F2735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50" w:afterAutospacing="0" w:line="360" w:lineRule="auto"/>
        <w:ind w:left="0" w:right="0" w:firstLine="897" w:firstLineChars="374"/>
        <w:textAlignment w:val="auto"/>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pPr>
      <w:r>
        <w:rPr>
          <w:rFonts w:hint="eastAsia" w:ascii="Times New Roman" w:hAnsi="Times New Roman" w:eastAsia="宋体" w:cs="Times New Roman"/>
          <w:i w:val="0"/>
          <w:iCs w:val="0"/>
          <w:caps w:val="0"/>
          <w:spacing w:val="0"/>
          <w:sz w:val="24"/>
          <w:szCs w:val="20"/>
          <w:shd w:val="clear" w:color="auto" w:fill="FFFFFF"/>
          <w:lang w:eastAsia="zh-CN"/>
        </w:rPr>
        <w:t>监督部门：</w:t>
      </w:r>
      <w:r>
        <w:rPr>
          <w:rFonts w:hint="eastAsia" w:ascii="宋体" w:hAnsi="宋体" w:eastAsia="宋体" w:cs="宋体"/>
          <w:i w:val="0"/>
          <w:iCs w:val="0"/>
          <w:caps w:val="0"/>
          <w:color w:val="666666"/>
          <w:spacing w:val="0"/>
          <w:sz w:val="24"/>
          <w:szCs w:val="24"/>
          <w:shd w:val="clear" w:fill="FFFFFF"/>
          <w:vertAlign w:val="baseline"/>
        </w:rPr>
        <w:t>纪委办公室</w:t>
      </w:r>
      <w:r>
        <w:rPr>
          <w:rFonts w:hint="eastAsia" w:ascii="宋体" w:hAnsi="宋体" w:eastAsia="宋体" w:cs="宋体"/>
          <w:i w:val="0"/>
          <w:iCs w:val="0"/>
          <w:caps w:val="0"/>
          <w:color w:val="666666"/>
          <w:spacing w:val="0"/>
          <w:sz w:val="24"/>
          <w:szCs w:val="24"/>
          <w:vertAlign w:val="baseline"/>
        </w:rPr>
        <w:t>：周老师</w:t>
      </w:r>
      <w:r>
        <w:rPr>
          <w:rFonts w:hint="eastAsia" w:ascii="Times New Roman" w:hAnsi="Times New Roman" w:eastAsia="宋体" w:cs="Times New Roman"/>
          <w:i w:val="0"/>
          <w:iCs w:val="0"/>
          <w:caps w:val="0"/>
          <w:spacing w:val="0"/>
          <w:sz w:val="24"/>
          <w:szCs w:val="20"/>
          <w:shd w:val="clear" w:color="auto" w:fill="FFFFFF"/>
          <w:lang w:val="en-US" w:eastAsia="zh-CN"/>
        </w:rPr>
        <w:t xml:space="preserve">      </w:t>
      </w:r>
      <w:r>
        <w:rPr>
          <w:rFonts w:hint="default" w:ascii="Times New Roman" w:hAnsi="Times New Roman" w:eastAsia="宋体" w:cs="Times New Roman"/>
          <w:i w:val="0"/>
          <w:iCs w:val="0"/>
          <w:caps w:val="0"/>
          <w:color w:val="auto"/>
          <w:spacing w:val="0"/>
          <w:sz w:val="24"/>
          <w:szCs w:val="20"/>
          <w:highlight w:val="none"/>
          <w:shd w:val="clear" w:color="auto" w:fill="FFFFFF"/>
        </w:rPr>
        <w:t>联系电话：0571—</w:t>
      </w:r>
      <w:r>
        <w:rPr>
          <w:rFonts w:hint="default" w:ascii="Times New Roman" w:hAnsi="Times New Roman" w:eastAsia="宋体" w:cs="Times New Roman"/>
          <w:i w:val="0"/>
          <w:iCs w:val="0"/>
          <w:caps w:val="0"/>
          <w:color w:val="auto"/>
          <w:spacing w:val="0"/>
          <w:sz w:val="24"/>
          <w:szCs w:val="20"/>
          <w:highlight w:val="none"/>
          <w:shd w:val="clear" w:color="auto" w:fill="FFFFFF"/>
          <w:lang w:val="en-US" w:eastAsia="zh-CN"/>
        </w:rPr>
        <w:t>85267187</w:t>
      </w:r>
    </w:p>
    <w:p w14:paraId="45DC9E1F">
      <w:pPr>
        <w:numPr>
          <w:ilvl w:val="-1"/>
          <w:numId w:val="0"/>
        </w:numPr>
        <w:ind w:firstLine="420"/>
        <w:jc w:val="left"/>
        <w:rPr>
          <w:rFonts w:hint="eastAsia" w:ascii="宋体" w:hAnsi="宋体"/>
          <w:sz w:val="24"/>
        </w:rPr>
      </w:pPr>
    </w:p>
    <w:p w14:paraId="3AC2CD11">
      <w:pPr>
        <w:numPr>
          <w:ilvl w:val="0"/>
          <w:numId w:val="6"/>
        </w:numPr>
        <w:ind w:firstLine="420"/>
        <w:jc w:val="left"/>
        <w:rPr>
          <w:rFonts w:ascii="Times New Roman" w:hAnsi="Times New Roman"/>
          <w:highlight w:val="none"/>
        </w:rPr>
      </w:pPr>
      <w:r>
        <w:rPr>
          <w:rFonts w:ascii="Times New Roman" w:hAnsi="Times New Roman"/>
          <w:highlight w:val="none"/>
        </w:rPr>
        <w:br w:type="page"/>
      </w:r>
    </w:p>
    <w:p w14:paraId="439EDD23">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二</w:t>
      </w:r>
      <w:r>
        <w:rPr>
          <w:rFonts w:ascii="Times New Roman" w:hAnsi="Times New Roman"/>
          <w:highlight w:val="none"/>
        </w:rPr>
        <w:t>章  供应商资格和服务要求</w:t>
      </w:r>
    </w:p>
    <w:p w14:paraId="4168EE86">
      <w:pPr>
        <w:spacing w:line="360" w:lineRule="auto"/>
        <w:rPr>
          <w:rFonts w:ascii="Times New Roman" w:hAnsi="Times New Roman"/>
          <w:b/>
          <w:color w:val="000000"/>
          <w:sz w:val="24"/>
          <w:highlight w:val="none"/>
        </w:rPr>
      </w:pPr>
    </w:p>
    <w:p w14:paraId="50F775DE">
      <w:pPr>
        <w:numPr>
          <w:ilvl w:val="0"/>
          <w:numId w:val="7"/>
        </w:numPr>
        <w:spacing w:line="360" w:lineRule="auto"/>
        <w:rPr>
          <w:rFonts w:ascii="Times New Roman" w:hAnsi="Times New Roman"/>
          <w:b/>
          <w:color w:val="000000"/>
          <w:sz w:val="24"/>
          <w:highlight w:val="none"/>
        </w:rPr>
      </w:pPr>
      <w:r>
        <w:rPr>
          <w:rFonts w:ascii="Times New Roman" w:hAnsi="Times New Roman"/>
          <w:b/>
          <w:color w:val="000000"/>
          <w:sz w:val="24"/>
          <w:highlight w:val="none"/>
        </w:rPr>
        <w:t>供应商资</w:t>
      </w:r>
      <w:r>
        <w:rPr>
          <w:rFonts w:hint="eastAsia" w:ascii="Times New Roman" w:hAnsi="Times New Roman"/>
          <w:b/>
          <w:color w:val="000000"/>
          <w:sz w:val="24"/>
          <w:highlight w:val="none"/>
          <w:lang w:eastAsia="zh-CN"/>
        </w:rPr>
        <w:t>格</w:t>
      </w:r>
      <w:r>
        <w:rPr>
          <w:rFonts w:ascii="Times New Roman" w:hAnsi="Times New Roman"/>
          <w:b/>
          <w:color w:val="000000"/>
          <w:sz w:val="24"/>
          <w:highlight w:val="none"/>
        </w:rPr>
        <w:t>要求</w:t>
      </w:r>
    </w:p>
    <w:p w14:paraId="7D39B6B5">
      <w:pPr>
        <w:numPr>
          <w:ilvl w:val="-1"/>
          <w:numId w:val="0"/>
        </w:numPr>
        <w:spacing w:line="360" w:lineRule="auto"/>
        <w:rPr>
          <w:rFonts w:hint="eastAsia" w:ascii="Times New Roman" w:hAnsi="Times New Roman" w:eastAsia="宋体"/>
          <w:b/>
          <w:color w:val="000000"/>
          <w:sz w:val="24"/>
          <w:highlight w:val="none"/>
          <w:lang w:eastAsia="zh-CN"/>
        </w:rPr>
      </w:pPr>
      <w:r>
        <w:rPr>
          <w:rFonts w:hint="eastAsia" w:ascii="Times New Roman" w:hAnsi="Times New Roman"/>
          <w:b/>
          <w:color w:val="000000"/>
          <w:sz w:val="24"/>
          <w:highlight w:val="none"/>
          <w:lang w:eastAsia="zh-CN"/>
        </w:rPr>
        <w:t>（一）基本要求</w:t>
      </w:r>
    </w:p>
    <w:p w14:paraId="7D46D600">
      <w:pPr>
        <w:pStyle w:val="21"/>
        <w:numPr>
          <w:ilvl w:val="-1"/>
          <w:numId w:val="0"/>
        </w:numPr>
        <w:spacing w:line="360" w:lineRule="auto"/>
        <w:ind w:left="0" w:firstLine="0" w:firstLineChars="0"/>
        <w:rPr>
          <w:sz w:val="24"/>
          <w:highlight w:val="none"/>
        </w:rPr>
      </w:pPr>
      <w:r>
        <w:rPr>
          <w:rFonts w:hint="eastAsia"/>
          <w:color w:val="000000"/>
          <w:sz w:val="24"/>
          <w:highlight w:val="none"/>
          <w:lang w:val="en-US" w:eastAsia="zh-CN"/>
        </w:rPr>
        <w:t>1、</w:t>
      </w:r>
      <w:r>
        <w:rPr>
          <w:rFonts w:hint="eastAsia"/>
          <w:color w:val="000000"/>
          <w:sz w:val="24"/>
          <w:highlight w:val="none"/>
          <w:lang w:eastAsia="zh-CN"/>
        </w:rPr>
        <w:t>具有</w:t>
      </w:r>
      <w:r>
        <w:rPr>
          <w:color w:val="000000"/>
          <w:sz w:val="24"/>
          <w:highlight w:val="none"/>
        </w:rPr>
        <w:t>独立承担民事责任能力</w:t>
      </w:r>
      <w:r>
        <w:rPr>
          <w:sz w:val="24"/>
          <w:highlight w:val="none"/>
        </w:rPr>
        <w:t>。</w:t>
      </w:r>
    </w:p>
    <w:p w14:paraId="7C25BF6E">
      <w:pPr>
        <w:pStyle w:val="21"/>
        <w:widowControl/>
        <w:numPr>
          <w:ilvl w:val="-1"/>
          <w:numId w:val="0"/>
        </w:numPr>
        <w:spacing w:line="360" w:lineRule="auto"/>
        <w:ind w:left="0" w:firstLine="0" w:firstLineChars="0"/>
        <w:rPr>
          <w:sz w:val="24"/>
        </w:rPr>
      </w:pPr>
      <w:r>
        <w:rPr>
          <w:rFonts w:hint="eastAsia"/>
          <w:sz w:val="24"/>
          <w:lang w:val="en-US" w:eastAsia="zh-CN"/>
        </w:rPr>
        <w:t>2、</w:t>
      </w:r>
      <w:r>
        <w:rPr>
          <w:sz w:val="24"/>
        </w:rPr>
        <w:t>具有良好的商业信誉和健全的财务会计制度；</w:t>
      </w:r>
    </w:p>
    <w:p w14:paraId="4F2DC743">
      <w:pPr>
        <w:pStyle w:val="21"/>
        <w:widowControl/>
        <w:numPr>
          <w:ilvl w:val="-1"/>
          <w:numId w:val="0"/>
        </w:numPr>
        <w:spacing w:line="360" w:lineRule="auto"/>
        <w:ind w:left="0" w:firstLine="0" w:firstLineChars="0"/>
        <w:rPr>
          <w:sz w:val="24"/>
        </w:rPr>
      </w:pPr>
      <w:r>
        <w:rPr>
          <w:rFonts w:hint="eastAsia"/>
          <w:sz w:val="24"/>
          <w:lang w:val="en-US" w:eastAsia="zh-CN"/>
        </w:rPr>
        <w:t>3、</w:t>
      </w:r>
      <w:r>
        <w:rPr>
          <w:sz w:val="24"/>
        </w:rPr>
        <w:t>具有履行合同所必需的设备和专业技术能力；</w:t>
      </w:r>
    </w:p>
    <w:p w14:paraId="2A422930">
      <w:pPr>
        <w:pStyle w:val="21"/>
        <w:widowControl/>
        <w:numPr>
          <w:ilvl w:val="-1"/>
          <w:numId w:val="0"/>
        </w:numPr>
        <w:spacing w:line="360" w:lineRule="auto"/>
        <w:ind w:left="0" w:firstLine="0" w:firstLineChars="0"/>
        <w:rPr>
          <w:sz w:val="24"/>
        </w:rPr>
      </w:pPr>
      <w:r>
        <w:rPr>
          <w:rFonts w:hint="eastAsia"/>
          <w:sz w:val="24"/>
          <w:lang w:val="en-US" w:eastAsia="zh-CN"/>
        </w:rPr>
        <w:t>4、</w:t>
      </w:r>
      <w:r>
        <w:rPr>
          <w:sz w:val="24"/>
        </w:rPr>
        <w:t>有依法缴纳税收和社会保障资金的良好记录；</w:t>
      </w:r>
    </w:p>
    <w:p w14:paraId="4732D3BB">
      <w:pPr>
        <w:pStyle w:val="21"/>
        <w:widowControl/>
        <w:numPr>
          <w:ilvl w:val="-1"/>
          <w:numId w:val="0"/>
        </w:numPr>
        <w:spacing w:line="360" w:lineRule="auto"/>
        <w:ind w:left="0" w:firstLine="0" w:firstLineChars="0"/>
        <w:rPr>
          <w:sz w:val="24"/>
        </w:rPr>
      </w:pPr>
      <w:r>
        <w:rPr>
          <w:rFonts w:hint="eastAsia"/>
          <w:sz w:val="24"/>
          <w:lang w:val="en-US" w:eastAsia="zh-CN"/>
        </w:rPr>
        <w:t>5、</w:t>
      </w:r>
      <w:r>
        <w:rPr>
          <w:sz w:val="24"/>
        </w:rPr>
        <w:t>截止响应之日前三年内，在经营活动中没有重大违法记录；</w:t>
      </w:r>
    </w:p>
    <w:p w14:paraId="5020A00C">
      <w:pPr>
        <w:pStyle w:val="21"/>
        <w:numPr>
          <w:ilvl w:val="-1"/>
          <w:numId w:val="0"/>
        </w:numPr>
        <w:spacing w:line="360" w:lineRule="auto"/>
        <w:ind w:left="0" w:firstLine="0" w:firstLineChars="0"/>
        <w:rPr>
          <w:sz w:val="24"/>
        </w:rPr>
      </w:pPr>
      <w:r>
        <w:rPr>
          <w:rFonts w:hint="eastAsia"/>
          <w:sz w:val="24"/>
          <w:lang w:val="en-US" w:eastAsia="zh-CN"/>
        </w:rPr>
        <w:t>6、</w:t>
      </w:r>
      <w:r>
        <w:rPr>
          <w:sz w:val="24"/>
        </w:rPr>
        <w:t>法律、行政法规规定的其他条件。</w:t>
      </w:r>
    </w:p>
    <w:p w14:paraId="46932272">
      <w:pPr>
        <w:numPr>
          <w:ilvl w:val="-1"/>
          <w:numId w:val="0"/>
        </w:numPr>
        <w:tabs>
          <w:tab w:val="left" w:pos="540"/>
        </w:tabs>
        <w:spacing w:line="360" w:lineRule="auto"/>
        <w:ind w:left="0" w:leftChars="0" w:firstLine="0"/>
        <w:rPr>
          <w:rFonts w:hint="eastAsia"/>
          <w:sz w:val="24"/>
          <w:lang w:eastAsia="zh-CN"/>
        </w:rPr>
      </w:pPr>
      <w:r>
        <w:rPr>
          <w:rFonts w:hint="eastAsia" w:ascii="宋体" w:hAnsi="宋体" w:eastAsia="宋体" w:cs="Times New Roman"/>
          <w:sz w:val="24"/>
          <w:lang w:val="en-US" w:eastAsia="zh-CN"/>
        </w:rPr>
        <w:t>7、</w:t>
      </w:r>
      <w:r>
        <w:rPr>
          <w:rFonts w:hint="eastAsia" w:ascii="宋体" w:hAnsi="宋体" w:eastAsia="宋体" w:cs="Times New Roman"/>
          <w:sz w:val="24"/>
        </w:rPr>
        <w:t>满足《中华人民共和国政府采购法》第二十二条规定；未被“信用中国”（www.creditchina.gov.cn)、中国政府采购网（www.ccgp.gov.cn）列入失信被执行人、重大税收违法案件当事人名单、政府采购严重违法失信行为记录名单</w:t>
      </w:r>
      <w:r>
        <w:rPr>
          <w:rFonts w:hint="eastAsia" w:ascii="宋体" w:hAnsi="宋体" w:eastAsia="宋体" w:cs="Times New Roman"/>
          <w:sz w:val="24"/>
          <w:lang w:eastAsia="zh-CN"/>
        </w:rPr>
        <w:t>。</w:t>
      </w:r>
    </w:p>
    <w:p w14:paraId="63D04FB9">
      <w:pPr>
        <w:pStyle w:val="21"/>
        <w:numPr>
          <w:ilvl w:val="-1"/>
          <w:numId w:val="0"/>
        </w:numPr>
        <w:spacing w:line="360" w:lineRule="auto"/>
        <w:ind w:left="0" w:firstLine="0" w:firstLineChars="0"/>
        <w:rPr>
          <w:sz w:val="24"/>
        </w:rPr>
      </w:pPr>
    </w:p>
    <w:p w14:paraId="7660591F">
      <w:pPr>
        <w:pStyle w:val="21"/>
        <w:numPr>
          <w:ilvl w:val="-1"/>
          <w:numId w:val="0"/>
        </w:numPr>
        <w:spacing w:line="360" w:lineRule="auto"/>
        <w:ind w:left="0" w:firstLine="0" w:firstLineChars="0"/>
        <w:rPr>
          <w:rFonts w:hint="default" w:eastAsia="宋体"/>
          <w:sz w:val="24"/>
          <w:lang w:val="en-US" w:eastAsia="zh-CN"/>
        </w:rPr>
      </w:pPr>
      <w:r>
        <w:rPr>
          <w:rFonts w:hint="eastAsia"/>
          <w:sz w:val="24"/>
          <w:lang w:eastAsia="zh-CN"/>
        </w:rPr>
        <w:t>（</w:t>
      </w:r>
      <w:r>
        <w:rPr>
          <w:rFonts w:hint="eastAsia"/>
          <w:sz w:val="24"/>
          <w:lang w:val="en-US" w:eastAsia="zh-CN"/>
        </w:rPr>
        <w:t>二</w:t>
      </w:r>
      <w:r>
        <w:rPr>
          <w:rFonts w:hint="eastAsia"/>
          <w:sz w:val="24"/>
          <w:lang w:eastAsia="zh-CN"/>
        </w:rPr>
        <w:t>）其他要求</w:t>
      </w:r>
    </w:p>
    <w:p w14:paraId="731E6C61">
      <w:pPr>
        <w:numPr>
          <w:ilvl w:val="0"/>
          <w:numId w:val="0"/>
        </w:numPr>
        <w:tabs>
          <w:tab w:val="left" w:pos="540"/>
        </w:tabs>
        <w:spacing w:line="360" w:lineRule="auto"/>
        <w:rPr>
          <w:rFonts w:hint="eastAsia" w:ascii="宋体" w:hAnsi="宋体" w:eastAsia="宋体" w:cs="Times New Roman"/>
          <w:sz w:val="24"/>
          <w:lang w:eastAsia="zh-CN"/>
        </w:rPr>
      </w:pPr>
      <w:r>
        <w:rPr>
          <w:rFonts w:hint="default" w:ascii="Times New Roman" w:hAnsi="Times New Roman"/>
          <w:sz w:val="24"/>
          <w:highlight w:val="none"/>
          <w:lang w:val="en-US" w:eastAsia="zh-CN"/>
        </w:rPr>
        <w:t>1、</w:t>
      </w:r>
      <w:r>
        <w:rPr>
          <w:rFonts w:hint="eastAsia" w:ascii="宋体" w:hAnsi="宋体" w:eastAsia="宋体" w:cs="Times New Roman"/>
          <w:spacing w:val="0"/>
          <w:kern w:val="2"/>
          <w:sz w:val="24"/>
          <w:szCs w:val="24"/>
          <w:lang w:val="en-US" w:eastAsia="zh-CN" w:bidi="ar-SA"/>
        </w:rPr>
        <w:t>投标单位为医疗器械生产企业的：第二类、第三类医疗器械生产</w:t>
      </w:r>
      <w:r>
        <w:rPr>
          <w:rFonts w:hint="eastAsia" w:ascii="宋体" w:hAnsi="宋体" w:eastAsia="宋体" w:cs="Times New Roman"/>
          <w:sz w:val="24"/>
        </w:rPr>
        <w:t>企业提供《医疗器械生产许可证》</w:t>
      </w:r>
      <w:r>
        <w:rPr>
          <w:rFonts w:hint="eastAsia" w:ascii="宋体" w:hAnsi="宋体" w:eastAsia="宋体" w:cs="Times New Roman"/>
          <w:sz w:val="24"/>
          <w:lang w:eastAsia="zh-CN"/>
        </w:rPr>
        <w:t>、</w:t>
      </w:r>
      <w:r>
        <w:rPr>
          <w:rFonts w:hint="eastAsia" w:ascii="宋体" w:hAnsi="宋体" w:eastAsia="宋体" w:cs="Times New Roman"/>
          <w:sz w:val="24"/>
        </w:rPr>
        <w:t>第一类医疗器械生产企业提供第一类医疗器械生产备案凭证；</w:t>
      </w:r>
      <w:r>
        <w:rPr>
          <w:rFonts w:hint="eastAsia" w:ascii="宋体" w:hAnsi="宋体" w:eastAsia="宋体" w:cs="Times New Roman"/>
          <w:sz w:val="24"/>
          <w:lang w:eastAsia="zh-CN"/>
        </w:rPr>
        <w:t>供应商</w:t>
      </w:r>
      <w:r>
        <w:rPr>
          <w:rFonts w:hint="eastAsia" w:ascii="宋体" w:hAnsi="宋体" w:eastAsia="宋体" w:cs="Times New Roman"/>
          <w:sz w:val="24"/>
        </w:rPr>
        <w:t>为医疗器械经营企业的：第三类医疗器械经营企业提供《医疗器械经营许可证》、第二类医疗器械经营企业提供第二类医疗器械经营备案凭证</w:t>
      </w:r>
      <w:r>
        <w:rPr>
          <w:rFonts w:hint="eastAsia" w:ascii="宋体" w:hAnsi="宋体" w:eastAsia="宋体" w:cs="Times New Roman"/>
          <w:sz w:val="24"/>
          <w:lang w:eastAsia="zh-CN"/>
        </w:rPr>
        <w:t>。</w:t>
      </w:r>
      <w:r>
        <w:rPr>
          <w:rFonts w:hint="eastAsia" w:ascii="宋体" w:hAnsi="宋体" w:eastAsia="宋体" w:cs="Times New Roman"/>
          <w:sz w:val="24"/>
        </w:rPr>
        <w:t>（适用于按医疗器械管理的货物）</w:t>
      </w:r>
      <w:r>
        <w:rPr>
          <w:rFonts w:hint="eastAsia" w:ascii="宋体" w:hAnsi="宋体" w:eastAsia="宋体" w:cs="Times New Roman"/>
          <w:sz w:val="24"/>
          <w:lang w:eastAsia="zh-CN"/>
        </w:rPr>
        <w:t>。</w:t>
      </w:r>
    </w:p>
    <w:p w14:paraId="3E0C32AF">
      <w:pPr>
        <w:numPr>
          <w:ilvl w:val="0"/>
          <w:numId w:val="0"/>
        </w:numPr>
        <w:tabs>
          <w:tab w:val="left" w:pos="540"/>
        </w:tabs>
        <w:spacing w:line="360"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lang w:val="en-US" w:eastAsia="zh-CN"/>
        </w:rPr>
        <w:t>2、投标单位</w:t>
      </w:r>
      <w:r>
        <w:rPr>
          <w:rFonts w:hint="eastAsia" w:ascii="宋体" w:hAnsi="宋体" w:eastAsia="宋体" w:cs="Times New Roman"/>
          <w:kern w:val="2"/>
          <w:sz w:val="24"/>
          <w:szCs w:val="24"/>
          <w:lang w:val="en-US" w:eastAsia="zh-CN" w:bidi="ar-SA"/>
        </w:rPr>
        <w:t>必须提供食品药品监督管理部门核发的完整有效的医疗器械注册</w:t>
      </w:r>
      <w:r>
        <w:rPr>
          <w:rFonts w:hint="eastAsia" w:ascii="宋体" w:hAnsi="宋体" w:cs="Times New Roman"/>
          <w:kern w:val="2"/>
          <w:sz w:val="24"/>
          <w:szCs w:val="24"/>
          <w:lang w:val="en-US" w:eastAsia="zh-CN" w:bidi="ar-SA"/>
        </w:rPr>
        <w:t>证</w:t>
      </w:r>
      <w:r>
        <w:rPr>
          <w:rFonts w:hint="eastAsia" w:ascii="宋体" w:hAnsi="宋体" w:eastAsia="宋体" w:cs="Times New Roman"/>
          <w:kern w:val="2"/>
          <w:sz w:val="24"/>
          <w:szCs w:val="24"/>
          <w:lang w:val="en-US" w:eastAsia="zh-CN" w:bidi="ar-SA"/>
        </w:rPr>
        <w:t>。（适用于按医疗器械管理的货物，包括附件）。</w:t>
      </w:r>
    </w:p>
    <w:p w14:paraId="422E2927">
      <w:pPr>
        <w:numPr>
          <w:ilvl w:val="0"/>
          <w:numId w:val="0"/>
        </w:numPr>
        <w:tabs>
          <w:tab w:val="left" w:pos="540"/>
        </w:tabs>
        <w:spacing w:line="360"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w:t>
      </w:r>
      <w:r>
        <w:rPr>
          <w:rFonts w:hint="eastAsia" w:ascii="宋体" w:hAnsi="宋体" w:eastAsia="宋体" w:cs="宋体"/>
          <w:sz w:val="24"/>
          <w:szCs w:val="24"/>
        </w:rPr>
        <w:t>具有各级代理授权书，包括国内生产企业或进口产品的国内总代理商或唯一指定代理商、浙江省级代理商、区域代理商</w:t>
      </w:r>
      <w:r>
        <w:rPr>
          <w:rFonts w:hint="eastAsia" w:ascii="宋体" w:hAnsi="宋体" w:eastAsia="宋体" w:cs="宋体"/>
          <w:sz w:val="24"/>
          <w:szCs w:val="24"/>
          <w:lang w:eastAsia="zh-CN"/>
        </w:rPr>
        <w:t>。</w:t>
      </w:r>
    </w:p>
    <w:p w14:paraId="702EEED2">
      <w:pPr>
        <w:numPr>
          <w:ilvl w:val="0"/>
          <w:numId w:val="0"/>
        </w:numPr>
        <w:tabs>
          <w:tab w:val="left" w:pos="540"/>
        </w:tabs>
        <w:spacing w:line="360" w:lineRule="auto"/>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lang w:val="en-US" w:eastAsia="zh-CN" w:bidi="ar-SA"/>
        </w:rPr>
        <w:t>4、</w:t>
      </w:r>
      <w:r>
        <w:rPr>
          <w:rFonts w:hint="eastAsia" w:ascii="宋体" w:hAnsi="宋体" w:eastAsia="宋体" w:cs="Times New Roman"/>
          <w:kern w:val="2"/>
          <w:sz w:val="24"/>
          <w:szCs w:val="24"/>
          <w:highlight w:val="none"/>
          <w:lang w:val="en-US" w:eastAsia="zh-CN" w:bidi="ar-SA"/>
        </w:rPr>
        <w:t>不作为医疗器械管理的货物提供食品药品监督管理部门出具的相关证明。</w:t>
      </w:r>
    </w:p>
    <w:p w14:paraId="2080B6E4">
      <w:pPr>
        <w:numPr>
          <w:ilvl w:val="0"/>
          <w:numId w:val="0"/>
        </w:numPr>
        <w:tabs>
          <w:tab w:val="left" w:pos="540"/>
        </w:tabs>
        <w:spacing w:line="360" w:lineRule="auto"/>
        <w:rPr>
          <w:rFonts w:hint="eastAsia" w:ascii="宋体" w:hAnsi="宋体" w:eastAsia="宋体" w:cs="Times New Roman"/>
          <w:sz w:val="24"/>
          <w:szCs w:val="24"/>
        </w:rPr>
      </w:pPr>
      <w:r>
        <w:rPr>
          <w:rFonts w:hint="eastAsia" w:ascii="宋体" w:hAnsi="宋体" w:eastAsia="宋体" w:cs="Times New Roman"/>
          <w:sz w:val="24"/>
          <w:lang w:val="en-US" w:eastAsia="zh-CN"/>
        </w:rPr>
        <w:t>5、</w:t>
      </w:r>
      <w:r>
        <w:rPr>
          <w:rFonts w:hint="eastAsia" w:ascii="宋体" w:hAnsi="宋体" w:eastAsia="宋体" w:cs="Times New Roman"/>
          <w:sz w:val="24"/>
          <w:szCs w:val="24"/>
        </w:rPr>
        <w:t>所有证照均需齐全、在</w:t>
      </w:r>
      <w:r>
        <w:rPr>
          <w:rFonts w:hint="eastAsia" w:ascii="宋体" w:hAnsi="宋体" w:eastAsia="宋体" w:cs="Times New Roman"/>
          <w:sz w:val="24"/>
          <w:szCs w:val="24"/>
          <w:lang w:eastAsia="zh-CN"/>
        </w:rPr>
        <w:t>公开采购</w:t>
      </w:r>
      <w:r>
        <w:rPr>
          <w:rFonts w:hint="eastAsia" w:ascii="宋体" w:hAnsi="宋体" w:eastAsia="宋体" w:cs="Times New Roman"/>
          <w:sz w:val="24"/>
          <w:szCs w:val="24"/>
        </w:rPr>
        <w:t>期内有效、且无超范围经营现象。</w:t>
      </w:r>
    </w:p>
    <w:p w14:paraId="4FC321E1">
      <w:pPr>
        <w:numPr>
          <w:ilvl w:val="0"/>
          <w:numId w:val="0"/>
        </w:numPr>
        <w:tabs>
          <w:tab w:val="left" w:pos="540"/>
        </w:tabs>
        <w:spacing w:line="360" w:lineRule="auto"/>
        <w:ind w:left="0" w:firstLine="0"/>
        <w:rPr>
          <w:rFonts w:ascii="宋体" w:hAnsi="宋体"/>
          <w:sz w:val="24"/>
          <w:highlight w:val="none"/>
        </w:rPr>
      </w:pPr>
      <w:r>
        <w:rPr>
          <w:rFonts w:hint="eastAsia" w:ascii="宋体" w:hAnsi="宋体"/>
          <w:sz w:val="24"/>
          <w:highlight w:val="none"/>
          <w:lang w:val="en-US" w:eastAsia="zh-CN"/>
        </w:rPr>
        <w:t>6、有</w:t>
      </w:r>
      <w:r>
        <w:rPr>
          <w:rFonts w:hint="eastAsia" w:ascii="宋体" w:hAnsi="宋体"/>
          <w:sz w:val="24"/>
          <w:highlight w:val="none"/>
        </w:rPr>
        <w:t>特殊温湿度运输储存要求的产品，</w:t>
      </w:r>
      <w:r>
        <w:rPr>
          <w:rFonts w:hint="eastAsia" w:ascii="宋体" w:hAnsi="宋体"/>
          <w:sz w:val="24"/>
          <w:highlight w:val="none"/>
          <w:lang w:eastAsia="zh-CN"/>
        </w:rPr>
        <w:t>耗材供应商</w:t>
      </w:r>
      <w:r>
        <w:rPr>
          <w:rFonts w:hint="eastAsia" w:ascii="宋体" w:hAnsi="宋体"/>
          <w:sz w:val="24"/>
          <w:highlight w:val="none"/>
        </w:rPr>
        <w:t>必须具有相关配送能力。</w:t>
      </w:r>
    </w:p>
    <w:p w14:paraId="25F88593">
      <w:pPr>
        <w:numPr>
          <w:ilvl w:val="0"/>
          <w:numId w:val="0"/>
        </w:numPr>
        <w:tabs>
          <w:tab w:val="left" w:pos="540"/>
        </w:tabs>
        <w:spacing w:line="360" w:lineRule="auto"/>
        <w:ind w:left="0" w:firstLine="0"/>
        <w:rPr>
          <w:rFonts w:hint="eastAsia"/>
        </w:rPr>
      </w:pPr>
      <w:r>
        <w:rPr>
          <w:rFonts w:hint="eastAsia" w:ascii="宋体" w:hAnsi="宋体"/>
          <w:sz w:val="24"/>
          <w:highlight w:val="none"/>
          <w:lang w:val="en-US" w:eastAsia="zh-CN"/>
        </w:rPr>
        <w:t>7、</w:t>
      </w:r>
      <w:r>
        <w:rPr>
          <w:rFonts w:hint="eastAsia" w:ascii="宋体" w:hAnsi="宋体"/>
          <w:sz w:val="24"/>
          <w:highlight w:val="none"/>
        </w:rPr>
        <w:t>危化品投标企业需要有危化品销售及运输资质</w:t>
      </w:r>
      <w:r>
        <w:rPr>
          <w:rFonts w:hint="eastAsia" w:ascii="宋体" w:hAnsi="宋体"/>
          <w:sz w:val="24"/>
          <w:highlight w:val="none"/>
          <w:lang w:val="en-US" w:eastAsia="zh-CN"/>
        </w:rPr>
        <w:t>(如有）</w:t>
      </w:r>
      <w:r>
        <w:rPr>
          <w:rFonts w:hint="eastAsia" w:ascii="宋体" w:hAnsi="宋体"/>
          <w:sz w:val="24"/>
          <w:highlight w:val="none"/>
        </w:rPr>
        <w:t>。</w:t>
      </w:r>
    </w:p>
    <w:p w14:paraId="306118A0">
      <w:pPr>
        <w:pStyle w:val="21"/>
        <w:numPr>
          <w:ilvl w:val="-1"/>
          <w:numId w:val="0"/>
        </w:numPr>
        <w:spacing w:line="360" w:lineRule="auto"/>
        <w:ind w:left="0" w:firstLine="0" w:firstLineChars="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8</w:t>
      </w:r>
      <w:r>
        <w:rPr>
          <w:rFonts w:hint="eastAsia" w:ascii="宋体" w:hAnsi="宋体" w:eastAsia="宋体" w:cs="Times New Roman"/>
          <w:sz w:val="24"/>
          <w:szCs w:val="24"/>
          <w:lang w:val="en-US" w:eastAsia="zh-CN"/>
        </w:rPr>
        <w:t>、</w:t>
      </w:r>
      <w:r>
        <w:rPr>
          <w:sz w:val="24"/>
          <w:highlight w:val="none"/>
        </w:rPr>
        <w:t>该行业国家规定必备的资质、资格</w:t>
      </w:r>
      <w:r>
        <w:rPr>
          <w:rFonts w:hint="eastAsia"/>
          <w:sz w:val="24"/>
          <w:highlight w:val="none"/>
          <w:lang w:eastAsia="zh-CN"/>
        </w:rPr>
        <w:t>。</w:t>
      </w:r>
    </w:p>
    <w:p w14:paraId="1B623B01">
      <w:pPr>
        <w:pStyle w:val="21"/>
        <w:numPr>
          <w:ilvl w:val="-1"/>
          <w:numId w:val="0"/>
        </w:numPr>
        <w:snapToGrid w:val="0"/>
        <w:spacing w:line="360" w:lineRule="auto"/>
        <w:ind w:left="0" w:leftChars="0" w:firstLine="0" w:firstLineChars="0"/>
        <w:rPr>
          <w:rFonts w:ascii="Times New Roman" w:hAnsi="Times New Roman"/>
          <w:sz w:val="24"/>
          <w:highlight w:val="none"/>
        </w:rPr>
      </w:pPr>
      <w:r>
        <w:rPr>
          <w:rFonts w:hint="eastAsia" w:ascii="宋体" w:hAnsi="宋体" w:eastAsia="宋体" w:cs="Times New Roman"/>
          <w:sz w:val="24"/>
          <w:szCs w:val="24"/>
          <w:lang w:val="en-US" w:eastAsia="zh-CN"/>
        </w:rPr>
        <w:t>9</w:t>
      </w:r>
      <w:r>
        <w:rPr>
          <w:rFonts w:hint="eastAsia" w:ascii="宋体" w:hAnsi="宋体" w:cs="Times New Roman"/>
          <w:sz w:val="24"/>
          <w:szCs w:val="24"/>
          <w:lang w:val="en-US" w:eastAsia="zh-CN"/>
        </w:rPr>
        <w:t>、</w:t>
      </w:r>
      <w:r>
        <w:rPr>
          <w:rFonts w:ascii="Times New Roman" w:hAnsi="Times New Roman"/>
          <w:sz w:val="24"/>
          <w:highlight w:val="none"/>
        </w:rPr>
        <w:t>供应商至本项目响应截止时间止未列入失信被执行人、重大税收违法案件当事人名单、政府采购严重违法失信行为记录名单。（以“信用中国”网站（www.creditchina.gov.cn）、中国政府采购网（www.ccgp.gov.cn）网页查询记录为准）。</w:t>
      </w:r>
    </w:p>
    <w:p w14:paraId="2C22454C">
      <w:pPr>
        <w:pStyle w:val="21"/>
        <w:numPr>
          <w:ilvl w:val="-1"/>
          <w:numId w:val="0"/>
        </w:numPr>
        <w:snapToGrid w:val="0"/>
        <w:spacing w:line="360" w:lineRule="auto"/>
        <w:ind w:left="0" w:leftChars="0" w:firstLine="480" w:firstLineChars="200"/>
        <w:rPr>
          <w:rFonts w:ascii="Times New Roman" w:hAnsi="Times New Roman"/>
          <w:sz w:val="24"/>
          <w:highlight w:val="none"/>
        </w:rPr>
      </w:pPr>
      <w:r>
        <w:rPr>
          <w:rFonts w:hint="eastAsia" w:ascii="Times New Roman" w:hAnsi="Times New Roman"/>
          <w:sz w:val="24"/>
          <w:szCs w:val="24"/>
          <w:highlight w:val="none"/>
        </w:rPr>
        <w:t>对列入失信被执行人、重大税收违法案件当事人名单、政府采购严重违法失信行为记录名单的投标人，其</w:t>
      </w:r>
      <w:r>
        <w:rPr>
          <w:rFonts w:hint="eastAsia" w:ascii="Times New Roman" w:hAnsi="Times New Roman"/>
          <w:sz w:val="24"/>
          <w:szCs w:val="24"/>
          <w:highlight w:val="none"/>
          <w:lang w:eastAsia="zh-CN"/>
        </w:rPr>
        <w:t>响应</w:t>
      </w:r>
      <w:r>
        <w:rPr>
          <w:rFonts w:hint="eastAsia" w:ascii="Times New Roman" w:hAnsi="Times New Roman"/>
          <w:sz w:val="24"/>
          <w:szCs w:val="24"/>
          <w:highlight w:val="none"/>
        </w:rPr>
        <w:t>将作无效</w:t>
      </w:r>
      <w:r>
        <w:rPr>
          <w:rFonts w:hint="eastAsia" w:ascii="Times New Roman" w:hAnsi="Times New Roman"/>
          <w:sz w:val="24"/>
          <w:szCs w:val="24"/>
          <w:highlight w:val="none"/>
          <w:lang w:eastAsia="zh-CN"/>
        </w:rPr>
        <w:t>响应</w:t>
      </w:r>
      <w:r>
        <w:rPr>
          <w:rFonts w:hint="eastAsia" w:ascii="Times New Roman" w:hAnsi="Times New Roman"/>
          <w:sz w:val="24"/>
          <w:szCs w:val="24"/>
          <w:highlight w:val="none"/>
        </w:rPr>
        <w:t>处理</w:t>
      </w:r>
      <w:r>
        <w:rPr>
          <w:rFonts w:hint="eastAsia" w:ascii="Times New Roman" w:hAnsi="Times New Roman"/>
          <w:sz w:val="24"/>
          <w:szCs w:val="24"/>
          <w:highlight w:val="none"/>
          <w:lang w:eastAsia="zh-CN"/>
        </w:rPr>
        <w:t>。</w:t>
      </w:r>
    </w:p>
    <w:p w14:paraId="21FC8D10">
      <w:pPr>
        <w:pStyle w:val="21"/>
        <w:numPr>
          <w:ilvl w:val="-1"/>
          <w:numId w:val="0"/>
        </w:numPr>
        <w:spacing w:line="360" w:lineRule="auto"/>
        <w:ind w:left="0" w:firstLine="0" w:firstLineChars="0"/>
        <w:rPr>
          <w:sz w:val="24"/>
          <w:highlight w:val="none"/>
        </w:rPr>
      </w:pPr>
    </w:p>
    <w:p w14:paraId="5D7B05BC">
      <w:pPr>
        <w:pStyle w:val="21"/>
        <w:widowControl w:val="0"/>
        <w:numPr>
          <w:ilvl w:val="0"/>
          <w:numId w:val="0"/>
        </w:numPr>
        <w:snapToGrid w:val="0"/>
        <w:spacing w:line="360" w:lineRule="auto"/>
        <w:jc w:val="both"/>
        <w:rPr>
          <w:sz w:val="24"/>
          <w:highlight w:val="none"/>
        </w:rPr>
      </w:pPr>
    </w:p>
    <w:p w14:paraId="3523CA84">
      <w:pPr>
        <w:spacing w:line="360" w:lineRule="auto"/>
        <w:rPr>
          <w:rFonts w:ascii="Times New Roman" w:hAnsi="Times New Roman"/>
          <w:b/>
          <w:color w:val="000000"/>
          <w:sz w:val="24"/>
          <w:highlight w:val="none"/>
        </w:rPr>
      </w:pPr>
      <w:r>
        <w:rPr>
          <w:rFonts w:hint="eastAsia"/>
          <w:lang w:eastAsia="zh-CN"/>
        </w:rPr>
        <w:t>二、</w:t>
      </w:r>
      <w:r>
        <w:rPr>
          <w:rFonts w:ascii="Times New Roman" w:hAnsi="Times New Roman"/>
          <w:b/>
          <w:color w:val="000000"/>
          <w:sz w:val="24"/>
          <w:highlight w:val="none"/>
        </w:rPr>
        <w:t>供应商基本售后服务要求</w:t>
      </w:r>
    </w:p>
    <w:p w14:paraId="73BA6ECE">
      <w:pPr>
        <w:pStyle w:val="21"/>
        <w:numPr>
          <w:ilvl w:val="0"/>
          <w:numId w:val="8"/>
        </w:numPr>
        <w:spacing w:line="360" w:lineRule="auto"/>
        <w:ind w:firstLineChars="0"/>
        <w:rPr>
          <w:sz w:val="24"/>
          <w:highlight w:val="none"/>
        </w:rPr>
      </w:pPr>
      <w:r>
        <w:rPr>
          <w:sz w:val="24"/>
          <w:highlight w:val="none"/>
        </w:rPr>
        <w:t>供应商应具有完善的销售供应和售后服务的保障体系，接</w:t>
      </w:r>
      <w:r>
        <w:rPr>
          <w:rFonts w:hint="eastAsia"/>
          <w:sz w:val="24"/>
          <w:lang w:eastAsia="zh-CN"/>
        </w:rPr>
        <w:t>采购人</w:t>
      </w:r>
      <w:r>
        <w:rPr>
          <w:rFonts w:hint="eastAsia"/>
          <w:sz w:val="24"/>
        </w:rPr>
        <w:t>订单后</w:t>
      </w:r>
      <w:r>
        <w:rPr>
          <w:rFonts w:hint="eastAsia"/>
          <w:sz w:val="24"/>
          <w:highlight w:val="none"/>
        </w:rPr>
        <w:t>三个工作日内到货</w:t>
      </w:r>
      <w:r>
        <w:rPr>
          <w:rFonts w:hint="eastAsia"/>
          <w:sz w:val="24"/>
        </w:rPr>
        <w:t>（特殊情况另议）</w:t>
      </w:r>
      <w:r>
        <w:rPr>
          <w:rFonts w:hint="eastAsia"/>
          <w:lang w:eastAsia="zh-CN"/>
        </w:rPr>
        <w:t>，</w:t>
      </w:r>
      <w:r>
        <w:rPr>
          <w:sz w:val="24"/>
          <w:highlight w:val="none"/>
        </w:rPr>
        <w:t>加急物资需随叫随送。</w:t>
      </w:r>
    </w:p>
    <w:p w14:paraId="6714C17D">
      <w:pPr>
        <w:pStyle w:val="21"/>
        <w:numPr>
          <w:ilvl w:val="0"/>
          <w:numId w:val="8"/>
        </w:numPr>
        <w:spacing w:line="360" w:lineRule="auto"/>
        <w:ind w:firstLineChars="0"/>
        <w:rPr>
          <w:sz w:val="24"/>
          <w:highlight w:val="none"/>
        </w:rPr>
      </w:pPr>
      <w:r>
        <w:rPr>
          <w:rFonts w:hint="eastAsia"/>
          <w:sz w:val="24"/>
          <w:highlight w:val="none"/>
        </w:rPr>
        <w:t>需冷藏的医用耗材</w:t>
      </w:r>
      <w:r>
        <w:rPr>
          <w:rFonts w:hint="eastAsia"/>
          <w:sz w:val="24"/>
          <w:highlight w:val="none"/>
          <w:lang w:val="en-US" w:eastAsia="zh-CN"/>
        </w:rPr>
        <w:t>应</w:t>
      </w:r>
      <w:r>
        <w:rPr>
          <w:rFonts w:hint="eastAsia"/>
          <w:sz w:val="24"/>
          <w:highlight w:val="none"/>
        </w:rPr>
        <w:t>采取全程无缝冷链运输(若本公司无冷链，则应采用具有冷链运输资质的物流公司送货)，供应商应保证医用耗材在从制造商到医院的运输全过程中试剂温度始终符合要求，并能提供实时温度监测记录</w:t>
      </w:r>
      <w:r>
        <w:rPr>
          <w:rFonts w:hint="default"/>
          <w:sz w:val="24"/>
          <w:highlight w:val="none"/>
          <w:lang w:eastAsia="zh-CN"/>
        </w:rPr>
        <w:t>。</w:t>
      </w:r>
    </w:p>
    <w:p w14:paraId="2C32CE23">
      <w:pPr>
        <w:pStyle w:val="21"/>
        <w:numPr>
          <w:ilvl w:val="0"/>
          <w:numId w:val="8"/>
        </w:numPr>
        <w:spacing w:line="360" w:lineRule="auto"/>
        <w:ind w:firstLineChars="0"/>
        <w:rPr>
          <w:sz w:val="24"/>
          <w:highlight w:val="none"/>
        </w:rPr>
      </w:pPr>
      <w:r>
        <w:rPr>
          <w:sz w:val="24"/>
          <w:highlight w:val="none"/>
        </w:rPr>
        <w:t>产品送货当日距产品失效期</w:t>
      </w:r>
      <w:r>
        <w:rPr>
          <w:color w:val="auto"/>
          <w:sz w:val="24"/>
          <w:highlight w:val="none"/>
        </w:rPr>
        <w:t>不小于6个月。</w:t>
      </w:r>
    </w:p>
    <w:p w14:paraId="349D31E3">
      <w:pPr>
        <w:pStyle w:val="21"/>
        <w:numPr>
          <w:ilvl w:val="0"/>
          <w:numId w:val="8"/>
        </w:numPr>
        <w:spacing w:line="360" w:lineRule="auto"/>
        <w:ind w:firstLineChars="0"/>
        <w:rPr>
          <w:sz w:val="24"/>
          <w:highlight w:val="none"/>
        </w:rPr>
      </w:pPr>
      <w:r>
        <w:rPr>
          <w:sz w:val="24"/>
          <w:highlight w:val="none"/>
        </w:rPr>
        <w:t>配送由供应商负责，并搬运入库；物品包装破损或质量有问题要求无条件更换。批间差必须符合产品说明书。</w:t>
      </w:r>
    </w:p>
    <w:p w14:paraId="42B3698D">
      <w:pPr>
        <w:pStyle w:val="21"/>
        <w:numPr>
          <w:ilvl w:val="0"/>
          <w:numId w:val="8"/>
        </w:numPr>
        <w:spacing w:line="360" w:lineRule="auto"/>
        <w:ind w:firstLineChars="0"/>
        <w:rPr>
          <w:sz w:val="24"/>
          <w:highlight w:val="none"/>
        </w:rPr>
      </w:pPr>
      <w:r>
        <w:rPr>
          <w:rFonts w:hint="eastAsia" w:ascii="宋体" w:hAnsi="宋体"/>
          <w:color w:val="auto"/>
          <w:sz w:val="24"/>
          <w:szCs w:val="24"/>
          <w:highlight w:val="none"/>
        </w:rPr>
        <w:t>能对近效期、滞销耗材进行退换货服务</w:t>
      </w:r>
      <w:r>
        <w:rPr>
          <w:rFonts w:hint="eastAsia" w:ascii="宋体" w:hAnsi="宋体"/>
          <w:color w:val="auto"/>
          <w:sz w:val="24"/>
          <w:szCs w:val="24"/>
          <w:highlight w:val="none"/>
          <w:lang w:eastAsia="zh-CN"/>
        </w:rPr>
        <w:t>。</w:t>
      </w:r>
    </w:p>
    <w:p w14:paraId="4B3CD0FF">
      <w:pPr>
        <w:pStyle w:val="21"/>
        <w:numPr>
          <w:ilvl w:val="0"/>
          <w:numId w:val="8"/>
        </w:numPr>
        <w:spacing w:line="360" w:lineRule="auto"/>
        <w:ind w:firstLineChars="0"/>
        <w:rPr>
          <w:sz w:val="24"/>
          <w:highlight w:val="none"/>
        </w:rPr>
      </w:pPr>
      <w:r>
        <w:rPr>
          <w:rFonts w:hint="eastAsia" w:ascii="宋体" w:hAnsi="宋体"/>
          <w:color w:val="auto"/>
          <w:sz w:val="24"/>
          <w:szCs w:val="24"/>
          <w:highlight w:val="none"/>
          <w:lang w:eastAsia="zh-CN"/>
        </w:rPr>
        <w:t>有针对</w:t>
      </w:r>
      <w:r>
        <w:rPr>
          <w:rFonts w:hint="eastAsia" w:ascii="宋体" w:hAnsi="宋体"/>
          <w:color w:val="auto"/>
          <w:sz w:val="24"/>
          <w:szCs w:val="24"/>
          <w:highlight w:val="none"/>
        </w:rPr>
        <w:t>应急、重大疫情及突发事件所需的物资或其他特殊加急物资的应对措施</w:t>
      </w:r>
      <w:r>
        <w:rPr>
          <w:rFonts w:hint="eastAsia" w:ascii="宋体" w:hAnsi="宋体"/>
          <w:color w:val="auto"/>
          <w:sz w:val="24"/>
          <w:szCs w:val="24"/>
          <w:highlight w:val="none"/>
          <w:lang w:eastAsia="zh-CN"/>
        </w:rPr>
        <w:t>和</w:t>
      </w:r>
      <w:r>
        <w:rPr>
          <w:rFonts w:hint="eastAsia" w:ascii="宋体" w:hAnsi="宋体"/>
          <w:color w:val="auto"/>
          <w:sz w:val="24"/>
          <w:szCs w:val="24"/>
          <w:highlight w:val="none"/>
        </w:rPr>
        <w:t>配送方案</w:t>
      </w:r>
      <w:r>
        <w:rPr>
          <w:rFonts w:hint="eastAsia" w:ascii="宋体" w:hAnsi="宋体"/>
          <w:color w:val="auto"/>
          <w:sz w:val="24"/>
          <w:szCs w:val="24"/>
          <w:highlight w:val="none"/>
          <w:lang w:eastAsia="zh-CN"/>
        </w:rPr>
        <w:t>。</w:t>
      </w:r>
    </w:p>
    <w:p w14:paraId="10C87C9D">
      <w:pPr>
        <w:pStyle w:val="21"/>
        <w:widowControl w:val="0"/>
        <w:numPr>
          <w:ilvl w:val="0"/>
          <w:numId w:val="0"/>
        </w:numPr>
        <w:snapToGrid w:val="0"/>
        <w:spacing w:line="360" w:lineRule="auto"/>
        <w:jc w:val="both"/>
        <w:rPr>
          <w:sz w:val="24"/>
          <w:highlight w:val="none"/>
        </w:rPr>
      </w:pPr>
    </w:p>
    <w:p w14:paraId="3DB987F1">
      <w:pPr>
        <w:pStyle w:val="21"/>
        <w:widowControl w:val="0"/>
        <w:numPr>
          <w:ilvl w:val="0"/>
          <w:numId w:val="0"/>
        </w:numPr>
        <w:snapToGrid w:val="0"/>
        <w:spacing w:line="360" w:lineRule="auto"/>
        <w:jc w:val="both"/>
        <w:rPr>
          <w:rFonts w:hint="eastAsia" w:ascii="Calibri" w:hAnsi="Calibri"/>
          <w:kern w:val="2"/>
          <w:sz w:val="24"/>
          <w:szCs w:val="24"/>
          <w:lang w:eastAsia="zh-CN"/>
        </w:rPr>
      </w:pPr>
      <w:r>
        <w:rPr>
          <w:rFonts w:hint="eastAsia" w:ascii="Calibri" w:hAnsi="Calibri"/>
          <w:kern w:val="2"/>
          <w:sz w:val="24"/>
          <w:szCs w:val="24"/>
          <w:lang w:val="en-US" w:eastAsia="zh-CN"/>
        </w:rPr>
        <w:t>三、</w:t>
      </w:r>
      <w:r>
        <w:rPr>
          <w:rFonts w:hint="eastAsia" w:ascii="Calibri" w:hAnsi="Calibri"/>
          <w:kern w:val="2"/>
          <w:sz w:val="24"/>
          <w:szCs w:val="24"/>
          <w:highlight w:val="none"/>
          <w:lang w:eastAsia="zh-CN"/>
        </w:rPr>
        <w:t>交货地点：</w:t>
      </w:r>
      <w:r>
        <w:rPr>
          <w:rFonts w:hint="eastAsia" w:ascii="Calibri" w:hAnsi="Calibri"/>
          <w:kern w:val="2"/>
          <w:sz w:val="24"/>
          <w:szCs w:val="24"/>
          <w:highlight w:val="none"/>
          <w:lang w:val="en-US" w:eastAsia="zh-CN"/>
        </w:rPr>
        <w:t>浙江中医药大学附属第二医院</w:t>
      </w:r>
      <w:r>
        <w:rPr>
          <w:rFonts w:hint="eastAsia" w:ascii="Calibri" w:hAnsi="Calibri"/>
          <w:kern w:val="2"/>
          <w:sz w:val="24"/>
          <w:szCs w:val="24"/>
          <w:highlight w:val="none"/>
          <w:lang w:eastAsia="zh-CN"/>
        </w:rPr>
        <w:t>指定的地点</w:t>
      </w:r>
    </w:p>
    <w:p w14:paraId="3D5668DC">
      <w:pPr>
        <w:pStyle w:val="21"/>
        <w:widowControl w:val="0"/>
        <w:numPr>
          <w:ilvl w:val="-1"/>
          <w:numId w:val="0"/>
        </w:numPr>
        <w:snapToGrid w:val="0"/>
        <w:spacing w:line="360" w:lineRule="auto"/>
        <w:ind w:firstLine="0" w:firstLineChars="0"/>
        <w:jc w:val="both"/>
        <w:rPr>
          <w:rFonts w:hint="eastAsia" w:ascii="Calibri" w:hAnsi="Calibri"/>
          <w:kern w:val="2"/>
          <w:sz w:val="24"/>
          <w:szCs w:val="24"/>
          <w:lang w:val="en-US" w:eastAsia="zh-CN"/>
        </w:rPr>
      </w:pPr>
      <w:r>
        <w:rPr>
          <w:rFonts w:hint="eastAsia" w:ascii="Calibri" w:hAnsi="Calibri"/>
          <w:kern w:val="2"/>
          <w:sz w:val="24"/>
          <w:szCs w:val="24"/>
          <w:lang w:val="en-US" w:eastAsia="zh-CN"/>
        </w:rPr>
        <w:t>四、样品要求</w:t>
      </w:r>
    </w:p>
    <w:p w14:paraId="114B150A">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eastAsia="宋体" w:cs="Times New Roman"/>
          <w:color w:val="auto"/>
          <w:sz w:val="24"/>
          <w:szCs w:val="24"/>
          <w:highlight w:val="none"/>
        </w:rPr>
        <w:t>样品是评</w:t>
      </w:r>
      <w:r>
        <w:rPr>
          <w:rFonts w:hint="eastAsia" w:ascii="宋体" w:hAnsi="宋体" w:eastAsia="宋体" w:cs="Times New Roman"/>
          <w:color w:val="auto"/>
          <w:sz w:val="24"/>
          <w:szCs w:val="24"/>
          <w:highlight w:val="none"/>
          <w:lang w:val="en-US" w:eastAsia="zh-CN"/>
        </w:rPr>
        <w:t>审</w:t>
      </w:r>
      <w:r>
        <w:rPr>
          <w:rFonts w:hint="eastAsia" w:ascii="宋体" w:hAnsi="宋体" w:eastAsia="宋体" w:cs="Times New Roman"/>
          <w:color w:val="auto"/>
          <w:sz w:val="24"/>
          <w:szCs w:val="24"/>
          <w:highlight w:val="none"/>
        </w:rPr>
        <w:t>的主要内容之一，</w:t>
      </w:r>
      <w:r>
        <w:rPr>
          <w:rFonts w:hint="eastAsia" w:ascii="宋体" w:hAnsi="宋体"/>
          <w:color w:val="auto"/>
          <w:kern w:val="0"/>
          <w:sz w:val="24"/>
          <w:szCs w:val="24"/>
          <w:highlight w:val="none"/>
          <w:lang w:eastAsia="zh-CN"/>
        </w:rPr>
        <w:t>投标人</w:t>
      </w:r>
      <w:r>
        <w:rPr>
          <w:rFonts w:hint="eastAsia" w:ascii="宋体" w:hAnsi="宋体" w:eastAsia="宋体" w:cs="Times New Roman"/>
          <w:color w:val="auto"/>
          <w:sz w:val="24"/>
          <w:szCs w:val="24"/>
          <w:highlight w:val="none"/>
        </w:rPr>
        <w:t>需提供</w:t>
      </w:r>
      <w:r>
        <w:rPr>
          <w:rFonts w:hint="eastAsia" w:ascii="宋体" w:hAnsi="宋体" w:eastAsia="宋体" w:cs="Times New Roman"/>
          <w:color w:val="auto"/>
          <w:sz w:val="24"/>
          <w:szCs w:val="24"/>
          <w:highlight w:val="none"/>
          <w:lang w:val="en-US" w:eastAsia="zh-CN"/>
        </w:rPr>
        <w:t>采购</w:t>
      </w:r>
      <w:r>
        <w:rPr>
          <w:rFonts w:hint="eastAsia" w:ascii="宋体" w:hAnsi="宋体" w:eastAsia="宋体" w:cs="Times New Roman"/>
          <w:color w:val="auto"/>
          <w:sz w:val="24"/>
          <w:szCs w:val="24"/>
          <w:highlight w:val="none"/>
        </w:rPr>
        <w:t>文件规定的样品。</w:t>
      </w:r>
      <w:r>
        <w:rPr>
          <w:rFonts w:hint="eastAsia" w:ascii="宋体" w:hAnsi="宋体"/>
          <w:color w:val="auto"/>
          <w:kern w:val="0"/>
          <w:sz w:val="24"/>
          <w:szCs w:val="24"/>
          <w:highlight w:val="none"/>
          <w:lang w:eastAsia="zh-CN"/>
        </w:rPr>
        <w:t>样品是否密封不做强制性要求。所有</w:t>
      </w:r>
      <w:r>
        <w:rPr>
          <w:rFonts w:hint="eastAsia" w:ascii="宋体" w:hAnsi="宋体"/>
          <w:color w:val="auto"/>
          <w:kern w:val="0"/>
          <w:sz w:val="24"/>
          <w:szCs w:val="24"/>
          <w:highlight w:val="none"/>
          <w:lang w:val="en-US" w:eastAsia="zh-CN"/>
        </w:rPr>
        <w:t>样品表</w:t>
      </w:r>
      <w:r>
        <w:rPr>
          <w:rFonts w:hint="eastAsia" w:ascii="宋体" w:hAnsi="宋体"/>
          <w:color w:val="auto"/>
          <w:kern w:val="0"/>
          <w:sz w:val="24"/>
          <w:szCs w:val="24"/>
          <w:highlight w:val="none"/>
          <w:lang w:eastAsia="zh-CN"/>
        </w:rPr>
        <w:t>面均需标明投标人</w:t>
      </w:r>
      <w:r>
        <w:rPr>
          <w:rFonts w:hint="eastAsia" w:ascii="宋体" w:hAnsi="宋体"/>
          <w:color w:val="auto"/>
          <w:kern w:val="0"/>
          <w:sz w:val="24"/>
          <w:szCs w:val="24"/>
          <w:highlight w:val="none"/>
          <w:lang w:val="en-US" w:eastAsia="zh-CN"/>
        </w:rPr>
        <w:t>企业名称</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标项号</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lang w:val="en-US" w:eastAsia="zh-CN"/>
        </w:rPr>
        <w:t>规格型号、样品总数、</w:t>
      </w:r>
      <w:r>
        <w:rPr>
          <w:rFonts w:hint="eastAsia" w:ascii="宋体" w:hAnsi="宋体" w:eastAsia="宋体" w:cs="Times New Roman"/>
          <w:color w:val="auto"/>
          <w:sz w:val="24"/>
          <w:szCs w:val="24"/>
          <w:highlight w:val="none"/>
        </w:rPr>
        <w:t>盖</w:t>
      </w:r>
      <w:r>
        <w:rPr>
          <w:rFonts w:hint="eastAsia" w:ascii="宋体" w:hAnsi="宋体"/>
          <w:color w:val="auto"/>
          <w:kern w:val="0"/>
          <w:sz w:val="24"/>
          <w:szCs w:val="24"/>
          <w:highlight w:val="none"/>
          <w:lang w:eastAsia="zh-CN"/>
        </w:rPr>
        <w:t>投标人</w:t>
      </w:r>
      <w:r>
        <w:rPr>
          <w:rFonts w:hint="eastAsia" w:ascii="宋体" w:hAnsi="宋体"/>
          <w:color w:val="auto"/>
          <w:kern w:val="0"/>
          <w:sz w:val="24"/>
          <w:szCs w:val="24"/>
          <w:highlight w:val="none"/>
          <w:lang w:val="en-US" w:eastAsia="zh-CN"/>
        </w:rPr>
        <w:t>企业</w:t>
      </w:r>
      <w:r>
        <w:rPr>
          <w:rFonts w:hint="eastAsia" w:ascii="宋体" w:hAnsi="宋体" w:eastAsia="宋体" w:cs="Times New Roman"/>
          <w:color w:val="auto"/>
          <w:sz w:val="24"/>
          <w:szCs w:val="24"/>
          <w:highlight w:val="none"/>
        </w:rPr>
        <w:t>公章</w:t>
      </w:r>
      <w:r>
        <w:rPr>
          <w:rFonts w:hint="eastAsia" w:ascii="宋体" w:hAnsi="宋体"/>
          <w:color w:val="auto"/>
          <w:kern w:val="0"/>
          <w:sz w:val="24"/>
          <w:szCs w:val="24"/>
          <w:highlight w:val="none"/>
          <w:lang w:val="en-US" w:eastAsia="zh-CN"/>
        </w:rPr>
        <w:t>。</w:t>
      </w:r>
    </w:p>
    <w:p w14:paraId="09A8B245">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评审结束后中标投标人的样品由采购人封样保存，可作为验收的依据之一。当投标人所提供的产品的质量与样品不一致时，采购人有权要求中标投标人退换，由此产生的责任和所有费用由中标投标人全部承担。</w:t>
      </w:r>
    </w:p>
    <w:p w14:paraId="2C9520DB">
      <w:pPr>
        <w:pStyle w:val="21"/>
        <w:widowControl/>
        <w:numPr>
          <w:ilvl w:val="0"/>
          <w:numId w:val="9"/>
        </w:numPr>
        <w:snapToGrid/>
        <w:spacing w:line="360" w:lineRule="auto"/>
        <w:ind w:firstLineChars="0"/>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未中标投标人样品的退还处理方式:采购</w:t>
      </w:r>
      <w:r>
        <w:rPr>
          <w:rFonts w:hint="eastAsia" w:ascii="宋体" w:hAnsi="宋体"/>
          <w:color w:val="auto"/>
          <w:kern w:val="0"/>
          <w:sz w:val="24"/>
          <w:szCs w:val="24"/>
          <w:highlight w:val="none"/>
          <w:lang w:val="en-US" w:eastAsia="zh-CN"/>
        </w:rPr>
        <w:t>人</w:t>
      </w:r>
      <w:r>
        <w:rPr>
          <w:rFonts w:hint="eastAsia" w:ascii="宋体" w:hAnsi="宋体"/>
          <w:color w:val="auto"/>
          <w:kern w:val="0"/>
          <w:sz w:val="24"/>
          <w:szCs w:val="24"/>
          <w:highlight w:val="none"/>
          <w:lang w:eastAsia="zh-CN"/>
        </w:rPr>
        <w:t>在中标公告发布之日起五个工作日内退还或者经未中标投标人同意后自行处理。</w:t>
      </w:r>
    </w:p>
    <w:p w14:paraId="51B64C2E">
      <w:pPr>
        <w:pStyle w:val="21"/>
        <w:widowControl/>
        <w:numPr>
          <w:ilvl w:val="0"/>
          <w:numId w:val="9"/>
        </w:numPr>
        <w:snapToGrid/>
        <w:spacing w:line="360" w:lineRule="auto"/>
        <w:ind w:firstLineChars="0"/>
        <w:jc w:val="left"/>
        <w:rPr>
          <w:rFonts w:hint="default" w:ascii="宋体" w:hAnsi="宋体"/>
          <w:color w:val="auto"/>
          <w:sz w:val="24"/>
          <w:szCs w:val="24"/>
          <w:highlight w:val="none"/>
          <w:lang w:eastAsia="zh-CN"/>
        </w:rPr>
      </w:pPr>
      <w:r>
        <w:rPr>
          <w:rFonts w:hint="eastAsia" w:ascii="宋体" w:hAnsi="宋体"/>
          <w:color w:val="auto"/>
          <w:kern w:val="0"/>
          <w:sz w:val="24"/>
          <w:szCs w:val="24"/>
          <w:highlight w:val="none"/>
          <w:lang w:eastAsia="zh-CN"/>
        </w:rPr>
        <w:t>样品的递交方式:现场递交。</w:t>
      </w:r>
    </w:p>
    <w:p w14:paraId="6F45D311">
      <w:pPr>
        <w:pStyle w:val="21"/>
        <w:widowControl w:val="0"/>
        <w:numPr>
          <w:ilvl w:val="-1"/>
          <w:numId w:val="0"/>
        </w:numPr>
        <w:snapToGrid w:val="0"/>
        <w:spacing w:line="360" w:lineRule="auto"/>
        <w:ind w:firstLine="0" w:firstLineChars="0"/>
        <w:jc w:val="both"/>
        <w:rPr>
          <w:rFonts w:hint="eastAsia"/>
          <w:sz w:val="24"/>
          <w:highlight w:val="none"/>
          <w:lang w:eastAsia="zh-CN"/>
        </w:rPr>
      </w:pPr>
    </w:p>
    <w:p w14:paraId="6766AA7D">
      <w:pPr>
        <w:pStyle w:val="21"/>
        <w:widowControl w:val="0"/>
        <w:numPr>
          <w:ilvl w:val="0"/>
          <w:numId w:val="0"/>
        </w:numPr>
        <w:snapToGrid w:val="0"/>
        <w:spacing w:line="360" w:lineRule="auto"/>
        <w:jc w:val="both"/>
        <w:rPr>
          <w:sz w:val="24"/>
          <w:highlight w:val="none"/>
        </w:rPr>
      </w:pPr>
    </w:p>
    <w:p w14:paraId="796E2152">
      <w:pPr>
        <w:pStyle w:val="21"/>
        <w:widowControl w:val="0"/>
        <w:numPr>
          <w:ilvl w:val="0"/>
          <w:numId w:val="0"/>
        </w:numPr>
        <w:snapToGrid w:val="0"/>
        <w:spacing w:line="360" w:lineRule="auto"/>
        <w:jc w:val="both"/>
        <w:rPr>
          <w:sz w:val="24"/>
          <w:highlight w:val="none"/>
        </w:rPr>
      </w:pPr>
    </w:p>
    <w:p w14:paraId="20781533">
      <w:pPr>
        <w:pStyle w:val="21"/>
        <w:widowControl w:val="0"/>
        <w:numPr>
          <w:ilvl w:val="0"/>
          <w:numId w:val="0"/>
        </w:numPr>
        <w:snapToGrid w:val="0"/>
        <w:spacing w:line="360" w:lineRule="auto"/>
        <w:jc w:val="both"/>
        <w:rPr>
          <w:sz w:val="24"/>
          <w:highlight w:val="none"/>
        </w:rPr>
      </w:pPr>
    </w:p>
    <w:p w14:paraId="67B4108C">
      <w:pPr>
        <w:pStyle w:val="21"/>
        <w:widowControl w:val="0"/>
        <w:numPr>
          <w:ilvl w:val="0"/>
          <w:numId w:val="0"/>
        </w:numPr>
        <w:snapToGrid w:val="0"/>
        <w:spacing w:line="360" w:lineRule="auto"/>
        <w:jc w:val="both"/>
        <w:rPr>
          <w:sz w:val="24"/>
          <w:highlight w:val="none"/>
        </w:rPr>
      </w:pPr>
    </w:p>
    <w:p w14:paraId="67C6FE8D">
      <w:pPr>
        <w:outlineLvl w:val="9"/>
        <w:rPr>
          <w:rFonts w:ascii="Times New Roman" w:hAnsi="Times New Roman"/>
          <w:snapToGrid w:val="0"/>
          <w:highlight w:val="none"/>
        </w:rPr>
      </w:pPr>
    </w:p>
    <w:p w14:paraId="4ADA933B">
      <w:pPr>
        <w:rPr>
          <w:rFonts w:ascii="Times New Roman" w:hAnsi="Times New Roman"/>
          <w:snapToGrid w:val="0"/>
          <w:highlight w:val="none"/>
        </w:rPr>
      </w:pPr>
      <w:r>
        <w:rPr>
          <w:rFonts w:ascii="Times New Roman" w:hAnsi="Times New Roman"/>
          <w:snapToGrid w:val="0"/>
          <w:highlight w:val="none"/>
        </w:rPr>
        <w:br w:type="page"/>
      </w:r>
    </w:p>
    <w:p w14:paraId="507FEFD2">
      <w:pPr>
        <w:pStyle w:val="3"/>
        <w:rPr>
          <w:rFonts w:ascii="Times New Roman" w:hAnsi="Times New Roman"/>
          <w:snapToGrid w:val="0"/>
          <w:highlight w:val="none"/>
        </w:rPr>
      </w:pPr>
      <w:r>
        <w:rPr>
          <w:rFonts w:ascii="Times New Roman" w:hAnsi="Times New Roman"/>
          <w:snapToGrid w:val="0"/>
          <w:highlight w:val="none"/>
        </w:rPr>
        <w:t>前附表</w:t>
      </w:r>
    </w:p>
    <w:tbl>
      <w:tblPr>
        <w:tblStyle w:val="1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508"/>
        <w:gridCol w:w="4838"/>
      </w:tblGrid>
      <w:tr w14:paraId="73286D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D2CAF21">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响应须知条款</w:t>
            </w:r>
          </w:p>
        </w:tc>
        <w:tc>
          <w:tcPr>
            <w:tcW w:w="2508" w:type="dxa"/>
            <w:vAlign w:val="center"/>
          </w:tcPr>
          <w:p w14:paraId="70B575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名称</w:t>
            </w:r>
          </w:p>
        </w:tc>
        <w:tc>
          <w:tcPr>
            <w:tcW w:w="4838" w:type="dxa"/>
            <w:vAlign w:val="center"/>
          </w:tcPr>
          <w:p w14:paraId="60DFB2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内容</w:t>
            </w:r>
          </w:p>
        </w:tc>
      </w:tr>
      <w:tr w14:paraId="637990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0C81938C">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1</w:t>
            </w:r>
          </w:p>
        </w:tc>
        <w:tc>
          <w:tcPr>
            <w:tcW w:w="2508" w:type="dxa"/>
            <w:vAlign w:val="center"/>
          </w:tcPr>
          <w:p w14:paraId="0A9C234F">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采购人</w:t>
            </w:r>
          </w:p>
        </w:tc>
        <w:tc>
          <w:tcPr>
            <w:tcW w:w="4838" w:type="dxa"/>
            <w:vAlign w:val="center"/>
          </w:tcPr>
          <w:p w14:paraId="36BEF9CF">
            <w:pPr>
              <w:pStyle w:val="22"/>
              <w:snapToGrid w:val="0"/>
              <w:spacing w:line="276" w:lineRule="auto"/>
              <w:ind w:firstLine="0" w:firstLineChars="0"/>
              <w:rPr>
                <w:rFonts w:hint="eastAsia" w:ascii="Times New Roman" w:hAnsi="Times New Roman" w:eastAsia="宋体"/>
                <w:sz w:val="24"/>
                <w:highlight w:val="none"/>
                <w:lang w:eastAsia="zh-CN"/>
              </w:rPr>
            </w:pPr>
            <w:r>
              <w:rPr>
                <w:rFonts w:ascii="Times New Roman" w:hAnsi="Times New Roman"/>
                <w:sz w:val="24"/>
                <w:highlight w:val="none"/>
              </w:rPr>
              <w:t>采购人：</w:t>
            </w:r>
            <w:r>
              <w:rPr>
                <w:rFonts w:hint="eastAsia" w:ascii="Times New Roman" w:hAnsi="Times New Roman"/>
                <w:sz w:val="24"/>
                <w:highlight w:val="none"/>
                <w:lang w:eastAsia="zh-CN"/>
              </w:rPr>
              <w:t>浙江中医药大学附属第二医院</w:t>
            </w:r>
          </w:p>
          <w:p w14:paraId="1654D02B">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联系人：</w:t>
            </w:r>
            <w:r>
              <w:rPr>
                <w:rFonts w:hint="eastAsia" w:ascii="Times New Roman" w:hAnsi="Times New Roman"/>
                <w:sz w:val="24"/>
                <w:highlight w:val="none"/>
                <w:shd w:val="clear" w:color="auto" w:fill="FFFFFF"/>
                <w:lang w:val="en-US" w:eastAsia="zh-CN" w:bidi="ar"/>
              </w:rPr>
              <w:t>牛</w:t>
            </w:r>
            <w:r>
              <w:rPr>
                <w:rFonts w:ascii="Times New Roman" w:hAnsi="Times New Roman"/>
                <w:sz w:val="24"/>
                <w:highlight w:val="none"/>
                <w:shd w:val="clear" w:color="auto" w:fill="FFFFFF"/>
                <w:lang w:bidi="ar"/>
              </w:rPr>
              <w:t>老师、</w:t>
            </w:r>
            <w:r>
              <w:rPr>
                <w:rFonts w:hint="eastAsia" w:ascii="Times New Roman" w:hAnsi="Times New Roman"/>
                <w:sz w:val="24"/>
                <w:highlight w:val="none"/>
                <w:shd w:val="clear" w:color="auto" w:fill="FFFFFF"/>
                <w:lang w:val="en-US" w:eastAsia="zh-CN" w:bidi="ar"/>
              </w:rPr>
              <w:t>方</w:t>
            </w:r>
            <w:r>
              <w:rPr>
                <w:rFonts w:ascii="Times New Roman" w:hAnsi="Times New Roman"/>
                <w:sz w:val="24"/>
                <w:highlight w:val="none"/>
                <w:shd w:val="clear" w:color="auto" w:fill="FFFFFF"/>
                <w:lang w:bidi="ar"/>
              </w:rPr>
              <w:t>老师</w:t>
            </w:r>
          </w:p>
          <w:p w14:paraId="6F1898E7">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电  话：</w:t>
            </w:r>
            <w:r>
              <w:rPr>
                <w:rFonts w:ascii="Times New Roman" w:hAnsi="Times New Roman"/>
                <w:sz w:val="24"/>
                <w:highlight w:val="none"/>
                <w:shd w:val="clear" w:color="auto" w:fill="FFFFFF"/>
                <w:lang w:bidi="ar"/>
              </w:rPr>
              <w:t>0571-</w:t>
            </w:r>
            <w:r>
              <w:rPr>
                <w:rFonts w:hint="eastAsia" w:ascii="Times New Roman" w:hAnsi="Times New Roman"/>
                <w:sz w:val="24"/>
                <w:highlight w:val="none"/>
                <w:shd w:val="clear" w:color="auto" w:fill="FFFFFF"/>
                <w:lang w:val="en-US" w:eastAsia="zh-CN" w:bidi="ar"/>
              </w:rPr>
              <w:t>0571-85262826</w:t>
            </w:r>
          </w:p>
        </w:tc>
      </w:tr>
      <w:tr w14:paraId="650BB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7A94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2</w:t>
            </w:r>
          </w:p>
        </w:tc>
        <w:tc>
          <w:tcPr>
            <w:tcW w:w="2508" w:type="dxa"/>
            <w:vAlign w:val="center"/>
          </w:tcPr>
          <w:p w14:paraId="26571912">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采购响应文件有效期</w:t>
            </w:r>
          </w:p>
        </w:tc>
        <w:tc>
          <w:tcPr>
            <w:tcW w:w="4838" w:type="dxa"/>
            <w:vAlign w:val="center"/>
          </w:tcPr>
          <w:p w14:paraId="380DD225">
            <w:pPr>
              <w:widowControl/>
              <w:spacing w:line="276" w:lineRule="auto"/>
              <w:rPr>
                <w:rFonts w:ascii="Times New Roman" w:hAnsi="Times New Roman"/>
                <w:sz w:val="24"/>
                <w:highlight w:val="none"/>
              </w:rPr>
            </w:pPr>
            <w:r>
              <w:rPr>
                <w:rFonts w:ascii="Times New Roman" w:hAnsi="Times New Roman"/>
                <w:sz w:val="24"/>
                <w:highlight w:val="none"/>
              </w:rPr>
              <w:t>自响应截止时间起90天</w:t>
            </w:r>
          </w:p>
        </w:tc>
      </w:tr>
      <w:tr w14:paraId="7A2BD4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8" w:hRule="atLeast"/>
          <w:jc w:val="center"/>
        </w:trPr>
        <w:tc>
          <w:tcPr>
            <w:tcW w:w="1163" w:type="dxa"/>
            <w:vAlign w:val="center"/>
          </w:tcPr>
          <w:p w14:paraId="6F96FBC3">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3</w:t>
            </w:r>
          </w:p>
        </w:tc>
        <w:tc>
          <w:tcPr>
            <w:tcW w:w="2508" w:type="dxa"/>
            <w:vAlign w:val="center"/>
          </w:tcPr>
          <w:p w14:paraId="3B868D8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采购响应文件装订、密封要求</w:t>
            </w:r>
          </w:p>
        </w:tc>
        <w:tc>
          <w:tcPr>
            <w:tcW w:w="4838" w:type="dxa"/>
            <w:vAlign w:val="center"/>
          </w:tcPr>
          <w:p w14:paraId="3EFC7609">
            <w:pPr>
              <w:pStyle w:val="22"/>
              <w:snapToGrid w:val="0"/>
              <w:spacing w:line="276" w:lineRule="auto"/>
              <w:ind w:firstLine="0" w:firstLineChars="0"/>
              <w:rPr>
                <w:rFonts w:ascii="Times New Roman" w:hAnsi="Times New Roman"/>
                <w:sz w:val="24"/>
                <w:highlight w:val="none"/>
              </w:rPr>
            </w:pPr>
            <w:r>
              <w:rPr>
                <w:rFonts w:hint="eastAsia" w:ascii="宋体" w:hAnsi="宋体"/>
                <w:sz w:val="24"/>
              </w:rPr>
              <w:t>响应文件须</w:t>
            </w:r>
            <w:r>
              <w:rPr>
                <w:rFonts w:ascii="Times New Roman" w:hAnsi="Times New Roman"/>
                <w:sz w:val="24"/>
              </w:rPr>
              <w:t>装订</w:t>
            </w:r>
            <w:r>
              <w:rPr>
                <w:rFonts w:hint="eastAsia" w:ascii="宋体" w:hAnsi="宋体"/>
                <w:sz w:val="24"/>
              </w:rPr>
              <w:t>成册，</w:t>
            </w:r>
            <w:r>
              <w:rPr>
                <w:rFonts w:ascii="Times New Roman" w:hAnsi="Times New Roman"/>
                <w:sz w:val="24"/>
                <w:highlight w:val="none"/>
              </w:rPr>
              <w:t>建议采用胶装（粘贴方式装订），不</w:t>
            </w:r>
            <w:r>
              <w:rPr>
                <w:rFonts w:hint="eastAsia" w:ascii="Times New Roman" w:hAnsi="Times New Roman"/>
                <w:sz w:val="24"/>
                <w:highlight w:val="none"/>
                <w:lang w:val="en-US" w:eastAsia="zh-CN"/>
              </w:rPr>
              <w:t>建议</w:t>
            </w:r>
            <w:r>
              <w:rPr>
                <w:rFonts w:ascii="Times New Roman" w:hAnsi="Times New Roman"/>
                <w:sz w:val="24"/>
                <w:highlight w:val="none"/>
              </w:rPr>
              <w:t>采用活页夹等可随时拆换的方式装订</w:t>
            </w:r>
            <w:r>
              <w:rPr>
                <w:rFonts w:hint="eastAsia" w:ascii="宋体" w:hAnsi="宋体"/>
                <w:sz w:val="24"/>
              </w:rPr>
              <w:t>。</w:t>
            </w:r>
            <w:r>
              <w:rPr>
                <w:rFonts w:ascii="Times New Roman" w:hAnsi="Times New Roman"/>
                <w:sz w:val="24"/>
                <w:highlight w:val="none"/>
              </w:rPr>
              <w:t>每个标段的响应文件单独制册。</w:t>
            </w:r>
          </w:p>
          <w:p w14:paraId="4822A11F">
            <w:pPr>
              <w:pStyle w:val="22"/>
              <w:snapToGrid w:val="0"/>
              <w:spacing w:line="276" w:lineRule="auto"/>
              <w:ind w:firstLine="0" w:firstLineChars="0"/>
              <w:rPr>
                <w:rFonts w:ascii="Times New Roman" w:hAnsi="Times New Roman"/>
                <w:sz w:val="24"/>
                <w:highlight w:val="none"/>
                <w:u w:val="single"/>
              </w:rPr>
            </w:pPr>
            <w:r>
              <w:rPr>
                <w:rFonts w:ascii="Times New Roman" w:hAnsi="Times New Roman"/>
                <w:sz w:val="24"/>
                <w:highlight w:val="none"/>
                <w:u w:val="single"/>
              </w:rPr>
              <w:t>采购响应文件请用信封密封，同时在信封外壳上注明标</w:t>
            </w:r>
            <w:r>
              <w:rPr>
                <w:rFonts w:hint="eastAsia" w:ascii="Times New Roman" w:hAnsi="Times New Roman"/>
                <w:sz w:val="24"/>
                <w:highlight w:val="none"/>
                <w:u w:val="single"/>
                <w:lang w:eastAsia="zh-CN"/>
              </w:rPr>
              <w:t>项</w:t>
            </w:r>
            <w:r>
              <w:rPr>
                <w:rFonts w:ascii="Times New Roman" w:hAnsi="Times New Roman"/>
                <w:sz w:val="24"/>
                <w:highlight w:val="none"/>
                <w:u w:val="single"/>
              </w:rPr>
              <w:t>序号及标</w:t>
            </w:r>
            <w:r>
              <w:rPr>
                <w:rFonts w:hint="eastAsia" w:ascii="Times New Roman" w:hAnsi="Times New Roman"/>
                <w:sz w:val="24"/>
                <w:highlight w:val="none"/>
                <w:u w:val="single"/>
                <w:lang w:eastAsia="zh-CN"/>
              </w:rPr>
              <w:t>项</w:t>
            </w:r>
            <w:r>
              <w:rPr>
                <w:rFonts w:ascii="Times New Roman" w:hAnsi="Times New Roman"/>
                <w:sz w:val="24"/>
                <w:highlight w:val="none"/>
                <w:u w:val="single"/>
              </w:rPr>
              <w:t>名称。</w:t>
            </w:r>
          </w:p>
          <w:p w14:paraId="10A7B149">
            <w:pPr>
              <w:pStyle w:val="22"/>
              <w:snapToGrid w:val="0"/>
              <w:spacing w:line="276" w:lineRule="auto"/>
              <w:ind w:firstLine="0" w:firstLineChars="0"/>
              <w:rPr>
                <w:rFonts w:ascii="Times New Roman" w:hAnsi="Times New Roman"/>
                <w:sz w:val="24"/>
                <w:highlight w:val="none"/>
              </w:rPr>
            </w:pPr>
            <w:r>
              <w:rPr>
                <w:rFonts w:ascii="Times New Roman" w:hAnsi="Times New Roman"/>
                <w:snapToGrid w:val="0"/>
                <w:sz w:val="24"/>
                <w:highlight w:val="none"/>
                <w:shd w:val="clear" w:color="auto" w:fill="FFFFFF"/>
                <w:lang w:bidi="ar"/>
              </w:rPr>
              <w:t>请保留采购响应文件全套电子版（签字盖章扫描版，PDF格式）备用</w:t>
            </w:r>
          </w:p>
        </w:tc>
      </w:tr>
      <w:tr w14:paraId="1CF64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363FFD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4</w:t>
            </w:r>
          </w:p>
        </w:tc>
        <w:tc>
          <w:tcPr>
            <w:tcW w:w="2508" w:type="dxa"/>
            <w:vAlign w:val="center"/>
          </w:tcPr>
          <w:p w14:paraId="763E27C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采购响应文件份数</w:t>
            </w:r>
          </w:p>
        </w:tc>
        <w:tc>
          <w:tcPr>
            <w:tcW w:w="4838" w:type="dxa"/>
            <w:vAlign w:val="center"/>
          </w:tcPr>
          <w:p w14:paraId="0BA605CC">
            <w:pPr>
              <w:pStyle w:val="22"/>
              <w:snapToGrid w:val="0"/>
              <w:spacing w:line="276" w:lineRule="auto"/>
              <w:ind w:firstLine="0" w:firstLineChars="0"/>
              <w:rPr>
                <w:rFonts w:ascii="Times New Roman" w:hAnsi="Times New Roman"/>
                <w:sz w:val="24"/>
                <w:highlight w:val="none"/>
                <w:u w:val="single"/>
              </w:rPr>
            </w:pPr>
            <w:r>
              <w:rPr>
                <w:rFonts w:ascii="Times New Roman" w:hAnsi="Times New Roman"/>
                <w:sz w:val="24"/>
                <w:highlight w:val="none"/>
              </w:rPr>
              <w:t>提供一式叁份，正本一份，副本两份，单独成册。每份采购响应文件封面标明“正本”或“副本”</w:t>
            </w:r>
          </w:p>
        </w:tc>
      </w:tr>
      <w:tr w14:paraId="332CA1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C9A1BD5">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5</w:t>
            </w:r>
          </w:p>
        </w:tc>
        <w:tc>
          <w:tcPr>
            <w:tcW w:w="2508" w:type="dxa"/>
            <w:vAlign w:val="center"/>
          </w:tcPr>
          <w:p w14:paraId="33D9CBC6">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签字或盖章要求</w:t>
            </w:r>
          </w:p>
        </w:tc>
        <w:tc>
          <w:tcPr>
            <w:tcW w:w="4838" w:type="dxa"/>
            <w:vAlign w:val="center"/>
          </w:tcPr>
          <w:p w14:paraId="0CFA0D9C">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采购响应文件按“采购响应文件格式”中提供的格式签署、盖章</w:t>
            </w:r>
          </w:p>
        </w:tc>
      </w:tr>
      <w:tr w14:paraId="4C8D72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079512B">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6</w:t>
            </w:r>
          </w:p>
        </w:tc>
        <w:tc>
          <w:tcPr>
            <w:tcW w:w="2508" w:type="dxa"/>
            <w:vAlign w:val="center"/>
          </w:tcPr>
          <w:p w14:paraId="741F2ACD">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截止时间</w:t>
            </w:r>
          </w:p>
        </w:tc>
        <w:tc>
          <w:tcPr>
            <w:tcW w:w="4838" w:type="dxa"/>
            <w:vAlign w:val="center"/>
          </w:tcPr>
          <w:p w14:paraId="28442B20">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r w14:paraId="2D3A73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1B39AC0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7</w:t>
            </w:r>
          </w:p>
        </w:tc>
        <w:tc>
          <w:tcPr>
            <w:tcW w:w="2508" w:type="dxa"/>
            <w:vAlign w:val="center"/>
          </w:tcPr>
          <w:p w14:paraId="2EF6A06C">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采购响应文件提交地点</w:t>
            </w:r>
          </w:p>
        </w:tc>
        <w:tc>
          <w:tcPr>
            <w:tcW w:w="4838" w:type="dxa"/>
            <w:vAlign w:val="center"/>
          </w:tcPr>
          <w:p w14:paraId="078E3067">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r w14:paraId="7C40B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0545694">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8</w:t>
            </w:r>
          </w:p>
        </w:tc>
        <w:tc>
          <w:tcPr>
            <w:tcW w:w="2508" w:type="dxa"/>
            <w:vAlign w:val="center"/>
          </w:tcPr>
          <w:p w14:paraId="256A6069">
            <w:pPr>
              <w:pStyle w:val="22"/>
              <w:snapToGrid w:val="0"/>
              <w:spacing w:line="276" w:lineRule="auto"/>
              <w:ind w:firstLine="0" w:firstLineChars="0"/>
              <w:jc w:val="center"/>
              <w:rPr>
                <w:rFonts w:ascii="Times New Roman" w:hAnsi="Times New Roman"/>
                <w:sz w:val="24"/>
                <w:highlight w:val="none"/>
              </w:rPr>
            </w:pPr>
            <w:r>
              <w:rPr>
                <w:rFonts w:ascii="Times New Roman" w:hAnsi="Times New Roman"/>
                <w:sz w:val="24"/>
                <w:highlight w:val="none"/>
              </w:rPr>
              <w:t>截止时间和地点</w:t>
            </w:r>
          </w:p>
        </w:tc>
        <w:tc>
          <w:tcPr>
            <w:tcW w:w="4838" w:type="dxa"/>
            <w:vAlign w:val="center"/>
          </w:tcPr>
          <w:p w14:paraId="101B3AB6">
            <w:pPr>
              <w:pStyle w:val="22"/>
              <w:snapToGrid w:val="0"/>
              <w:spacing w:line="276" w:lineRule="auto"/>
              <w:ind w:firstLine="0" w:firstLineChars="0"/>
              <w:rPr>
                <w:rFonts w:ascii="Times New Roman" w:hAnsi="Times New Roman"/>
                <w:sz w:val="24"/>
                <w:highlight w:val="none"/>
              </w:rPr>
            </w:pPr>
            <w:r>
              <w:rPr>
                <w:rFonts w:ascii="Times New Roman" w:hAnsi="Times New Roman"/>
                <w:sz w:val="24"/>
                <w:highlight w:val="none"/>
              </w:rPr>
              <w:t>按“院内采购公告”规定</w:t>
            </w:r>
          </w:p>
        </w:tc>
      </w:tr>
    </w:tbl>
    <w:p w14:paraId="24119A00">
      <w:pPr>
        <w:rPr>
          <w:rFonts w:ascii="Times New Roman" w:hAnsi="Times New Roman"/>
          <w:highlight w:val="none"/>
        </w:rPr>
      </w:pPr>
      <w:r>
        <w:rPr>
          <w:rFonts w:ascii="Times New Roman" w:hAnsi="Times New Roman"/>
          <w:highlight w:val="none"/>
        </w:rPr>
        <w:br w:type="page"/>
      </w:r>
    </w:p>
    <w:p w14:paraId="14D837F6">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三</w:t>
      </w:r>
      <w:r>
        <w:rPr>
          <w:rFonts w:ascii="Times New Roman" w:hAnsi="Times New Roman"/>
          <w:highlight w:val="none"/>
        </w:rPr>
        <w:t>章  报价要求</w:t>
      </w:r>
    </w:p>
    <w:p w14:paraId="1D0212AA">
      <w:pPr>
        <w:numPr>
          <w:ilvl w:val="1"/>
          <w:numId w:val="10"/>
        </w:numPr>
        <w:tabs>
          <w:tab w:val="left" w:pos="540"/>
          <w:tab w:val="clear" w:pos="900"/>
        </w:tabs>
        <w:spacing w:line="360" w:lineRule="auto"/>
        <w:ind w:left="540" w:hanging="540"/>
        <w:rPr>
          <w:rFonts w:hint="default" w:eastAsia="仿宋_GB2312"/>
          <w:highlight w:val="none"/>
          <w:lang w:val="en-US" w:eastAsia="zh-CN"/>
        </w:rPr>
      </w:pPr>
      <w:r>
        <w:rPr>
          <w:rFonts w:hint="eastAsia" w:ascii="Times New Roman" w:hAnsi="Times New Roman" w:eastAsia="宋体"/>
          <w:sz w:val="24"/>
          <w:highlight w:val="none"/>
          <w:lang w:val="en-US" w:eastAsia="zh-CN"/>
        </w:rPr>
        <w:t>所投产品如属于医疗器械，必须为两定平台挂网产品，并具有国家医保医用耗材代码；其配送商具有该产品在浙江省或杭州地区的两定平台配送权，并同意线上采购。</w:t>
      </w:r>
      <w:r>
        <w:rPr>
          <w:rFonts w:hint="eastAsia" w:ascii="Times New Roman" w:hAnsi="Times New Roman" w:eastAsia="宋体" w:cs="Times New Roman"/>
          <w:kern w:val="2"/>
          <w:sz w:val="24"/>
          <w:szCs w:val="24"/>
          <w:highlight w:val="none"/>
          <w:lang w:val="en-US" w:eastAsia="zh-CN"/>
        </w:rPr>
        <w:t>限价挂网采购产品报价不得高于挂网限价，阳光采购产品报价不得高于两定平台阳光公示最低价</w:t>
      </w:r>
      <w:r>
        <w:rPr>
          <w:rFonts w:hint="eastAsia" w:ascii="Times New Roman" w:hAnsi="Times New Roman" w:cs="Times New Roman"/>
          <w:kern w:val="2"/>
          <w:sz w:val="24"/>
          <w:szCs w:val="24"/>
          <w:highlight w:val="none"/>
          <w:lang w:val="en-US" w:eastAsia="zh-CN"/>
        </w:rPr>
        <w:t>。</w:t>
      </w:r>
      <w:r>
        <w:rPr>
          <w:rFonts w:hint="eastAsia" w:ascii="Times New Roman" w:hAnsi="Times New Roman" w:eastAsia="宋体" w:cs="Times New Roman"/>
          <w:kern w:val="2"/>
          <w:sz w:val="24"/>
          <w:szCs w:val="24"/>
          <w:highlight w:val="none"/>
        </w:rPr>
        <w:t>对于已经在我院供货的</w:t>
      </w:r>
      <w:r>
        <w:rPr>
          <w:rFonts w:hint="eastAsia" w:ascii="Times New Roman" w:hAnsi="Times New Roman" w:eastAsia="宋体" w:cs="Times New Roman"/>
          <w:kern w:val="2"/>
          <w:sz w:val="24"/>
          <w:szCs w:val="24"/>
          <w:highlight w:val="none"/>
          <w:lang w:eastAsia="zh-CN"/>
        </w:rPr>
        <w:t>耗材</w:t>
      </w:r>
      <w:r>
        <w:rPr>
          <w:rFonts w:hint="eastAsia" w:ascii="Times New Roman" w:hAnsi="Times New Roman" w:eastAsia="宋体" w:cs="Times New Roman"/>
          <w:kern w:val="2"/>
          <w:sz w:val="24"/>
          <w:szCs w:val="24"/>
          <w:highlight w:val="none"/>
        </w:rPr>
        <w:t>，报价不得高于现供货价</w:t>
      </w:r>
      <w:r>
        <w:rPr>
          <w:rFonts w:hint="eastAsia" w:ascii="Times New Roman" w:hAnsi="Times New Roman" w:eastAsia="宋体" w:cs="Times New Roman"/>
          <w:kern w:val="2"/>
          <w:sz w:val="24"/>
          <w:szCs w:val="24"/>
          <w:highlight w:val="none"/>
          <w:lang w:eastAsia="zh-CN"/>
        </w:rPr>
        <w:t>。</w:t>
      </w:r>
    </w:p>
    <w:p w14:paraId="62E9C90D">
      <w:pPr>
        <w:numPr>
          <w:ilvl w:val="1"/>
          <w:numId w:val="10"/>
        </w:numPr>
        <w:tabs>
          <w:tab w:val="left" w:pos="540"/>
          <w:tab w:val="clear" w:pos="900"/>
        </w:tabs>
        <w:spacing w:line="360" w:lineRule="auto"/>
        <w:ind w:left="540" w:hanging="540"/>
        <w:rPr>
          <w:rFonts w:ascii="Times New Roman" w:hAnsi="Times New Roman"/>
          <w:sz w:val="24"/>
          <w:highlight w:val="none"/>
        </w:rPr>
      </w:pPr>
      <w:r>
        <w:rPr>
          <w:rFonts w:ascii="Times New Roman" w:hAnsi="Times New Roman"/>
          <w:sz w:val="24"/>
          <w:highlight w:val="none"/>
        </w:rPr>
        <w:t>报价应包括耗材配送服务等伴随费用。</w:t>
      </w:r>
    </w:p>
    <w:p w14:paraId="17D4CAEE">
      <w:pPr>
        <w:numPr>
          <w:ilvl w:val="1"/>
          <w:numId w:val="10"/>
        </w:numPr>
        <w:tabs>
          <w:tab w:val="left" w:pos="540"/>
          <w:tab w:val="clear" w:pos="900"/>
        </w:tabs>
        <w:spacing w:line="360" w:lineRule="auto"/>
        <w:ind w:left="540" w:hanging="540"/>
        <w:rPr>
          <w:rFonts w:ascii="Times New Roman" w:hAnsi="Times New Roman" w:eastAsia="宋体"/>
          <w:sz w:val="24"/>
          <w:highlight w:val="none"/>
        </w:rPr>
      </w:pPr>
      <w:r>
        <w:rPr>
          <w:rFonts w:ascii="Times New Roman" w:hAnsi="Times New Roman" w:eastAsia="宋体"/>
          <w:sz w:val="24"/>
          <w:highlight w:val="none"/>
        </w:rPr>
        <w:t>本次成交价格为合同</w:t>
      </w:r>
      <w:r>
        <w:rPr>
          <w:rFonts w:hint="eastAsia" w:ascii="Times New Roman" w:hAnsi="Times New Roman" w:eastAsia="宋体"/>
          <w:sz w:val="24"/>
          <w:highlight w:val="none"/>
        </w:rPr>
        <w:t>（协议）</w:t>
      </w:r>
      <w:r>
        <w:rPr>
          <w:rFonts w:ascii="Times New Roman" w:hAnsi="Times New Roman" w:eastAsia="宋体"/>
          <w:sz w:val="24"/>
          <w:highlight w:val="none"/>
        </w:rPr>
        <w:t>执行价格</w:t>
      </w:r>
      <w:r>
        <w:rPr>
          <w:rFonts w:hint="eastAsia" w:ascii="Times New Roman" w:hAnsi="Times New Roman" w:eastAsia="宋体"/>
          <w:sz w:val="24"/>
          <w:highlight w:val="none"/>
        </w:rPr>
        <w:t>，</w:t>
      </w:r>
      <w:r>
        <w:rPr>
          <w:rFonts w:hint="eastAsia" w:ascii="宋体" w:hAnsi="宋体"/>
          <w:sz w:val="24"/>
          <w:highlight w:val="none"/>
        </w:rPr>
        <w:t>合同（协议）期内，</w:t>
      </w:r>
      <w:r>
        <w:rPr>
          <w:rFonts w:hint="eastAsia" w:ascii="Times New Roman" w:hAnsi="Times New Roman" w:eastAsia="宋体"/>
          <w:sz w:val="24"/>
          <w:highlight w:val="none"/>
        </w:rPr>
        <w:t>如遇该产品在省内任何医院价格调整低于我院采购价时，应第一时间提供最新调价单并及时告知</w:t>
      </w:r>
      <w:r>
        <w:rPr>
          <w:rFonts w:hint="eastAsia" w:ascii="Times New Roman" w:hAnsi="Times New Roman" w:eastAsia="宋体"/>
          <w:sz w:val="24"/>
          <w:highlight w:val="none"/>
          <w:lang w:eastAsia="zh-CN"/>
        </w:rPr>
        <w:t>我院招标</w:t>
      </w:r>
      <w:r>
        <w:rPr>
          <w:rFonts w:hint="eastAsia" w:ascii="Times New Roman" w:hAnsi="Times New Roman" w:eastAsia="宋体"/>
          <w:sz w:val="24"/>
          <w:highlight w:val="none"/>
        </w:rPr>
        <w:t>采购中心更新数据库</w:t>
      </w:r>
      <w:r>
        <w:rPr>
          <w:rFonts w:ascii="Times New Roman" w:hAnsi="Times New Roman" w:eastAsia="宋体"/>
          <w:sz w:val="24"/>
          <w:highlight w:val="none"/>
        </w:rPr>
        <w:t>。</w:t>
      </w:r>
    </w:p>
    <w:p w14:paraId="2EEB4282">
      <w:pPr>
        <w:numPr>
          <w:ilvl w:val="1"/>
          <w:numId w:val="10"/>
        </w:numPr>
        <w:tabs>
          <w:tab w:val="left" w:pos="540"/>
          <w:tab w:val="clear" w:pos="900"/>
        </w:tabs>
        <w:spacing w:line="360" w:lineRule="auto"/>
        <w:ind w:left="540" w:hanging="540"/>
        <w:rPr>
          <w:rFonts w:hint="eastAsia" w:ascii="Times New Roman" w:hAnsi="Times New Roman" w:eastAsia="宋体"/>
          <w:sz w:val="24"/>
          <w:highlight w:val="none"/>
        </w:rPr>
      </w:pPr>
      <w:r>
        <w:rPr>
          <w:rFonts w:ascii="Times New Roman" w:hAnsi="Times New Roman"/>
          <w:sz w:val="24"/>
        </w:rPr>
        <w:t>合同期内，</w:t>
      </w:r>
      <w:r>
        <w:rPr>
          <w:rFonts w:hint="eastAsia" w:ascii="Times New Roman" w:hAnsi="Times New Roman"/>
          <w:sz w:val="24"/>
          <w:lang w:eastAsia="zh-CN"/>
        </w:rPr>
        <w:t>院</w:t>
      </w:r>
      <w:r>
        <w:rPr>
          <w:rFonts w:ascii="Times New Roman" w:hAnsi="Times New Roman"/>
          <w:sz w:val="24"/>
        </w:rPr>
        <w:t>方</w:t>
      </w:r>
      <w:r>
        <w:rPr>
          <w:rFonts w:ascii="Times New Roman" w:hAnsi="Times New Roman"/>
          <w:sz w:val="24"/>
          <w:highlight w:val="none"/>
        </w:rPr>
        <w:t>不会因市场价格的波动而调</w:t>
      </w:r>
      <w:r>
        <w:rPr>
          <w:rFonts w:hint="eastAsia" w:ascii="Times New Roman" w:hAnsi="Times New Roman"/>
          <w:sz w:val="24"/>
          <w:highlight w:val="none"/>
          <w:lang w:val="en-US" w:eastAsia="zh-CN"/>
        </w:rPr>
        <w:t>高</w:t>
      </w:r>
      <w:r>
        <w:rPr>
          <w:rFonts w:ascii="Times New Roman" w:hAnsi="Times New Roman"/>
          <w:sz w:val="24"/>
          <w:highlight w:val="none"/>
        </w:rPr>
        <w:t>合同价格（</w:t>
      </w:r>
      <w:r>
        <w:rPr>
          <w:rFonts w:hint="eastAsia"/>
          <w:sz w:val="24"/>
          <w:lang w:eastAsia="zh-CN"/>
        </w:rPr>
        <w:t>两定平台</w:t>
      </w:r>
      <w:r>
        <w:rPr>
          <w:rFonts w:hint="eastAsia" w:ascii="Times New Roman" w:hAnsi="Times New Roman"/>
          <w:color w:val="000000"/>
          <w:sz w:val="24"/>
          <w:lang w:val="en-US" w:eastAsia="zh-CN"/>
        </w:rPr>
        <w:t>价格</w:t>
      </w:r>
      <w:r>
        <w:rPr>
          <w:rFonts w:ascii="Times New Roman" w:hAnsi="Times New Roman"/>
          <w:sz w:val="24"/>
        </w:rPr>
        <w:t>调整除外）</w:t>
      </w:r>
      <w:r>
        <w:rPr>
          <w:rFonts w:hint="eastAsia" w:ascii="Times New Roman" w:hAnsi="Times New Roman"/>
          <w:sz w:val="24"/>
          <w:lang w:eastAsia="zh-CN"/>
        </w:rPr>
        <w:t>。</w:t>
      </w:r>
    </w:p>
    <w:p w14:paraId="48F7A482">
      <w:pPr>
        <w:numPr>
          <w:ilvl w:val="1"/>
          <w:numId w:val="10"/>
        </w:numPr>
        <w:tabs>
          <w:tab w:val="left" w:pos="540"/>
          <w:tab w:val="clear" w:pos="900"/>
        </w:tabs>
        <w:spacing w:line="360" w:lineRule="auto"/>
        <w:ind w:left="540" w:hanging="540"/>
        <w:rPr>
          <w:rFonts w:hint="eastAsia" w:ascii="Times New Roman" w:hAnsi="Times New Roman" w:eastAsia="宋体"/>
          <w:sz w:val="24"/>
          <w:highlight w:val="none"/>
        </w:rPr>
      </w:pPr>
      <w:r>
        <w:rPr>
          <w:rFonts w:hint="eastAsia" w:ascii="Times New Roman" w:hAnsi="Times New Roman" w:eastAsia="宋体"/>
          <w:sz w:val="24"/>
          <w:highlight w:val="none"/>
        </w:rPr>
        <w:t>为防止出现恶意扰乱采购程序的报价，供应商报价明显高于市场价或明显低于成本价的，视为无效报价处理。</w:t>
      </w:r>
    </w:p>
    <w:p w14:paraId="09F669CB">
      <w:pPr>
        <w:numPr>
          <w:ilvl w:val="1"/>
          <w:numId w:val="10"/>
        </w:numPr>
        <w:tabs>
          <w:tab w:val="left" w:pos="540"/>
          <w:tab w:val="clear" w:pos="900"/>
        </w:tabs>
        <w:spacing w:line="360" w:lineRule="auto"/>
        <w:ind w:left="540" w:hanging="540"/>
        <w:rPr>
          <w:rFonts w:ascii="华文楷体" w:hAnsi="华文楷体" w:eastAsia="华文楷体"/>
          <w:kern w:val="0"/>
          <w:sz w:val="24"/>
        </w:rPr>
      </w:pPr>
      <w:r>
        <w:rPr>
          <w:rFonts w:ascii="Times New Roman" w:hAnsi="Times New Roman"/>
          <w:sz w:val="24"/>
          <w:highlight w:val="none"/>
        </w:rPr>
        <w:t>供应商如违反上述条款，将被取消响应资格或终止合同。</w:t>
      </w:r>
    </w:p>
    <w:p w14:paraId="0AEC8BCD">
      <w:pPr>
        <w:numPr>
          <w:ilvl w:val="1"/>
          <w:numId w:val="10"/>
        </w:numPr>
        <w:tabs>
          <w:tab w:val="left" w:pos="540"/>
          <w:tab w:val="clear" w:pos="900"/>
        </w:tabs>
        <w:spacing w:line="360" w:lineRule="auto"/>
        <w:ind w:left="540" w:hanging="540"/>
        <w:rPr>
          <w:rFonts w:ascii="Times New Roman" w:hAnsi="Times New Roman"/>
          <w:sz w:val="24"/>
          <w:highlight w:val="none"/>
        </w:rPr>
      </w:pPr>
      <w:r>
        <w:rPr>
          <w:rFonts w:hint="default" w:ascii="Times New Roman" w:hAnsi="Times New Roman" w:eastAsia="宋体"/>
          <w:kern w:val="2"/>
          <w:sz w:val="24"/>
          <w:highlight w:val="none"/>
        </w:rPr>
        <w:t>须在结果公告后30天内且</w:t>
      </w:r>
      <w:r>
        <w:rPr>
          <w:rFonts w:hint="default" w:ascii="Times New Roman" w:hAnsi="Times New Roman" w:eastAsia="宋体"/>
          <w:kern w:val="2"/>
          <w:sz w:val="24"/>
          <w:highlight w:val="none"/>
          <w:lang w:val="en-US" w:eastAsia="zh-CN"/>
        </w:rPr>
        <w:t>协议</w:t>
      </w:r>
      <w:r>
        <w:rPr>
          <w:rFonts w:hint="default" w:ascii="Times New Roman" w:hAnsi="Times New Roman" w:eastAsia="宋体"/>
          <w:kern w:val="2"/>
          <w:sz w:val="24"/>
          <w:highlight w:val="none"/>
        </w:rPr>
        <w:t>签订后</w:t>
      </w:r>
      <w:r>
        <w:rPr>
          <w:rFonts w:hint="default" w:ascii="Times New Roman" w:hAnsi="Times New Roman" w:eastAsia="宋体"/>
          <w:kern w:val="2"/>
          <w:sz w:val="24"/>
          <w:highlight w:val="none"/>
          <w:lang w:val="en-US" w:eastAsia="zh-CN"/>
        </w:rPr>
        <w:t>3</w:t>
      </w:r>
      <w:r>
        <w:rPr>
          <w:rFonts w:hint="default" w:ascii="Times New Roman" w:hAnsi="Times New Roman" w:eastAsia="宋体"/>
          <w:kern w:val="2"/>
          <w:sz w:val="24"/>
          <w:highlight w:val="none"/>
        </w:rPr>
        <w:t>个工作日内完成医院物资管理系统的物资字典推送并具备执行</w:t>
      </w:r>
      <w:r>
        <w:rPr>
          <w:rFonts w:hint="default" w:ascii="Times New Roman" w:hAnsi="Times New Roman" w:eastAsia="宋体"/>
          <w:kern w:val="2"/>
          <w:sz w:val="24"/>
          <w:highlight w:val="none"/>
          <w:lang w:val="en-US" w:eastAsia="zh-CN"/>
        </w:rPr>
        <w:t>协议</w:t>
      </w:r>
      <w:r>
        <w:rPr>
          <w:rFonts w:hint="default" w:ascii="Times New Roman" w:hAnsi="Times New Roman" w:eastAsia="宋体"/>
          <w:kern w:val="2"/>
          <w:sz w:val="24"/>
          <w:highlight w:val="none"/>
        </w:rPr>
        <w:t>的能力，否则院方有权取消本次采购结果或终止合同，并承担由此造成的经济损失。</w:t>
      </w:r>
    </w:p>
    <w:p w14:paraId="3DB269C5">
      <w:pPr>
        <w:pStyle w:val="21"/>
        <w:widowControl w:val="0"/>
        <w:numPr>
          <w:ilvl w:val="0"/>
          <w:numId w:val="0"/>
        </w:numPr>
        <w:snapToGrid w:val="0"/>
        <w:spacing w:line="360" w:lineRule="auto"/>
        <w:jc w:val="both"/>
        <w:rPr>
          <w:sz w:val="24"/>
          <w:highlight w:val="none"/>
        </w:rPr>
      </w:pPr>
    </w:p>
    <w:p w14:paraId="6E55AA89">
      <w:pPr>
        <w:pStyle w:val="21"/>
        <w:widowControl w:val="0"/>
        <w:numPr>
          <w:ilvl w:val="0"/>
          <w:numId w:val="0"/>
        </w:numPr>
        <w:snapToGrid w:val="0"/>
        <w:spacing w:line="360" w:lineRule="auto"/>
        <w:jc w:val="both"/>
        <w:rPr>
          <w:sz w:val="24"/>
          <w:highlight w:val="none"/>
        </w:rPr>
      </w:pPr>
    </w:p>
    <w:p w14:paraId="37399CB2">
      <w:pPr>
        <w:pStyle w:val="21"/>
        <w:widowControl w:val="0"/>
        <w:numPr>
          <w:ilvl w:val="0"/>
          <w:numId w:val="0"/>
        </w:numPr>
        <w:snapToGrid w:val="0"/>
        <w:spacing w:line="360" w:lineRule="auto"/>
        <w:jc w:val="both"/>
        <w:rPr>
          <w:sz w:val="24"/>
          <w:highlight w:val="none"/>
        </w:rPr>
      </w:pPr>
    </w:p>
    <w:p w14:paraId="1810A323">
      <w:pPr>
        <w:pStyle w:val="21"/>
        <w:widowControl w:val="0"/>
        <w:numPr>
          <w:ilvl w:val="0"/>
          <w:numId w:val="0"/>
        </w:numPr>
        <w:snapToGrid w:val="0"/>
        <w:spacing w:line="360" w:lineRule="auto"/>
        <w:jc w:val="both"/>
        <w:rPr>
          <w:sz w:val="24"/>
          <w:highlight w:val="none"/>
        </w:rPr>
      </w:pPr>
    </w:p>
    <w:p w14:paraId="77D18FAE">
      <w:pPr>
        <w:pStyle w:val="21"/>
        <w:widowControl w:val="0"/>
        <w:numPr>
          <w:ilvl w:val="0"/>
          <w:numId w:val="0"/>
        </w:numPr>
        <w:snapToGrid w:val="0"/>
        <w:spacing w:line="360" w:lineRule="auto"/>
        <w:jc w:val="both"/>
        <w:rPr>
          <w:sz w:val="24"/>
          <w:highlight w:val="none"/>
        </w:rPr>
      </w:pPr>
    </w:p>
    <w:p w14:paraId="1C4DB548">
      <w:pPr>
        <w:rPr>
          <w:sz w:val="24"/>
          <w:highlight w:val="none"/>
        </w:rPr>
      </w:pPr>
      <w:r>
        <w:rPr>
          <w:sz w:val="24"/>
          <w:highlight w:val="none"/>
        </w:rPr>
        <w:br w:type="page"/>
      </w:r>
    </w:p>
    <w:p w14:paraId="7B79B9E3">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四</w:t>
      </w:r>
      <w:r>
        <w:rPr>
          <w:rFonts w:ascii="Times New Roman" w:hAnsi="Times New Roman"/>
          <w:highlight w:val="none"/>
        </w:rPr>
        <w:t>章  评审标准</w:t>
      </w:r>
    </w:p>
    <w:p w14:paraId="0E9C5013">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rPr>
        <w:t>本项目采用综合评分法</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总分100分，</w:t>
      </w:r>
      <w:r>
        <w:rPr>
          <w:rFonts w:hint="eastAsia" w:ascii="宋体" w:hAnsi="宋体" w:eastAsia="宋体" w:cs="宋体"/>
          <w:b w:val="0"/>
          <w:bCs w:val="0"/>
          <w:sz w:val="24"/>
          <w:szCs w:val="24"/>
          <w:lang w:val="en-US" w:eastAsia="zh-CN"/>
        </w:rPr>
        <w:t>其中价格评分</w:t>
      </w:r>
      <w:r>
        <w:rPr>
          <w:rFonts w:hint="eastAsia" w:hAnsi="宋体" w:eastAsia="宋体" w:cs="宋体"/>
          <w:b w:val="0"/>
          <w:bCs w:val="0"/>
          <w:sz w:val="24"/>
          <w:szCs w:val="24"/>
          <w:lang w:val="en-US" w:eastAsia="zh-CN"/>
        </w:rPr>
        <w:t>30</w:t>
      </w:r>
      <w:r>
        <w:rPr>
          <w:rFonts w:hint="eastAsia" w:ascii="宋体" w:hAnsi="宋体" w:eastAsia="宋体" w:cs="宋体"/>
          <w:b w:val="0"/>
          <w:bCs w:val="0"/>
          <w:sz w:val="24"/>
          <w:szCs w:val="24"/>
          <w:lang w:val="en-US" w:eastAsia="zh-CN"/>
        </w:rPr>
        <w:t>分，技术商务评分</w:t>
      </w:r>
      <w:r>
        <w:rPr>
          <w:rFonts w:hint="eastAsia" w:hAnsi="宋体" w:eastAsia="宋体" w:cs="宋体"/>
          <w:b w:val="0"/>
          <w:bCs w:val="0"/>
          <w:sz w:val="24"/>
          <w:szCs w:val="24"/>
          <w:lang w:val="en-US" w:eastAsia="zh-CN"/>
        </w:rPr>
        <w:t>70</w:t>
      </w:r>
      <w:r>
        <w:rPr>
          <w:rFonts w:hint="eastAsia" w:ascii="宋体" w:hAnsi="宋体" w:eastAsia="宋体" w:cs="宋体"/>
          <w:b w:val="0"/>
          <w:bCs w:val="0"/>
          <w:sz w:val="24"/>
          <w:szCs w:val="24"/>
          <w:lang w:val="en-US" w:eastAsia="zh-CN"/>
        </w:rPr>
        <w:t>分。</w:t>
      </w:r>
      <w:r>
        <w:rPr>
          <w:rFonts w:hint="eastAsia" w:ascii="宋体" w:hAnsi="宋体" w:eastAsia="宋体" w:cs="宋体"/>
          <w:b w:val="0"/>
          <w:bCs w:val="0"/>
          <w:sz w:val="24"/>
          <w:szCs w:val="24"/>
        </w:rPr>
        <w:t>评标</w:t>
      </w:r>
      <w:r>
        <w:rPr>
          <w:rFonts w:hint="eastAsia" w:ascii="宋体" w:hAnsi="宋体" w:eastAsia="宋体" w:cs="宋体"/>
          <w:b w:val="0"/>
          <w:bCs w:val="0"/>
          <w:sz w:val="24"/>
          <w:szCs w:val="24"/>
          <w:lang w:val="en-US" w:eastAsia="zh-CN"/>
        </w:rPr>
        <w:t>小组</w:t>
      </w:r>
      <w:r>
        <w:rPr>
          <w:rFonts w:hint="eastAsia" w:ascii="宋体" w:hAnsi="宋体" w:eastAsia="宋体" w:cs="宋体"/>
          <w:b w:val="0"/>
          <w:bCs w:val="0"/>
          <w:sz w:val="24"/>
          <w:szCs w:val="24"/>
        </w:rPr>
        <w:t>根据本评审办法进行评审，对各供应商的价格、</w:t>
      </w:r>
      <w:r>
        <w:rPr>
          <w:rFonts w:hint="eastAsia" w:ascii="宋体" w:hAnsi="宋体" w:eastAsia="宋体" w:cs="宋体"/>
          <w:b w:val="0"/>
          <w:bCs w:val="0"/>
          <w:sz w:val="24"/>
          <w:szCs w:val="24"/>
          <w:lang w:val="en-US" w:eastAsia="zh-CN"/>
        </w:rPr>
        <w:t>技术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商务</w:t>
      </w:r>
      <w:r>
        <w:rPr>
          <w:rFonts w:hint="eastAsia" w:ascii="宋体" w:hAnsi="宋体" w:eastAsia="宋体" w:cs="宋体"/>
          <w:b w:val="0"/>
          <w:bCs w:val="0"/>
          <w:sz w:val="24"/>
          <w:szCs w:val="24"/>
        </w:rPr>
        <w:t>等评分</w:t>
      </w:r>
      <w:r>
        <w:rPr>
          <w:rFonts w:hint="eastAsia" w:ascii="宋体" w:hAnsi="宋体" w:eastAsia="宋体" w:cs="宋体"/>
          <w:b w:val="0"/>
          <w:bCs w:val="0"/>
          <w:sz w:val="24"/>
          <w:szCs w:val="24"/>
          <w:highlight w:val="none"/>
        </w:rPr>
        <w:t>因素在分值范围内进行各自打分。每个供应商最终得分=价格</w:t>
      </w:r>
      <w:r>
        <w:rPr>
          <w:rFonts w:hint="eastAsia" w:ascii="宋体" w:hAnsi="宋体" w:eastAsia="宋体" w:cs="宋体"/>
          <w:b w:val="0"/>
          <w:bCs w:val="0"/>
          <w:sz w:val="24"/>
          <w:szCs w:val="24"/>
          <w:highlight w:val="none"/>
          <w:lang w:val="en-US" w:eastAsia="zh-CN"/>
        </w:rPr>
        <w:t>得</w:t>
      </w:r>
      <w:r>
        <w:rPr>
          <w:rFonts w:hint="eastAsia" w:ascii="宋体" w:hAnsi="宋体" w:eastAsia="宋体" w:cs="宋体"/>
          <w:b w:val="0"/>
          <w:bCs w:val="0"/>
          <w:sz w:val="24"/>
          <w:szCs w:val="24"/>
          <w:highlight w:val="none"/>
        </w:rPr>
        <w:t>分+技术商务</w:t>
      </w:r>
      <w:r>
        <w:rPr>
          <w:rFonts w:hint="eastAsia" w:ascii="宋体" w:hAnsi="宋体" w:eastAsia="宋体" w:cs="宋体"/>
          <w:b w:val="0"/>
          <w:bCs w:val="0"/>
          <w:sz w:val="24"/>
          <w:szCs w:val="24"/>
          <w:highlight w:val="none"/>
          <w:lang w:val="en-US" w:eastAsia="zh-CN"/>
        </w:rPr>
        <w:t>得</w:t>
      </w:r>
      <w:r>
        <w:rPr>
          <w:rFonts w:hint="eastAsia" w:ascii="宋体" w:hAnsi="宋体" w:eastAsia="宋体" w:cs="宋体"/>
          <w:b w:val="0"/>
          <w:bCs w:val="0"/>
          <w:sz w:val="24"/>
          <w:szCs w:val="24"/>
          <w:highlight w:val="none"/>
        </w:rPr>
        <w:t>分。</w:t>
      </w:r>
    </w:p>
    <w:p w14:paraId="6CCB9068">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kern w:val="0"/>
          <w:sz w:val="24"/>
          <w:szCs w:val="24"/>
          <w:highlight w:val="none"/>
          <w:lang w:val="en-US" w:eastAsia="zh-CN"/>
        </w:rPr>
        <w:t>如同一标项投标产品存在不同规格型号报价不同的情况，则一律按最低报价计算价格分，并以最低报价成交。</w:t>
      </w:r>
    </w:p>
    <w:p w14:paraId="7405D10A">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评审时，评标</w:t>
      </w:r>
      <w:r>
        <w:rPr>
          <w:rFonts w:hint="eastAsia" w:ascii="宋体" w:hAnsi="宋体" w:eastAsia="宋体" w:cs="宋体"/>
          <w:b w:val="0"/>
          <w:bCs w:val="0"/>
          <w:sz w:val="24"/>
          <w:szCs w:val="24"/>
          <w:lang w:val="en-US" w:eastAsia="zh-CN"/>
        </w:rPr>
        <w:t>小组</w:t>
      </w:r>
      <w:r>
        <w:rPr>
          <w:rFonts w:hint="eastAsia" w:ascii="宋体" w:hAnsi="宋体" w:eastAsia="宋体" w:cs="宋体"/>
          <w:b w:val="0"/>
          <w:bCs w:val="0"/>
          <w:sz w:val="24"/>
          <w:szCs w:val="24"/>
        </w:rPr>
        <w:t>各</w:t>
      </w:r>
      <w:r>
        <w:rPr>
          <w:rFonts w:hint="eastAsia" w:ascii="宋体" w:hAnsi="宋体" w:eastAsia="宋体" w:cs="宋体"/>
          <w:b w:val="0"/>
          <w:bCs w:val="0"/>
          <w:sz w:val="24"/>
          <w:szCs w:val="24"/>
          <w:lang w:val="en-US" w:eastAsia="zh-CN"/>
        </w:rPr>
        <w:t>成员</w:t>
      </w:r>
      <w:r>
        <w:rPr>
          <w:rFonts w:hint="eastAsia" w:ascii="宋体" w:hAnsi="宋体" w:eastAsia="宋体" w:cs="宋体"/>
          <w:b w:val="0"/>
          <w:bCs w:val="0"/>
          <w:sz w:val="24"/>
          <w:szCs w:val="24"/>
        </w:rPr>
        <w:t>应当独立对每个有效响应的文件进行评价、打分，然后汇总每个供应商每项评分因素的得分。</w:t>
      </w:r>
    </w:p>
    <w:p w14:paraId="25BC085B">
      <w:pPr>
        <w:pStyle w:val="10"/>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对供应商的价格分等客观评分项的评分应当一致，对其他需要借助专业知识评判的主观评分项，应当严格按照评分细则公正评分。评</w:t>
      </w:r>
      <w:r>
        <w:rPr>
          <w:rFonts w:hint="eastAsia" w:ascii="宋体" w:hAnsi="宋体" w:eastAsia="宋体" w:cs="宋体"/>
          <w:b w:val="0"/>
          <w:bCs w:val="0"/>
          <w:sz w:val="24"/>
          <w:szCs w:val="24"/>
          <w:lang w:val="en-US" w:eastAsia="zh-CN"/>
        </w:rPr>
        <w:t>标</w:t>
      </w:r>
      <w:r>
        <w:rPr>
          <w:rFonts w:hint="eastAsia" w:ascii="宋体" w:hAnsi="宋体" w:eastAsia="宋体" w:cs="宋体"/>
          <w:b w:val="0"/>
          <w:bCs w:val="0"/>
          <w:sz w:val="24"/>
          <w:szCs w:val="24"/>
        </w:rPr>
        <w:t>小组</w:t>
      </w:r>
      <w:r>
        <w:rPr>
          <w:rFonts w:hint="eastAsia" w:ascii="宋体" w:hAnsi="宋体" w:eastAsia="宋体" w:cs="宋体"/>
          <w:b w:val="0"/>
          <w:bCs w:val="0"/>
          <w:sz w:val="24"/>
          <w:szCs w:val="24"/>
          <w:lang w:val="en-US" w:eastAsia="zh-CN"/>
        </w:rPr>
        <w:t>成员</w:t>
      </w:r>
      <w:r>
        <w:rPr>
          <w:rFonts w:hint="eastAsia" w:ascii="宋体" w:hAnsi="宋体" w:eastAsia="宋体" w:cs="宋体"/>
          <w:b w:val="0"/>
          <w:bCs w:val="0"/>
          <w:sz w:val="24"/>
          <w:szCs w:val="24"/>
        </w:rPr>
        <w:t>个人主观打分偏离所有评</w:t>
      </w:r>
      <w:r>
        <w:rPr>
          <w:rFonts w:hint="eastAsia" w:ascii="宋体" w:hAnsi="宋体" w:eastAsia="宋体" w:cs="宋体"/>
          <w:b w:val="0"/>
          <w:bCs w:val="0"/>
          <w:sz w:val="24"/>
          <w:szCs w:val="24"/>
          <w:lang w:val="en-US" w:eastAsia="zh-CN"/>
        </w:rPr>
        <w:t>标</w:t>
      </w:r>
      <w:r>
        <w:rPr>
          <w:rFonts w:hint="eastAsia" w:ascii="宋体" w:hAnsi="宋体" w:eastAsia="宋体" w:cs="宋体"/>
          <w:b w:val="0"/>
          <w:bCs w:val="0"/>
          <w:sz w:val="24"/>
          <w:szCs w:val="24"/>
        </w:rPr>
        <w:t>小组成员主观打分平均值30%以上的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将被认定为</w:t>
      </w:r>
      <w:r>
        <w:rPr>
          <w:rFonts w:hint="eastAsia" w:ascii="宋体" w:hAnsi="宋体" w:eastAsia="宋体" w:cs="宋体"/>
          <w:b w:val="0"/>
          <w:bCs w:val="0"/>
          <w:sz w:val="24"/>
          <w:szCs w:val="24"/>
        </w:rPr>
        <w:t>评分畸高</w:t>
      </w:r>
      <w:r>
        <w:rPr>
          <w:rFonts w:hint="eastAsia" w:ascii="宋体" w:hAnsi="宋体" w:eastAsia="宋体" w:cs="宋体"/>
          <w:b w:val="0"/>
          <w:bCs w:val="0"/>
          <w:sz w:val="24"/>
          <w:szCs w:val="24"/>
          <w:lang w:val="en-US" w:eastAsia="zh-CN"/>
        </w:rPr>
        <w:t>或</w:t>
      </w:r>
      <w:r>
        <w:rPr>
          <w:rFonts w:hint="eastAsia" w:ascii="宋体" w:hAnsi="宋体" w:eastAsia="宋体" w:cs="宋体"/>
          <w:b w:val="0"/>
          <w:bCs w:val="0"/>
          <w:sz w:val="24"/>
          <w:szCs w:val="24"/>
        </w:rPr>
        <w:t>畸低行为</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不予采纳</w:t>
      </w:r>
      <w:r>
        <w:rPr>
          <w:rFonts w:hint="eastAsia" w:ascii="宋体" w:hAnsi="宋体" w:eastAsia="宋体" w:cs="宋体"/>
          <w:b w:val="0"/>
          <w:bCs w:val="0"/>
          <w:sz w:val="24"/>
          <w:szCs w:val="24"/>
        </w:rPr>
        <w:t>。</w:t>
      </w:r>
    </w:p>
    <w:p w14:paraId="4509817E">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rPr>
        <w:t>评标结果按评审后得分由高到低顺序排列。得分相同的，按</w:t>
      </w:r>
      <w:r>
        <w:rPr>
          <w:rFonts w:hint="eastAsia" w:ascii="宋体" w:hAnsi="宋体" w:eastAsia="宋体" w:cs="宋体"/>
          <w:b w:val="0"/>
          <w:bCs w:val="0"/>
          <w:kern w:val="0"/>
          <w:sz w:val="24"/>
          <w:szCs w:val="24"/>
          <w:lang w:val="en-US" w:eastAsia="zh-CN"/>
        </w:rPr>
        <w:t>价格</w:t>
      </w:r>
      <w:r>
        <w:rPr>
          <w:rFonts w:hint="eastAsia" w:ascii="宋体" w:hAnsi="宋体" w:eastAsia="宋体" w:cs="宋体"/>
          <w:b w:val="0"/>
          <w:bCs w:val="0"/>
          <w:kern w:val="0"/>
          <w:sz w:val="24"/>
          <w:szCs w:val="24"/>
        </w:rPr>
        <w:t>由低到高顺序排列。投标文件满足采购文件全部实</w:t>
      </w:r>
      <w:bookmarkStart w:id="0" w:name="_GoBack"/>
      <w:bookmarkEnd w:id="0"/>
      <w:r>
        <w:rPr>
          <w:rFonts w:hint="eastAsia" w:ascii="宋体" w:hAnsi="宋体" w:eastAsia="宋体" w:cs="宋体"/>
          <w:b w:val="0"/>
          <w:bCs w:val="0"/>
          <w:kern w:val="0"/>
          <w:sz w:val="24"/>
          <w:szCs w:val="24"/>
        </w:rPr>
        <w:t>质性要求，且按照评审因素的量化指标评审得分最高的供应商为排名第一的中标候选人。</w:t>
      </w:r>
    </w:p>
    <w:p w14:paraId="4501E9C4">
      <w:pPr>
        <w:keepNext w:val="0"/>
        <w:keepLines w:val="0"/>
        <w:pageBreakBefore w:val="0"/>
        <w:widowControl w:val="0"/>
        <w:numPr>
          <w:ilvl w:val="0"/>
          <w:numId w:val="11"/>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kern w:val="0"/>
          <w:sz w:val="24"/>
          <w:szCs w:val="24"/>
          <w:lang w:val="en-US" w:eastAsia="zh-CN"/>
        </w:rPr>
        <w:t>评分因素及分值范围</w:t>
      </w:r>
    </w:p>
    <w:p w14:paraId="556D87FF">
      <w:pPr>
        <w:keepNext w:val="0"/>
        <w:keepLines w:val="0"/>
        <w:pageBreakBefore w:val="0"/>
        <w:widowControl/>
        <w:numPr>
          <w:ilvl w:val="0"/>
          <w:numId w:val="0"/>
        </w:numPr>
        <w:tabs>
          <w:tab w:val="left" w:pos="540"/>
        </w:tabs>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Times New Roman"/>
          <w:color w:val="000000"/>
          <w:sz w:val="24"/>
          <w:szCs w:val="24"/>
          <w:highlight w:val="none"/>
        </w:rPr>
        <w:t>1）</w:t>
      </w:r>
      <w:r>
        <w:rPr>
          <w:rFonts w:hint="eastAsia" w:ascii="宋体" w:hAnsi="宋体" w:eastAsia="宋体" w:cs="Times New Roman"/>
          <w:b w:val="0"/>
          <w:bCs w:val="0"/>
          <w:color w:val="000000"/>
          <w:sz w:val="24"/>
          <w:szCs w:val="24"/>
          <w:highlight w:val="none"/>
        </w:rPr>
        <w:t>技术商务分（70分）</w:t>
      </w:r>
    </w:p>
    <w:tbl>
      <w:tblPr>
        <w:tblStyle w:val="15"/>
        <w:tblpPr w:leftFromText="180" w:rightFromText="180" w:vertAnchor="text" w:horzAnchor="page" w:tblpX="1654" w:tblpY="684"/>
        <w:tblOverlap w:val="never"/>
        <w:tblW w:w="9150"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653"/>
        <w:gridCol w:w="1675"/>
        <w:gridCol w:w="6042"/>
        <w:gridCol w:w="780"/>
      </w:tblGrid>
      <w:tr w14:paraId="3BFF98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double" w:color="auto" w:sz="2" w:space="0"/>
              <w:left w:val="double" w:color="auto" w:sz="2" w:space="0"/>
              <w:bottom w:val="single" w:color="auto" w:sz="6" w:space="0"/>
              <w:right w:val="single" w:color="auto" w:sz="6" w:space="0"/>
            </w:tcBorders>
            <w:noWrap w:val="0"/>
            <w:vAlign w:val="center"/>
          </w:tcPr>
          <w:p w14:paraId="7142C39B">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75" w:type="dxa"/>
            <w:tcBorders>
              <w:top w:val="double" w:color="auto" w:sz="2" w:space="0"/>
              <w:left w:val="single" w:color="auto" w:sz="6" w:space="0"/>
              <w:bottom w:val="single" w:color="auto" w:sz="6" w:space="0"/>
              <w:right w:val="single" w:color="auto" w:sz="6" w:space="0"/>
            </w:tcBorders>
            <w:noWrap w:val="0"/>
            <w:vAlign w:val="center"/>
          </w:tcPr>
          <w:p w14:paraId="566004D1">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w:t>
            </w:r>
            <w:r>
              <w:rPr>
                <w:rFonts w:hint="eastAsia" w:ascii="宋体" w:hAnsi="宋体" w:eastAsia="宋体" w:cs="宋体"/>
                <w:b/>
                <w:bCs/>
                <w:sz w:val="21"/>
                <w:szCs w:val="21"/>
                <w:lang w:val="en-US" w:eastAsia="zh-CN"/>
              </w:rPr>
              <w:t>因素</w:t>
            </w:r>
          </w:p>
        </w:tc>
        <w:tc>
          <w:tcPr>
            <w:tcW w:w="6042" w:type="dxa"/>
            <w:tcBorders>
              <w:top w:val="double" w:color="auto" w:sz="2" w:space="0"/>
              <w:left w:val="single" w:color="auto" w:sz="6" w:space="0"/>
              <w:bottom w:val="single" w:color="auto" w:sz="6" w:space="0"/>
              <w:right w:val="double" w:color="auto" w:sz="2" w:space="0"/>
            </w:tcBorders>
            <w:noWrap w:val="0"/>
            <w:vAlign w:val="center"/>
          </w:tcPr>
          <w:p w14:paraId="1986705C">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评分细则</w:t>
            </w:r>
          </w:p>
        </w:tc>
        <w:tc>
          <w:tcPr>
            <w:tcW w:w="780" w:type="dxa"/>
            <w:tcBorders>
              <w:top w:val="double" w:color="auto" w:sz="2" w:space="0"/>
              <w:left w:val="single" w:color="auto" w:sz="6" w:space="0"/>
              <w:bottom w:val="single" w:color="auto" w:sz="6" w:space="0"/>
              <w:right w:val="double" w:color="auto" w:sz="2" w:space="0"/>
            </w:tcBorders>
            <w:noWrap w:val="0"/>
            <w:vAlign w:val="center"/>
          </w:tcPr>
          <w:p w14:paraId="66723CBB">
            <w:pPr>
              <w:keepNext w:val="0"/>
              <w:keepLines w:val="0"/>
              <w:pageBreakBefore w:val="0"/>
              <w:widowControl w:val="0"/>
              <w:kinsoku/>
              <w:wordWrap/>
              <w:overflowPunct/>
              <w:topLinePunct w:val="0"/>
              <w:autoSpaceDE/>
              <w:autoSpaceDN/>
              <w:bidi w:val="0"/>
              <w:spacing w:line="288"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分值</w:t>
            </w:r>
          </w:p>
        </w:tc>
      </w:tr>
      <w:tr w14:paraId="7CF94AF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79FF6D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i w:val="0"/>
                <w:iCs w:val="0"/>
                <w:caps w:val="0"/>
                <w:color w:val="333333"/>
                <w:spacing w:val="0"/>
                <w:sz w:val="21"/>
                <w:szCs w:val="21"/>
                <w:lang w:val="en-US" w:eastAsia="zh-CN"/>
              </w:rPr>
            </w:pPr>
            <w:r>
              <w:rPr>
                <w:rFonts w:hint="eastAsia" w:ascii="宋体" w:hAnsi="宋体" w:cs="宋体"/>
                <w:b/>
                <w:bCs/>
                <w:i w:val="0"/>
                <w:iCs w:val="0"/>
                <w:caps w:val="0"/>
                <w:color w:val="333333"/>
                <w:spacing w:val="0"/>
                <w:sz w:val="21"/>
                <w:szCs w:val="21"/>
                <w:lang w:val="en-US" w:eastAsia="zh-CN"/>
              </w:rPr>
              <w:t>一</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72E9EF5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i w:val="0"/>
                <w:iCs w:val="0"/>
                <w:caps w:val="0"/>
                <w:color w:val="333333"/>
                <w:spacing w:val="0"/>
                <w:sz w:val="21"/>
                <w:szCs w:val="21"/>
                <w:lang w:val="en-US" w:eastAsia="zh-CN"/>
              </w:rPr>
            </w:pPr>
            <w:r>
              <w:rPr>
                <w:rFonts w:hint="eastAsia" w:ascii="宋体" w:hAnsi="宋体" w:eastAsia="宋体" w:cs="宋体"/>
                <w:b/>
                <w:bCs/>
                <w:i w:val="0"/>
                <w:iCs w:val="0"/>
                <w:caps w:val="0"/>
                <w:color w:val="333333"/>
                <w:spacing w:val="0"/>
                <w:sz w:val="21"/>
                <w:szCs w:val="21"/>
                <w:lang w:val="en-US" w:eastAsia="zh-CN"/>
              </w:rPr>
              <w:t>技术（产品注册证</w:t>
            </w:r>
            <w:r>
              <w:rPr>
                <w:rFonts w:hint="eastAsia" w:ascii="宋体" w:hAnsi="宋体" w:cs="宋体"/>
                <w:b/>
                <w:bCs/>
                <w:i w:val="0"/>
                <w:iCs w:val="0"/>
                <w:caps w:val="0"/>
                <w:color w:val="333333"/>
                <w:spacing w:val="0"/>
                <w:sz w:val="21"/>
                <w:szCs w:val="21"/>
                <w:lang w:val="en-US" w:eastAsia="zh-CN"/>
              </w:rPr>
              <w:t>、</w:t>
            </w:r>
            <w:r>
              <w:rPr>
                <w:rFonts w:hint="eastAsia" w:ascii="宋体" w:hAnsi="宋体" w:eastAsia="宋体" w:cs="宋体"/>
                <w:b/>
                <w:bCs/>
                <w:i w:val="0"/>
                <w:iCs w:val="0"/>
                <w:caps w:val="0"/>
                <w:color w:val="333333"/>
                <w:spacing w:val="0"/>
                <w:sz w:val="21"/>
                <w:szCs w:val="21"/>
                <w:lang w:val="en-US" w:eastAsia="zh-CN"/>
              </w:rPr>
              <w:t>产品彩页、产品说明书、产品实物图片</w:t>
            </w:r>
            <w:r>
              <w:rPr>
                <w:rFonts w:hint="eastAsia" w:ascii="宋体" w:hAnsi="宋体" w:cs="宋体"/>
                <w:b/>
                <w:bCs/>
                <w:i w:val="0"/>
                <w:iCs w:val="0"/>
                <w:caps w:val="0"/>
                <w:color w:val="333333"/>
                <w:spacing w:val="0"/>
                <w:sz w:val="21"/>
                <w:szCs w:val="21"/>
                <w:lang w:val="en-US" w:eastAsia="zh-CN"/>
              </w:rPr>
              <w:t>等</w:t>
            </w:r>
            <w:r>
              <w:rPr>
                <w:rFonts w:hint="eastAsia" w:ascii="宋体" w:hAnsi="宋体" w:eastAsia="宋体" w:cs="宋体"/>
                <w:b/>
                <w:bCs/>
                <w:i w:val="0"/>
                <w:iCs w:val="0"/>
                <w:caps w:val="0"/>
                <w:color w:val="333333"/>
                <w:spacing w:val="0"/>
                <w:sz w:val="21"/>
                <w:szCs w:val="21"/>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531DE7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i w:val="0"/>
                <w:iCs w:val="0"/>
                <w:caps w:val="0"/>
                <w:color w:val="333333"/>
                <w:spacing w:val="0"/>
                <w:sz w:val="21"/>
                <w:szCs w:val="21"/>
                <w:lang w:val="en-US" w:eastAsia="zh-CN"/>
              </w:rPr>
            </w:pPr>
            <w:r>
              <w:rPr>
                <w:rFonts w:hint="eastAsia" w:ascii="宋体" w:hAnsi="宋体" w:cs="宋体"/>
                <w:b/>
                <w:bCs/>
                <w:i w:val="0"/>
                <w:iCs w:val="0"/>
                <w:caps w:val="0"/>
                <w:color w:val="333333"/>
                <w:spacing w:val="0"/>
                <w:sz w:val="21"/>
                <w:szCs w:val="21"/>
                <w:highlight w:val="none"/>
                <w:lang w:val="en-US" w:eastAsia="zh-CN"/>
              </w:rPr>
              <w:t>50</w:t>
            </w:r>
          </w:p>
        </w:tc>
      </w:tr>
      <w:tr w14:paraId="00D49B6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96F510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594F3E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产品临床需求符合度</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766B54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对应于医用耗材采购需求中“产品描述及要求”的符合度。每一条带“▲”标记的参数为废标参数，不满足招标文件要求的作废标处理；每条带“★”标记的参数为重要参数，不满足招标文件要求的，每一项扣减5分；每一条非“★”标记的条款为一般参数，不满足招标文件要求的，每一项扣减2分；不满足采购文件要求按内容扣相应分数，扣完为止。20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1F1EE66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i w:val="0"/>
                <w:iCs w:val="0"/>
                <w:caps w:val="0"/>
                <w:color w:val="333333"/>
                <w:spacing w:val="0"/>
                <w:sz w:val="21"/>
                <w:szCs w:val="21"/>
                <w:lang w:val="en-US" w:eastAsia="zh-CN"/>
              </w:rPr>
            </w:pPr>
            <w:r>
              <w:rPr>
                <w:rFonts w:hint="eastAsia" w:ascii="宋体" w:hAnsi="宋体" w:cs="宋体"/>
                <w:i w:val="0"/>
                <w:iCs w:val="0"/>
                <w:caps w:val="0"/>
                <w:color w:val="333333"/>
                <w:spacing w:val="0"/>
                <w:sz w:val="21"/>
                <w:szCs w:val="21"/>
                <w:lang w:val="en-US" w:eastAsia="zh-CN"/>
              </w:rPr>
              <w:t>20</w:t>
            </w:r>
          </w:p>
        </w:tc>
      </w:tr>
      <w:tr w14:paraId="0A6F439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2A19FD0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0BB9744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产品技术性能先进性</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645F42CB">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产品技术性能先进性，满足临床要求</w:t>
            </w:r>
            <w:r>
              <w:rPr>
                <w:rFonts w:hint="eastAsia" w:ascii="宋体" w:hAnsi="宋体" w:cs="宋体"/>
                <w:sz w:val="21"/>
                <w:szCs w:val="21"/>
                <w:lang w:val="en-US" w:eastAsia="zh-CN"/>
              </w:rPr>
              <w:t>情况</w:t>
            </w:r>
            <w:r>
              <w:rPr>
                <w:rFonts w:hint="eastAsia" w:ascii="宋体" w:hAnsi="宋体" w:eastAsia="宋体" w:cs="宋体"/>
                <w:sz w:val="21"/>
                <w:szCs w:val="21"/>
                <w:lang w:val="en-US" w:eastAsia="zh-CN"/>
              </w:rPr>
              <w:t>，得</w:t>
            </w:r>
            <w:r>
              <w:rPr>
                <w:rFonts w:hint="eastAsia" w:ascii="宋体" w:hAnsi="宋体" w:cs="宋体"/>
                <w:sz w:val="21"/>
                <w:szCs w:val="21"/>
                <w:lang w:val="en-US" w:eastAsia="zh-CN"/>
              </w:rPr>
              <w:t>0-6</w:t>
            </w:r>
            <w:r>
              <w:rPr>
                <w:rFonts w:hint="eastAsia" w:ascii="宋体" w:hAnsi="宋体" w:eastAsia="宋体" w:cs="宋体"/>
                <w:sz w:val="21"/>
                <w:szCs w:val="21"/>
                <w:lang w:val="en-US" w:eastAsia="zh-CN"/>
              </w:rPr>
              <w:t>分；</w:t>
            </w:r>
            <w:r>
              <w:rPr>
                <w:rFonts w:hint="eastAsia" w:ascii="宋体" w:hAnsi="宋体" w:cs="宋体"/>
                <w:sz w:val="21"/>
                <w:szCs w:val="21"/>
                <w:lang w:val="en-US" w:eastAsia="zh-CN"/>
              </w:rPr>
              <w:t>6分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25F0FE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i w:val="0"/>
                <w:iCs w:val="0"/>
                <w:caps w:val="0"/>
                <w:color w:val="333333"/>
                <w:spacing w:val="0"/>
                <w:sz w:val="21"/>
                <w:szCs w:val="21"/>
                <w:lang w:val="en-US" w:eastAsia="zh-CN"/>
              </w:rPr>
              <w:t>6</w:t>
            </w:r>
          </w:p>
        </w:tc>
      </w:tr>
      <w:tr w14:paraId="2EF3B3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1B1EF41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1C853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产品质量及样品情况</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1FF2D20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按采购文件要求提供样品的，得</w:t>
            </w:r>
            <w:r>
              <w:rPr>
                <w:rFonts w:hint="eastAsia" w:ascii="宋体" w:hAnsi="宋体" w:cs="宋体"/>
                <w:sz w:val="21"/>
                <w:szCs w:val="21"/>
                <w:lang w:val="en-US" w:eastAsia="zh-CN"/>
              </w:rPr>
              <w:t>3</w:t>
            </w:r>
            <w:r>
              <w:rPr>
                <w:rFonts w:hint="eastAsia" w:ascii="宋体" w:hAnsi="宋体" w:cs="宋体"/>
                <w:sz w:val="21"/>
                <w:szCs w:val="21"/>
              </w:rPr>
              <w:t>分，否则不得分；</w:t>
            </w:r>
          </w:p>
          <w:p w14:paraId="74F4318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根据临床实际使用情况，样品</w:t>
            </w:r>
            <w:r>
              <w:rPr>
                <w:rFonts w:hint="eastAsia" w:ascii="宋体" w:hAnsi="宋体" w:cs="宋体"/>
                <w:sz w:val="21"/>
                <w:szCs w:val="21"/>
                <w:lang w:val="en-US" w:eastAsia="zh-CN"/>
              </w:rPr>
              <w:t>制作工艺、材质、包装、</w:t>
            </w:r>
            <w:r>
              <w:rPr>
                <w:rFonts w:hint="eastAsia" w:ascii="宋体" w:hAnsi="宋体" w:cs="宋体"/>
                <w:sz w:val="21"/>
                <w:szCs w:val="21"/>
                <w:lang w:eastAsia="zh-CN"/>
              </w:rPr>
              <w:t>表</w:t>
            </w:r>
            <w:r>
              <w:rPr>
                <w:rFonts w:hint="eastAsia" w:ascii="宋体" w:hAnsi="宋体" w:cs="宋体"/>
                <w:sz w:val="21"/>
                <w:szCs w:val="21"/>
              </w:rPr>
              <w:t>观</w:t>
            </w:r>
            <w:r>
              <w:rPr>
                <w:rFonts w:hint="eastAsia" w:ascii="宋体" w:hAnsi="宋体" w:cs="宋体"/>
                <w:sz w:val="21"/>
                <w:szCs w:val="21"/>
                <w:lang w:val="en-US" w:eastAsia="zh-CN"/>
              </w:rPr>
              <w:t>质量等</w:t>
            </w:r>
            <w:r>
              <w:rPr>
                <w:rFonts w:hint="eastAsia" w:ascii="宋体" w:hAnsi="宋体" w:eastAsia="宋体" w:cs="宋体"/>
                <w:sz w:val="21"/>
                <w:szCs w:val="21"/>
                <w:lang w:val="en-US" w:eastAsia="zh-CN"/>
              </w:rPr>
              <w:t>，判断产品质量</w:t>
            </w:r>
            <w:r>
              <w:rPr>
                <w:rFonts w:hint="eastAsia" w:ascii="宋体" w:hAnsi="宋体" w:cs="宋体"/>
                <w:sz w:val="21"/>
                <w:szCs w:val="21"/>
                <w:lang w:val="en-US" w:eastAsia="zh-CN"/>
              </w:rPr>
              <w:t>优良，得0-12</w:t>
            </w:r>
            <w:r>
              <w:rPr>
                <w:rFonts w:hint="eastAsia" w:ascii="宋体" w:hAnsi="宋体" w:cs="宋体"/>
                <w:sz w:val="21"/>
                <w:szCs w:val="21"/>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2C34F58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i w:val="0"/>
                <w:iCs w:val="0"/>
                <w:caps w:val="0"/>
                <w:color w:val="333333"/>
                <w:spacing w:val="0"/>
                <w:sz w:val="21"/>
                <w:szCs w:val="21"/>
                <w:lang w:val="en-US" w:eastAsia="zh-CN"/>
              </w:rPr>
              <w:t>15</w:t>
            </w:r>
          </w:p>
        </w:tc>
      </w:tr>
      <w:tr w14:paraId="4110455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23AC730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17C203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产品品牌</w:t>
            </w:r>
          </w:p>
          <w:p w14:paraId="662FB37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认同度</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0AFB217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根据临床实际使用情况或样品，对所投产品的品牌认同度进行评价，</w:t>
            </w:r>
            <w:r>
              <w:rPr>
                <w:rFonts w:hint="eastAsia" w:ascii="宋体" w:hAnsi="宋体" w:eastAsia="宋体" w:cs="宋体"/>
                <w:sz w:val="21"/>
                <w:szCs w:val="21"/>
                <w:highlight w:val="none"/>
                <w:lang w:val="en-US" w:eastAsia="zh-CN"/>
              </w:rPr>
              <w:t>得0-</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79C256D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5</w:t>
            </w:r>
          </w:p>
        </w:tc>
      </w:tr>
      <w:tr w14:paraId="21CD532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679056F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p>
        </w:tc>
        <w:tc>
          <w:tcPr>
            <w:tcW w:w="16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F3282C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产品</w:t>
            </w:r>
            <w:r>
              <w:rPr>
                <w:rFonts w:hint="eastAsia" w:ascii="宋体" w:hAnsi="宋体" w:cs="宋体"/>
                <w:sz w:val="21"/>
                <w:szCs w:val="21"/>
                <w:highlight w:val="none"/>
                <w:lang w:val="en-US" w:eastAsia="zh-CN"/>
              </w:rPr>
              <w:t>包装要求</w:t>
            </w:r>
          </w:p>
        </w:tc>
        <w:tc>
          <w:tcPr>
            <w:tcW w:w="6042"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3D634CF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是否有清晰准确的产品信息，规格型号、生产厂家、有效期、是否灭菌等信息，</w:t>
            </w:r>
            <w:r>
              <w:rPr>
                <w:rFonts w:hint="eastAsia" w:ascii="宋体" w:hAnsi="宋体" w:eastAsia="宋体" w:cs="宋体"/>
                <w:sz w:val="21"/>
                <w:szCs w:val="21"/>
                <w:highlight w:val="none"/>
                <w:lang w:val="en-US" w:eastAsia="zh-CN"/>
              </w:rPr>
              <w:t>得</w:t>
            </w:r>
            <w:r>
              <w:rPr>
                <w:rFonts w:hint="eastAsia" w:ascii="宋体" w:hAnsi="宋体" w:cs="宋体"/>
                <w:sz w:val="21"/>
                <w:szCs w:val="21"/>
                <w:highlight w:val="none"/>
                <w:lang w:val="en-US" w:eastAsia="zh-CN"/>
              </w:rPr>
              <w:t>0-4</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shd w:val="clear" w:color="auto" w:fill="auto"/>
            <w:noWrap w:val="0"/>
            <w:vAlign w:val="center"/>
          </w:tcPr>
          <w:p w14:paraId="7DB7069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i w:val="0"/>
                <w:iCs w:val="0"/>
                <w:caps w:val="0"/>
                <w:color w:val="333333"/>
                <w:spacing w:val="0"/>
                <w:sz w:val="21"/>
                <w:szCs w:val="21"/>
                <w:lang w:val="en-US" w:eastAsia="zh-CN"/>
              </w:rPr>
              <w:t>4</w:t>
            </w:r>
          </w:p>
        </w:tc>
      </w:tr>
      <w:tr w14:paraId="7A7593A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5887993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二</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0F651434">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配送服务能力</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046ABD2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lang w:val="en-US" w:eastAsia="zh-CN"/>
              </w:rPr>
            </w:pPr>
            <w:r>
              <w:rPr>
                <w:rFonts w:hint="eastAsia" w:ascii="宋体" w:hAnsi="宋体" w:cs="宋体"/>
                <w:b/>
                <w:bCs/>
                <w:sz w:val="21"/>
                <w:szCs w:val="21"/>
                <w:highlight w:val="none"/>
                <w:lang w:val="en-US" w:eastAsia="zh-CN"/>
              </w:rPr>
              <w:t>4</w:t>
            </w:r>
          </w:p>
        </w:tc>
      </w:tr>
      <w:tr w14:paraId="560711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right w:val="single" w:color="auto" w:sz="6" w:space="0"/>
            </w:tcBorders>
            <w:noWrap w:val="0"/>
            <w:vAlign w:val="center"/>
          </w:tcPr>
          <w:p w14:paraId="6765E45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right w:val="single" w:color="auto" w:sz="6" w:space="0"/>
            </w:tcBorders>
            <w:noWrap w:val="0"/>
            <w:vAlign w:val="center"/>
          </w:tcPr>
          <w:p w14:paraId="24B5C7D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计划响应及送达时间</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479E4D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根据供应商接到订单后响应及时性、紧急配送服务方案，得0-2分。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2D101F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17CA2CD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51B5394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188ACD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仓储能力</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7B945BC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有合格的仓储条件，可以满足各院区(包括新增院区)的送货需求，得0-2分。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5EC3E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108A1A9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650138A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三</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16439D5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售后服务承诺</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F08FAF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lang w:val="en-US" w:eastAsia="zh-CN"/>
              </w:rPr>
            </w:pPr>
            <w:r>
              <w:rPr>
                <w:rFonts w:hint="eastAsia" w:ascii="宋体" w:hAnsi="宋体" w:cs="宋体"/>
                <w:b/>
                <w:bCs/>
                <w:sz w:val="21"/>
                <w:szCs w:val="21"/>
                <w:highlight w:val="none"/>
                <w:lang w:val="en-US" w:eastAsia="zh-CN"/>
              </w:rPr>
              <w:t>6</w:t>
            </w:r>
          </w:p>
        </w:tc>
      </w:tr>
      <w:tr w14:paraId="583DD5B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358CA7C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6F591CA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质量保证承诺</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5357512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有质量保证承诺，根据其完备可行性得0-</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2A82F10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r>
      <w:tr w14:paraId="016B51F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41EDE95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5315345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售后服务保证</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776099A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有售后服务保证，根据其完备可行性得0-</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E362F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r>
      <w:tr w14:paraId="129A562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033EA99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1DC0C64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退换货服务</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4D06862C">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能对近效期、滞销产品进行退换货服务。承诺无条件退换得</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分，有条件退换得1分，不退换不得分。（提供承诺书</w:t>
            </w:r>
            <w:r>
              <w:rPr>
                <w:rFonts w:hint="eastAsia" w:ascii="宋体" w:hAnsi="宋体" w:cs="宋体"/>
                <w:sz w:val="21"/>
                <w:szCs w:val="21"/>
                <w:highlight w:val="none"/>
                <w:lang w:val="en-US" w:eastAsia="zh-CN"/>
              </w:rPr>
              <w:t>，不提供不得分</w:t>
            </w:r>
            <w:r>
              <w:rPr>
                <w:rFonts w:hint="eastAsia" w:ascii="宋体" w:hAnsi="宋体" w:eastAsia="宋体" w:cs="宋体"/>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6A2597E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r>
      <w:tr w14:paraId="1294674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1A3698D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四</w:t>
            </w:r>
          </w:p>
        </w:tc>
        <w:tc>
          <w:tcPr>
            <w:tcW w:w="7717" w:type="dxa"/>
            <w:gridSpan w:val="2"/>
            <w:tcBorders>
              <w:top w:val="single" w:color="auto" w:sz="6" w:space="0"/>
              <w:left w:val="single" w:color="auto" w:sz="6" w:space="0"/>
              <w:bottom w:val="single" w:color="auto" w:sz="6" w:space="0"/>
              <w:right w:val="double" w:color="auto" w:sz="2" w:space="0"/>
            </w:tcBorders>
            <w:noWrap w:val="0"/>
            <w:vAlign w:val="center"/>
          </w:tcPr>
          <w:p w14:paraId="284B984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履约能力</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77A7015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10</w:t>
            </w:r>
          </w:p>
        </w:tc>
      </w:tr>
      <w:tr w14:paraId="06C055D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44979B2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40F9F69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业绩</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33D4996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浙江省内</w:t>
            </w:r>
            <w:r>
              <w:rPr>
                <w:rFonts w:hint="eastAsia" w:ascii="宋体" w:hAnsi="宋体" w:eastAsia="宋体" w:cs="宋体"/>
                <w:sz w:val="21"/>
                <w:szCs w:val="21"/>
                <w:highlight w:val="none"/>
                <w:lang w:val="en-US" w:eastAsia="zh-CN"/>
              </w:rPr>
              <w:t>三甲医院销售业绩，</w:t>
            </w:r>
            <w:r>
              <w:rPr>
                <w:rFonts w:hint="eastAsia" w:ascii="宋体" w:hAnsi="宋体" w:cs="宋体"/>
                <w:sz w:val="21"/>
                <w:szCs w:val="21"/>
                <w:highlight w:val="none"/>
                <w:lang w:val="en-US" w:eastAsia="zh-CN"/>
              </w:rPr>
              <w:t>每增加一家三甲医院用户得1分，最高得5分</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要求同品牌、同类耗材，</w:t>
            </w:r>
            <w:r>
              <w:rPr>
                <w:rFonts w:hint="eastAsia" w:ascii="宋体" w:hAnsi="宋体" w:eastAsia="宋体" w:cs="宋体"/>
                <w:sz w:val="21"/>
                <w:szCs w:val="21"/>
                <w:highlight w:val="none"/>
                <w:lang w:val="en-US" w:eastAsia="zh-CN"/>
              </w:rPr>
              <w:t>不限销售公司</w:t>
            </w:r>
            <w:r>
              <w:rPr>
                <w:rFonts w:hint="eastAsia" w:ascii="宋体" w:hAnsi="宋体" w:cs="宋体"/>
                <w:sz w:val="21"/>
                <w:szCs w:val="21"/>
                <w:highlight w:val="none"/>
                <w:lang w:val="en-US" w:eastAsia="zh-CN"/>
              </w:rPr>
              <w:t>，</w:t>
            </w:r>
            <w:r>
              <w:rPr>
                <w:rFonts w:hint="eastAsia" w:ascii="宋体" w:hAnsi="宋体" w:cs="宋体"/>
                <w:szCs w:val="21"/>
                <w:highlight w:val="none"/>
              </w:rPr>
              <w:t>以近一年内发票复印件、两定平台成交记录或医院采购合同为准</w:t>
            </w:r>
            <w:r>
              <w:rPr>
                <w:rFonts w:hint="eastAsia" w:ascii="宋体" w:hAnsi="宋体" w:cs="宋体"/>
                <w:sz w:val="21"/>
                <w:szCs w:val="21"/>
                <w:highlight w:val="none"/>
                <w:lang w:val="en-US" w:eastAsia="zh-CN"/>
              </w:rPr>
              <w:t>。若耗材标项超过3项，则按需求量排名前3的耗材提供。</w:t>
            </w:r>
            <w:r>
              <w:rPr>
                <w:rFonts w:hint="eastAsia" w:ascii="宋体" w:hAnsi="宋体" w:eastAsia="宋体" w:cs="宋体"/>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4B6E07A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r>
      <w:tr w14:paraId="4E8C55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53" w:type="dxa"/>
            <w:tcBorders>
              <w:top w:val="single" w:color="auto" w:sz="6" w:space="0"/>
              <w:left w:val="double" w:color="auto" w:sz="2" w:space="0"/>
              <w:bottom w:val="single" w:color="auto" w:sz="6" w:space="0"/>
              <w:right w:val="single" w:color="auto" w:sz="6" w:space="0"/>
            </w:tcBorders>
            <w:noWrap w:val="0"/>
            <w:vAlign w:val="center"/>
          </w:tcPr>
          <w:p w14:paraId="3AF56467">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75" w:type="dxa"/>
            <w:tcBorders>
              <w:top w:val="single" w:color="auto" w:sz="6" w:space="0"/>
              <w:left w:val="single" w:color="auto" w:sz="6" w:space="0"/>
              <w:bottom w:val="single" w:color="auto" w:sz="6" w:space="0"/>
              <w:right w:val="single" w:color="auto" w:sz="6" w:space="0"/>
            </w:tcBorders>
            <w:noWrap w:val="0"/>
            <w:vAlign w:val="center"/>
          </w:tcPr>
          <w:p w14:paraId="03B6AFDA">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线上采购</w:t>
            </w:r>
          </w:p>
        </w:tc>
        <w:tc>
          <w:tcPr>
            <w:tcW w:w="6042" w:type="dxa"/>
            <w:tcBorders>
              <w:top w:val="single" w:color="auto" w:sz="6" w:space="0"/>
              <w:left w:val="single" w:color="auto" w:sz="6" w:space="0"/>
              <w:bottom w:val="single" w:color="auto" w:sz="6" w:space="0"/>
              <w:right w:val="double" w:color="auto" w:sz="2" w:space="0"/>
            </w:tcBorders>
            <w:noWrap w:val="0"/>
            <w:vAlign w:val="center"/>
          </w:tcPr>
          <w:p w14:paraId="3E472A9B">
            <w:pPr>
              <w:keepNext w:val="0"/>
              <w:keepLines w:val="0"/>
              <w:pageBreakBefore w:val="0"/>
              <w:widowControl w:val="0"/>
              <w:kinsoku/>
              <w:wordWrap/>
              <w:overflowPunct/>
              <w:topLinePunct w:val="0"/>
              <w:autoSpaceDE/>
              <w:autoSpaceDN/>
              <w:bidi w:val="0"/>
              <w:adjustRightInd/>
              <w:snapToGrid/>
              <w:spacing w:beforeLines="0" w:line="288" w:lineRule="auto"/>
              <w:jc w:val="left"/>
              <w:textAlignment w:val="auto"/>
              <w:rPr>
                <w:rFonts w:hint="default" w:ascii="宋体" w:hAnsi="宋体" w:eastAsia="宋体" w:cs="宋体"/>
                <w:sz w:val="21"/>
                <w:szCs w:val="21"/>
                <w:highlight w:val="none"/>
                <w:lang w:val="en-US" w:eastAsia="zh-CN"/>
              </w:rPr>
            </w:pPr>
            <w:r>
              <w:rPr>
                <w:rFonts w:hint="eastAsia" w:ascii="宋体" w:hAnsi="宋体" w:cs="宋体"/>
                <w:strike w:val="0"/>
                <w:sz w:val="21"/>
                <w:szCs w:val="21"/>
                <w:highlight w:val="none"/>
                <w:lang w:val="en-US" w:eastAsia="zh-CN"/>
              </w:rPr>
              <w:t>根据</w:t>
            </w:r>
            <w:r>
              <w:rPr>
                <w:rFonts w:hint="eastAsia" w:ascii="宋体" w:hAnsi="宋体" w:eastAsia="宋体" w:cs="宋体"/>
                <w:strike w:val="0"/>
                <w:sz w:val="21"/>
                <w:szCs w:val="21"/>
                <w:highlight w:val="none"/>
                <w:lang w:val="en-US" w:eastAsia="zh-CN"/>
              </w:rPr>
              <w:t>两定平台代码</w:t>
            </w:r>
            <w:r>
              <w:rPr>
                <w:rFonts w:hint="eastAsia" w:ascii="宋体" w:hAnsi="宋体" w:cs="宋体"/>
                <w:strike w:val="0"/>
                <w:sz w:val="21"/>
                <w:szCs w:val="21"/>
                <w:highlight w:val="none"/>
                <w:lang w:val="en-US" w:eastAsia="zh-CN"/>
              </w:rPr>
              <w:t>，对应产品的配送关系，</w:t>
            </w:r>
            <w:r>
              <w:rPr>
                <w:rFonts w:hint="eastAsia" w:ascii="宋体" w:hAnsi="宋体" w:eastAsia="宋体" w:cs="宋体"/>
                <w:strike w:val="0"/>
                <w:sz w:val="21"/>
                <w:szCs w:val="21"/>
                <w:highlight w:val="none"/>
                <w:lang w:val="en-US" w:eastAsia="zh-CN"/>
              </w:rPr>
              <w:t>线上采购</w:t>
            </w:r>
            <w:r>
              <w:rPr>
                <w:rFonts w:hint="eastAsia" w:ascii="宋体" w:hAnsi="宋体" w:cs="宋体"/>
                <w:strike w:val="0"/>
                <w:sz w:val="21"/>
                <w:szCs w:val="21"/>
                <w:highlight w:val="none"/>
                <w:lang w:val="en-US" w:eastAsia="zh-CN"/>
              </w:rPr>
              <w:t>情况，得0-5</w:t>
            </w:r>
            <w:r>
              <w:rPr>
                <w:rFonts w:hint="eastAsia" w:ascii="宋体" w:hAnsi="宋体" w:eastAsia="宋体" w:cs="宋体"/>
                <w:strike w:val="0"/>
                <w:sz w:val="21"/>
                <w:szCs w:val="21"/>
                <w:highlight w:val="none"/>
                <w:lang w:val="en-US" w:eastAsia="zh-CN"/>
              </w:rPr>
              <w:t>分，</w:t>
            </w:r>
            <w:r>
              <w:rPr>
                <w:rFonts w:hint="eastAsia" w:ascii="宋体" w:hAnsi="宋体" w:cs="宋体"/>
                <w:strike w:val="0"/>
                <w:sz w:val="21"/>
                <w:szCs w:val="21"/>
                <w:highlight w:val="none"/>
                <w:lang w:val="en-US" w:eastAsia="zh-CN"/>
              </w:rPr>
              <w:t>（提供两定平台对应产品信息截图，以及配送关系截图等）</w:t>
            </w:r>
            <w:r>
              <w:rPr>
                <w:rFonts w:hint="eastAsia" w:ascii="宋体" w:hAnsi="宋体" w:eastAsia="宋体" w:cs="宋体"/>
                <w:strike w:val="0"/>
                <w:sz w:val="21"/>
                <w:szCs w:val="21"/>
                <w:highlight w:val="none"/>
                <w:lang w:val="en-US" w:eastAsia="zh-CN"/>
              </w:rPr>
              <w:t>。</w:t>
            </w:r>
          </w:p>
        </w:tc>
        <w:tc>
          <w:tcPr>
            <w:tcW w:w="780" w:type="dxa"/>
            <w:tcBorders>
              <w:top w:val="single" w:color="auto" w:sz="6" w:space="0"/>
              <w:left w:val="single" w:color="auto" w:sz="6" w:space="0"/>
              <w:bottom w:val="single" w:color="auto" w:sz="6" w:space="0"/>
              <w:right w:val="double" w:color="auto" w:sz="2" w:space="0"/>
            </w:tcBorders>
            <w:noWrap w:val="0"/>
            <w:vAlign w:val="center"/>
          </w:tcPr>
          <w:p w14:paraId="5AB37A99">
            <w:pPr>
              <w:keepNext w:val="0"/>
              <w:keepLines w:val="0"/>
              <w:pageBreakBefore w:val="0"/>
              <w:widowControl w:val="0"/>
              <w:kinsoku/>
              <w:wordWrap/>
              <w:overflowPunct/>
              <w:topLinePunct w:val="0"/>
              <w:autoSpaceDE/>
              <w:autoSpaceDN/>
              <w:bidi w:val="0"/>
              <w:adjustRightInd/>
              <w:snapToGrid/>
              <w:spacing w:beforeLines="0" w:line="288" w:lineRule="auto"/>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r>
    </w:tbl>
    <w:p w14:paraId="381FF175">
      <w:pPr>
        <w:widowControl/>
        <w:numPr>
          <w:ilvl w:val="-1"/>
          <w:numId w:val="0"/>
        </w:numPr>
        <w:tabs>
          <w:tab w:val="left" w:pos="540"/>
        </w:tabs>
        <w:snapToGrid/>
        <w:ind w:firstLine="0" w:firstLineChars="0"/>
        <w:rPr>
          <w:rFonts w:hint="eastAsia" w:ascii="宋体" w:hAnsi="宋体" w:eastAsia="宋体" w:cs="Times New Roman"/>
          <w:b w:val="0"/>
          <w:sz w:val="24"/>
          <w:szCs w:val="24"/>
        </w:rPr>
      </w:pPr>
    </w:p>
    <w:p w14:paraId="18DCF805">
      <w:pPr>
        <w:widowControl/>
        <w:numPr>
          <w:ilvl w:val="0"/>
          <w:numId w:val="12"/>
        </w:numPr>
        <w:tabs>
          <w:tab w:val="left" w:pos="540"/>
        </w:tabs>
        <w:snapToGrid/>
        <w:ind w:firstLine="0" w:firstLineChars="0"/>
        <w:rPr>
          <w:rFonts w:hint="eastAsia" w:ascii="宋体" w:hAnsi="宋体" w:eastAsia="宋体" w:cs="Times New Roman"/>
          <w:b w:val="0"/>
          <w:sz w:val="24"/>
          <w:szCs w:val="24"/>
        </w:rPr>
      </w:pPr>
      <w:r>
        <w:rPr>
          <w:rFonts w:hint="eastAsia" w:ascii="宋体" w:hAnsi="宋体" w:eastAsia="宋体" w:cs="Times New Roman"/>
          <w:b w:val="0"/>
          <w:sz w:val="24"/>
          <w:szCs w:val="24"/>
        </w:rPr>
        <w:t>价格分（30分）</w:t>
      </w:r>
    </w:p>
    <w:p w14:paraId="18C7D9A6">
      <w:pPr>
        <w:numPr>
          <w:ilvl w:val="-1"/>
          <w:numId w:val="0"/>
        </w:numPr>
        <w:spacing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价格评分将在有效供应商范围内进行，最高得30分，最低得0分（小数点后保留二位小数，第三位四舍五入）。满足采购文件要求且投标价格最低的投标报价为评标基准价，供应商的价格分统一按照下列公式计算：</w:t>
      </w:r>
    </w:p>
    <w:p w14:paraId="035D8173">
      <w:pPr>
        <w:numPr>
          <w:ilvl w:val="-1"/>
          <w:numId w:val="0"/>
        </w:num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color w:val="auto"/>
          <w:kern w:val="0"/>
          <w:sz w:val="24"/>
          <w:szCs w:val="24"/>
        </w:rPr>
        <w:t>投标报价得分=（评标基准价/投标报价）×30%×100</w:t>
      </w:r>
    </w:p>
    <w:p w14:paraId="4CB4A6BB">
      <w:pPr>
        <w:numPr>
          <w:ilvl w:val="-1"/>
          <w:numId w:val="0"/>
        </w:numPr>
        <w:spacing w:line="360" w:lineRule="auto"/>
        <w:ind w:firstLine="480" w:firstLineChars="200"/>
        <w:rPr>
          <w:rFonts w:ascii="Times New Roman" w:hAnsi="Times New Roman"/>
          <w:highlight w:val="none"/>
        </w:rPr>
      </w:pPr>
      <w:r>
        <w:rPr>
          <w:rFonts w:hint="eastAsia" w:ascii="宋体" w:hAnsi="宋体" w:eastAsia="宋体" w:cs="宋体"/>
          <w:i w:val="0"/>
          <w:iCs w:val="0"/>
          <w:caps w:val="0"/>
          <w:color w:val="auto"/>
          <w:spacing w:val="0"/>
          <w:kern w:val="0"/>
          <w:sz w:val="24"/>
          <w:szCs w:val="24"/>
          <w:lang w:val="en-US" w:eastAsia="zh-CN"/>
        </w:rPr>
        <w:t>如有缺项内容,在价格评审时需加上其他有效供应商的最高分项报价后进行评审</w:t>
      </w:r>
      <w:r>
        <w:rPr>
          <w:rFonts w:hint="eastAsia" w:ascii="宋体" w:hAnsi="宋体" w:eastAsia="宋体" w:cs="宋体"/>
          <w:i w:val="0"/>
          <w:iCs w:val="0"/>
          <w:caps w:val="0"/>
          <w:spacing w:val="0"/>
          <w:kern w:val="0"/>
          <w:sz w:val="24"/>
          <w:szCs w:val="24"/>
          <w:lang w:val="en-US" w:eastAsia="zh-CN"/>
        </w:rPr>
        <w:t>。</w:t>
      </w:r>
      <w:r>
        <w:rPr>
          <w:rFonts w:ascii="Times New Roman" w:hAnsi="Times New Roman"/>
          <w:highlight w:val="none"/>
        </w:rPr>
        <w:br w:type="page"/>
      </w:r>
    </w:p>
    <w:p w14:paraId="13F9AD92">
      <w:pPr>
        <w:pStyle w:val="3"/>
        <w:rPr>
          <w:rFonts w:ascii="Times New Roman" w:hAnsi="Times New Roman"/>
          <w:highlight w:val="none"/>
        </w:rPr>
      </w:pPr>
      <w:r>
        <w:rPr>
          <w:rFonts w:ascii="Times New Roman" w:hAnsi="Times New Roman"/>
          <w:highlight w:val="none"/>
        </w:rPr>
        <w:t>第</w:t>
      </w:r>
      <w:r>
        <w:rPr>
          <w:rFonts w:hint="eastAsia" w:ascii="Times New Roman" w:hAnsi="Times New Roman"/>
          <w:highlight w:val="none"/>
          <w:lang w:val="en-US" w:eastAsia="zh-CN"/>
        </w:rPr>
        <w:t>五</w:t>
      </w:r>
      <w:r>
        <w:rPr>
          <w:rFonts w:ascii="Times New Roman" w:hAnsi="Times New Roman"/>
          <w:highlight w:val="none"/>
        </w:rPr>
        <w:t xml:space="preserve">章  </w:t>
      </w:r>
      <w:r>
        <w:rPr>
          <w:rFonts w:hint="eastAsia" w:ascii="Times New Roman" w:hAnsi="Times New Roman"/>
          <w:highlight w:val="none"/>
          <w:lang w:eastAsia="zh-CN"/>
        </w:rPr>
        <w:t>院内公开</w:t>
      </w:r>
      <w:r>
        <w:rPr>
          <w:rFonts w:ascii="Times New Roman" w:hAnsi="Times New Roman"/>
          <w:highlight w:val="none"/>
        </w:rPr>
        <w:t>采购响应文件格式</w:t>
      </w:r>
    </w:p>
    <w:p w14:paraId="2F3BADD4">
      <w:pPr>
        <w:rPr>
          <w:rFonts w:ascii="Times New Roman" w:hAnsi="Times New Roman"/>
          <w:b/>
          <w:bCs/>
          <w:sz w:val="32"/>
          <w:szCs w:val="40"/>
          <w:highlight w:val="none"/>
        </w:rPr>
      </w:pPr>
    </w:p>
    <w:p w14:paraId="51F742F3">
      <w:pPr>
        <w:rPr>
          <w:rFonts w:ascii="Times New Roman" w:hAnsi="Times New Roman"/>
          <w:b/>
          <w:bCs/>
          <w:kern w:val="0"/>
          <w:sz w:val="44"/>
          <w:szCs w:val="28"/>
          <w:highlight w:val="none"/>
        </w:rPr>
      </w:pPr>
      <w:r>
        <w:rPr>
          <w:rFonts w:ascii="Times New Roman" w:hAnsi="Times New Roman"/>
          <w:b/>
          <w:bCs/>
          <w:sz w:val="32"/>
          <w:szCs w:val="40"/>
          <w:highlight w:val="none"/>
        </w:rPr>
        <w:t>封面</w:t>
      </w:r>
    </w:p>
    <w:p w14:paraId="68645068">
      <w:pPr>
        <w:tabs>
          <w:tab w:val="left" w:pos="2580"/>
          <w:tab w:val="left" w:pos="5940"/>
        </w:tabs>
        <w:autoSpaceDE w:val="0"/>
        <w:autoSpaceDN w:val="0"/>
        <w:adjustRightInd w:val="0"/>
        <w:spacing w:line="300" w:lineRule="auto"/>
        <w:ind w:right="-20" w:firstLine="735" w:firstLineChars="350"/>
        <w:rPr>
          <w:rFonts w:ascii="Times New Roman" w:hAnsi="Times New Roman"/>
          <w:highlight w:val="none"/>
        </w:rPr>
      </w:pPr>
    </w:p>
    <w:p w14:paraId="628F18BF">
      <w:pPr>
        <w:tabs>
          <w:tab w:val="left" w:pos="2580"/>
          <w:tab w:val="left" w:pos="5940"/>
        </w:tabs>
        <w:autoSpaceDE w:val="0"/>
        <w:autoSpaceDN w:val="0"/>
        <w:adjustRightInd w:val="0"/>
        <w:spacing w:line="300" w:lineRule="auto"/>
        <w:ind w:right="-20"/>
        <w:jc w:val="right"/>
        <w:rPr>
          <w:rFonts w:ascii="Times New Roman" w:hAnsi="Times New Roman"/>
          <w:sz w:val="28"/>
          <w:highlight w:val="none"/>
        </w:rPr>
      </w:pPr>
      <w:r>
        <w:rPr>
          <w:rFonts w:ascii="Times New Roman" w:hAnsi="Times New Roman"/>
          <w:sz w:val="28"/>
          <w:highlight w:val="none"/>
        </w:rPr>
        <w:t>正本/副本</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1EC5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355CE64B">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项目名称：</w:t>
            </w:r>
          </w:p>
        </w:tc>
        <w:tc>
          <w:tcPr>
            <w:tcW w:w="3324" w:type="dxa"/>
            <w:tcBorders>
              <w:bottom w:val="single" w:color="auto" w:sz="4" w:space="0"/>
            </w:tcBorders>
            <w:vAlign w:val="bottom"/>
          </w:tcPr>
          <w:p w14:paraId="55DB0BB6">
            <w:pPr>
              <w:tabs>
                <w:tab w:val="left" w:pos="2580"/>
                <w:tab w:val="left" w:pos="5940"/>
              </w:tabs>
              <w:autoSpaceDE w:val="0"/>
              <w:autoSpaceDN w:val="0"/>
              <w:adjustRightInd w:val="0"/>
              <w:spacing w:line="300" w:lineRule="auto"/>
              <w:ind w:right="-20"/>
              <w:jc w:val="center"/>
              <w:rPr>
                <w:rFonts w:hint="eastAsia" w:ascii="Times New Roman" w:hAnsi="Times New Roman" w:eastAsia="宋体"/>
                <w:sz w:val="24"/>
                <w:highlight w:val="none"/>
                <w:lang w:val="en-US" w:eastAsia="zh-CN"/>
              </w:rPr>
            </w:pPr>
          </w:p>
        </w:tc>
      </w:tr>
      <w:tr w14:paraId="7146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BF52BF">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项目编号：</w:t>
            </w:r>
          </w:p>
        </w:tc>
        <w:tc>
          <w:tcPr>
            <w:tcW w:w="3324" w:type="dxa"/>
            <w:tcBorders>
              <w:top w:val="single" w:color="auto" w:sz="4" w:space="0"/>
              <w:bottom w:val="single" w:color="auto" w:sz="4" w:space="0"/>
            </w:tcBorders>
            <w:vAlign w:val="bottom"/>
          </w:tcPr>
          <w:p w14:paraId="78BE5447">
            <w:pPr>
              <w:tabs>
                <w:tab w:val="left" w:pos="2580"/>
                <w:tab w:val="left" w:pos="5940"/>
              </w:tabs>
              <w:autoSpaceDE w:val="0"/>
              <w:autoSpaceDN w:val="0"/>
              <w:adjustRightInd w:val="0"/>
              <w:spacing w:line="300" w:lineRule="auto"/>
              <w:ind w:right="-20"/>
              <w:jc w:val="center"/>
              <w:rPr>
                <w:rFonts w:hint="eastAsia" w:ascii="Times New Roman" w:hAnsi="Times New Roman" w:eastAsia="宋体"/>
                <w:sz w:val="24"/>
                <w:highlight w:val="none"/>
                <w:lang w:eastAsia="zh-CN"/>
              </w:rPr>
            </w:pPr>
          </w:p>
        </w:tc>
      </w:tr>
      <w:tr w14:paraId="7B2B5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72612E7">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标</w:t>
            </w:r>
            <w:r>
              <w:rPr>
                <w:rFonts w:hint="eastAsia" w:ascii="Times New Roman" w:hAnsi="Times New Roman"/>
                <w:sz w:val="24"/>
                <w:highlight w:val="none"/>
                <w:lang w:val="en-US" w:eastAsia="zh-CN"/>
              </w:rPr>
              <w:t>项序号</w:t>
            </w:r>
            <w:r>
              <w:rPr>
                <w:rFonts w:ascii="Times New Roman" w:hAnsi="Times New Roman"/>
                <w:sz w:val="24"/>
                <w:highlight w:val="none"/>
              </w:rPr>
              <w:t>：</w:t>
            </w:r>
          </w:p>
        </w:tc>
        <w:tc>
          <w:tcPr>
            <w:tcW w:w="3324" w:type="dxa"/>
            <w:tcBorders>
              <w:top w:val="single" w:color="auto" w:sz="4" w:space="0"/>
              <w:bottom w:val="single" w:color="auto" w:sz="4" w:space="0"/>
            </w:tcBorders>
            <w:vAlign w:val="bottom"/>
          </w:tcPr>
          <w:p w14:paraId="068BA47A">
            <w:pPr>
              <w:tabs>
                <w:tab w:val="left" w:pos="2580"/>
                <w:tab w:val="left" w:pos="5940"/>
              </w:tabs>
              <w:autoSpaceDE w:val="0"/>
              <w:autoSpaceDN w:val="0"/>
              <w:adjustRightInd w:val="0"/>
              <w:spacing w:line="300" w:lineRule="auto"/>
              <w:ind w:right="-20"/>
              <w:rPr>
                <w:rFonts w:ascii="Times New Roman" w:hAnsi="Times New Roman"/>
                <w:sz w:val="24"/>
                <w:highlight w:val="none"/>
              </w:rPr>
            </w:pPr>
          </w:p>
        </w:tc>
      </w:tr>
      <w:tr w14:paraId="0793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6EB3930">
            <w:pPr>
              <w:tabs>
                <w:tab w:val="left" w:pos="2580"/>
                <w:tab w:val="left" w:pos="5940"/>
              </w:tabs>
              <w:autoSpaceDE w:val="0"/>
              <w:autoSpaceDN w:val="0"/>
              <w:adjustRightInd w:val="0"/>
              <w:spacing w:line="300" w:lineRule="auto"/>
              <w:ind w:right="-20"/>
              <w:jc w:val="right"/>
              <w:rPr>
                <w:rFonts w:ascii="Times New Roman" w:hAnsi="Times New Roman"/>
                <w:sz w:val="24"/>
                <w:highlight w:val="none"/>
              </w:rPr>
            </w:pPr>
            <w:r>
              <w:rPr>
                <w:rFonts w:ascii="Times New Roman" w:hAnsi="Times New Roman"/>
                <w:sz w:val="24"/>
                <w:highlight w:val="none"/>
              </w:rPr>
              <w:t>标</w:t>
            </w:r>
            <w:r>
              <w:rPr>
                <w:rFonts w:hint="eastAsia" w:ascii="Times New Roman" w:hAnsi="Times New Roman"/>
                <w:sz w:val="24"/>
                <w:highlight w:val="none"/>
                <w:lang w:val="en-US" w:eastAsia="zh-CN"/>
              </w:rPr>
              <w:t>项名称</w:t>
            </w:r>
            <w:r>
              <w:rPr>
                <w:rFonts w:ascii="Times New Roman" w:hAnsi="Times New Roman"/>
                <w:sz w:val="24"/>
                <w:highlight w:val="none"/>
              </w:rPr>
              <w:t>：</w:t>
            </w:r>
          </w:p>
        </w:tc>
        <w:tc>
          <w:tcPr>
            <w:tcW w:w="3324" w:type="dxa"/>
            <w:tcBorders>
              <w:top w:val="single" w:color="auto" w:sz="4" w:space="0"/>
              <w:bottom w:val="single" w:color="auto" w:sz="4" w:space="0"/>
            </w:tcBorders>
            <w:vAlign w:val="bottom"/>
          </w:tcPr>
          <w:p w14:paraId="36F994D4">
            <w:pPr>
              <w:tabs>
                <w:tab w:val="left" w:pos="2580"/>
                <w:tab w:val="left" w:pos="5940"/>
              </w:tabs>
              <w:autoSpaceDE w:val="0"/>
              <w:autoSpaceDN w:val="0"/>
              <w:adjustRightInd w:val="0"/>
              <w:spacing w:line="300" w:lineRule="auto"/>
              <w:ind w:right="-20"/>
              <w:rPr>
                <w:rFonts w:ascii="Times New Roman" w:hAnsi="Times New Roman"/>
                <w:sz w:val="24"/>
                <w:highlight w:val="none"/>
              </w:rPr>
            </w:pPr>
          </w:p>
        </w:tc>
      </w:tr>
    </w:tbl>
    <w:p w14:paraId="720BB6A0">
      <w:pPr>
        <w:tabs>
          <w:tab w:val="left" w:pos="2580"/>
          <w:tab w:val="left" w:pos="5940"/>
        </w:tabs>
        <w:autoSpaceDE w:val="0"/>
        <w:autoSpaceDN w:val="0"/>
        <w:adjustRightInd w:val="0"/>
        <w:spacing w:line="300" w:lineRule="auto"/>
        <w:ind w:right="-20"/>
        <w:rPr>
          <w:rFonts w:ascii="Times New Roman" w:hAnsi="Times New Roman"/>
          <w:sz w:val="24"/>
          <w:highlight w:val="none"/>
        </w:rPr>
      </w:pPr>
    </w:p>
    <w:p w14:paraId="61D3A8FE">
      <w:pPr>
        <w:autoSpaceDE w:val="0"/>
        <w:autoSpaceDN w:val="0"/>
        <w:adjustRightInd w:val="0"/>
        <w:spacing w:line="300" w:lineRule="auto"/>
        <w:jc w:val="left"/>
        <w:rPr>
          <w:rFonts w:ascii="Times New Roman" w:hAnsi="Times New Roman"/>
          <w:sz w:val="24"/>
          <w:highlight w:val="none"/>
        </w:rPr>
      </w:pPr>
    </w:p>
    <w:p w14:paraId="17004A48">
      <w:pPr>
        <w:autoSpaceDE w:val="0"/>
        <w:autoSpaceDN w:val="0"/>
        <w:adjustRightInd w:val="0"/>
        <w:spacing w:line="300" w:lineRule="auto"/>
        <w:jc w:val="left"/>
        <w:rPr>
          <w:rFonts w:ascii="Times New Roman" w:hAnsi="Times New Roman"/>
          <w:sz w:val="24"/>
          <w:highlight w:val="none"/>
        </w:rPr>
      </w:pPr>
    </w:p>
    <w:p w14:paraId="6317A181">
      <w:pPr>
        <w:autoSpaceDE w:val="0"/>
        <w:autoSpaceDN w:val="0"/>
        <w:adjustRightInd w:val="0"/>
        <w:spacing w:line="300" w:lineRule="auto"/>
        <w:jc w:val="left"/>
        <w:rPr>
          <w:rFonts w:ascii="Times New Roman" w:hAnsi="Times New Roman"/>
          <w:sz w:val="24"/>
          <w:highlight w:val="none"/>
        </w:rPr>
      </w:pPr>
    </w:p>
    <w:p w14:paraId="7DF5EC95">
      <w:pPr>
        <w:tabs>
          <w:tab w:val="left" w:pos="1805"/>
          <w:tab w:val="left" w:pos="5360"/>
        </w:tabs>
        <w:autoSpaceDE w:val="0"/>
        <w:autoSpaceDN w:val="0"/>
        <w:adjustRightInd w:val="0"/>
        <w:spacing w:line="300" w:lineRule="auto"/>
        <w:ind w:right="-20"/>
        <w:jc w:val="center"/>
        <w:rPr>
          <w:rFonts w:ascii="Times New Roman" w:hAnsi="Times New Roman"/>
          <w:sz w:val="96"/>
          <w:highlight w:val="none"/>
        </w:rPr>
      </w:pPr>
      <w:r>
        <w:rPr>
          <w:rFonts w:ascii="Times New Roman" w:hAnsi="Times New Roman"/>
          <w:sz w:val="96"/>
          <w:highlight w:val="none"/>
        </w:rPr>
        <w:t>采购响应文件</w:t>
      </w:r>
    </w:p>
    <w:p w14:paraId="5CFB8756">
      <w:pPr>
        <w:tabs>
          <w:tab w:val="left" w:pos="1805"/>
          <w:tab w:val="left" w:pos="5360"/>
        </w:tabs>
        <w:autoSpaceDE w:val="0"/>
        <w:autoSpaceDN w:val="0"/>
        <w:adjustRightInd w:val="0"/>
        <w:spacing w:line="300" w:lineRule="auto"/>
        <w:ind w:right="-20"/>
        <w:jc w:val="center"/>
        <w:rPr>
          <w:rFonts w:ascii="Times New Roman" w:hAnsi="Times New Roman"/>
          <w:sz w:val="72"/>
          <w:highlight w:val="none"/>
        </w:rPr>
      </w:pPr>
    </w:p>
    <w:p w14:paraId="74D5391D">
      <w:pPr>
        <w:autoSpaceDE w:val="0"/>
        <w:autoSpaceDN w:val="0"/>
        <w:adjustRightInd w:val="0"/>
        <w:spacing w:line="300" w:lineRule="auto"/>
        <w:jc w:val="left"/>
        <w:rPr>
          <w:rFonts w:ascii="Times New Roman" w:hAnsi="Times New Roman"/>
          <w:sz w:val="20"/>
          <w:highlight w:val="none"/>
        </w:rPr>
      </w:pPr>
    </w:p>
    <w:p w14:paraId="493DB476">
      <w:pPr>
        <w:autoSpaceDE w:val="0"/>
        <w:autoSpaceDN w:val="0"/>
        <w:adjustRightInd w:val="0"/>
        <w:spacing w:line="300" w:lineRule="auto"/>
        <w:jc w:val="left"/>
        <w:rPr>
          <w:rFonts w:ascii="Times New Roman" w:hAnsi="Times New Roman"/>
          <w:sz w:val="20"/>
          <w:highlight w:val="none"/>
        </w:rPr>
      </w:pPr>
    </w:p>
    <w:p w14:paraId="626918DD">
      <w:pPr>
        <w:autoSpaceDE w:val="0"/>
        <w:autoSpaceDN w:val="0"/>
        <w:adjustRightInd w:val="0"/>
        <w:spacing w:line="300" w:lineRule="auto"/>
        <w:jc w:val="left"/>
        <w:rPr>
          <w:rFonts w:ascii="Times New Roman" w:hAnsi="Times New Roman"/>
          <w:sz w:val="20"/>
          <w:highlight w:val="none"/>
        </w:rPr>
      </w:pPr>
    </w:p>
    <w:p w14:paraId="53EF0219">
      <w:pPr>
        <w:autoSpaceDE w:val="0"/>
        <w:autoSpaceDN w:val="0"/>
        <w:adjustRightInd w:val="0"/>
        <w:spacing w:line="300" w:lineRule="auto"/>
        <w:jc w:val="left"/>
        <w:rPr>
          <w:rFonts w:ascii="Times New Roman" w:hAnsi="Times New Roman"/>
          <w:sz w:val="20"/>
          <w:highlight w:val="none"/>
        </w:rPr>
      </w:pPr>
    </w:p>
    <w:p w14:paraId="0259069D">
      <w:pPr>
        <w:autoSpaceDE w:val="0"/>
        <w:autoSpaceDN w:val="0"/>
        <w:adjustRightInd w:val="0"/>
        <w:spacing w:line="300" w:lineRule="auto"/>
        <w:jc w:val="left"/>
        <w:rPr>
          <w:rFonts w:ascii="Times New Roman" w:hAnsi="Times New Roman"/>
          <w:sz w:val="20"/>
          <w:highlight w:val="none"/>
        </w:rPr>
      </w:pPr>
    </w:p>
    <w:p w14:paraId="14C5F2E3">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hint="default" w:ascii="Times New Roman" w:hAnsi="Times New Roman"/>
          <w:sz w:val="28"/>
          <w:highlight w:val="none"/>
        </w:rPr>
        <w:t>投标单位</w:t>
      </w:r>
      <w:r>
        <w:rPr>
          <w:rFonts w:ascii="Times New Roman" w:hAnsi="Times New Roman"/>
          <w:sz w:val="28"/>
          <w:highlight w:val="none"/>
        </w:rPr>
        <w:t>名称：</w:t>
      </w:r>
      <w:r>
        <w:rPr>
          <w:rFonts w:ascii="Times New Roman" w:hAnsi="Times New Roman"/>
          <w:sz w:val="28"/>
          <w:highlight w:val="none"/>
          <w:u w:val="single"/>
        </w:rPr>
        <w:t xml:space="preserve">                    </w:t>
      </w:r>
      <w:r>
        <w:rPr>
          <w:rFonts w:ascii="Times New Roman" w:hAnsi="Times New Roman"/>
          <w:sz w:val="28"/>
          <w:highlight w:val="none"/>
        </w:rPr>
        <w:t>（盖单位公章）</w:t>
      </w:r>
    </w:p>
    <w:p w14:paraId="1F8BE727">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p>
    <w:p w14:paraId="6074832F">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ascii="Times New Roman" w:hAnsi="Times New Roman"/>
          <w:sz w:val="28"/>
          <w:highlight w:val="none"/>
        </w:rPr>
        <w:t>采购响应文件签署人：</w:t>
      </w:r>
      <w:r>
        <w:rPr>
          <w:rFonts w:ascii="Times New Roman" w:hAnsi="Times New Roman"/>
          <w:sz w:val="28"/>
          <w:highlight w:val="none"/>
          <w:u w:val="single"/>
        </w:rPr>
        <w:t xml:space="preserve">             </w:t>
      </w:r>
      <w:r>
        <w:rPr>
          <w:rFonts w:ascii="Times New Roman" w:hAnsi="Times New Roman"/>
          <w:sz w:val="28"/>
          <w:highlight w:val="none"/>
        </w:rPr>
        <w:t>（签字或盖章）</w:t>
      </w:r>
    </w:p>
    <w:p w14:paraId="0AB5968C">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p>
    <w:p w14:paraId="783E6671">
      <w:pPr>
        <w:tabs>
          <w:tab w:val="left" w:pos="6080"/>
          <w:tab w:val="left" w:pos="6640"/>
        </w:tabs>
        <w:autoSpaceDE w:val="0"/>
        <w:autoSpaceDN w:val="0"/>
        <w:adjustRightInd w:val="0"/>
        <w:spacing w:line="300" w:lineRule="auto"/>
        <w:ind w:left="774" w:right="403"/>
        <w:jc w:val="left"/>
        <w:rPr>
          <w:rFonts w:ascii="Times New Roman" w:hAnsi="Times New Roman"/>
          <w:sz w:val="28"/>
          <w:highlight w:val="none"/>
        </w:rPr>
      </w:pPr>
      <w:r>
        <w:rPr>
          <w:rFonts w:ascii="Times New Roman" w:hAnsi="Times New Roman"/>
          <w:sz w:val="28"/>
          <w:highlight w:val="none"/>
        </w:rPr>
        <w:t>日期：       年    月    日</w:t>
      </w:r>
    </w:p>
    <w:p w14:paraId="4E9BF2E7">
      <w:pPr>
        <w:widowControl/>
        <w:jc w:val="left"/>
        <w:rPr>
          <w:rFonts w:ascii="Times New Roman" w:hAnsi="Times New Roman"/>
          <w:color w:val="000000"/>
          <w:sz w:val="24"/>
          <w:highlight w:val="none"/>
        </w:rPr>
      </w:pPr>
      <w:r>
        <w:rPr>
          <w:rFonts w:ascii="Times New Roman" w:hAnsi="Times New Roman"/>
          <w:color w:val="000000"/>
          <w:sz w:val="24"/>
          <w:highlight w:val="none"/>
        </w:rPr>
        <w:br w:type="page"/>
      </w:r>
    </w:p>
    <w:p w14:paraId="1FE5B6A1">
      <w:pPr>
        <w:pStyle w:val="12"/>
        <w:spacing w:after="0"/>
        <w:jc w:val="center"/>
        <w:rPr>
          <w:rFonts w:ascii="Times New Roman" w:hAnsi="Times New Roman"/>
          <w:sz w:val="36"/>
          <w:szCs w:val="22"/>
          <w:highlight w:val="none"/>
        </w:rPr>
      </w:pPr>
      <w:r>
        <w:rPr>
          <w:rFonts w:ascii="Times New Roman" w:hAnsi="Times New Roman"/>
          <w:sz w:val="36"/>
          <w:szCs w:val="22"/>
          <w:highlight w:val="none"/>
        </w:rPr>
        <w:t>目  录</w:t>
      </w:r>
    </w:p>
    <w:p w14:paraId="50FA6883">
      <w:pPr>
        <w:jc w:val="center"/>
        <w:rPr>
          <w:rFonts w:ascii="Calibri" w:hAnsi="Calibri"/>
          <w:kern w:val="2"/>
          <w:szCs w:val="24"/>
          <w:highlight w:val="none"/>
        </w:rPr>
      </w:pPr>
      <w:r>
        <w:rPr>
          <w:rFonts w:hint="eastAsia" w:ascii="宋体" w:hAnsi="宋体"/>
          <w:bCs/>
          <w:sz w:val="24"/>
        </w:rPr>
        <w:t>（</w:t>
      </w:r>
      <w:r>
        <w:rPr>
          <w:rFonts w:hint="eastAsia" w:ascii="宋体" w:hAnsi="宋体"/>
          <w:bCs/>
          <w:sz w:val="24"/>
          <w:highlight w:val="none"/>
        </w:rPr>
        <w:t>注明对应的页码）</w:t>
      </w:r>
    </w:p>
    <w:p w14:paraId="50679DB2">
      <w:pPr>
        <w:tabs>
          <w:tab w:val="left" w:pos="6080"/>
          <w:tab w:val="left" w:pos="6640"/>
        </w:tabs>
        <w:autoSpaceDE w:val="0"/>
        <w:autoSpaceDN w:val="0"/>
        <w:adjustRightInd w:val="0"/>
        <w:spacing w:line="480" w:lineRule="auto"/>
        <w:ind w:right="403"/>
        <w:jc w:val="left"/>
        <w:rPr>
          <w:rFonts w:ascii="Times New Roman" w:hAnsi="Times New Roman"/>
          <w:sz w:val="24"/>
          <w:highlight w:val="none"/>
        </w:rPr>
      </w:pPr>
      <w:r>
        <w:rPr>
          <w:rFonts w:ascii="Times New Roman" w:hAnsi="Times New Roman"/>
          <w:sz w:val="24"/>
          <w:highlight w:val="none"/>
        </w:rPr>
        <w:t>一、报价文件</w:t>
      </w:r>
    </w:p>
    <w:p w14:paraId="3B5A1257">
      <w:pPr>
        <w:pStyle w:val="21"/>
        <w:numPr>
          <w:ilvl w:val="0"/>
          <w:numId w:val="13"/>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eastAsia="zh-CN"/>
        </w:rPr>
        <w:t>《</w:t>
      </w:r>
      <w:r>
        <w:rPr>
          <w:rFonts w:hint="eastAsia"/>
          <w:sz w:val="24"/>
          <w:highlight w:val="none"/>
        </w:rPr>
        <w:t>浙中医大二院 医用耗材公开采购产品报价单</w:t>
      </w:r>
      <w:r>
        <w:rPr>
          <w:rFonts w:hint="eastAsia"/>
          <w:sz w:val="24"/>
          <w:highlight w:val="none"/>
          <w:lang w:eastAsia="zh-CN"/>
        </w:rPr>
        <w:t>》（附件</w:t>
      </w:r>
      <w:r>
        <w:rPr>
          <w:rFonts w:hint="eastAsia"/>
          <w:sz w:val="24"/>
          <w:highlight w:val="none"/>
          <w:lang w:val="en-US" w:eastAsia="zh-CN"/>
        </w:rPr>
        <w:t>3</w:t>
      </w:r>
      <w:r>
        <w:rPr>
          <w:rFonts w:hint="eastAsia"/>
          <w:sz w:val="24"/>
          <w:highlight w:val="none"/>
          <w:lang w:eastAsia="zh-CN"/>
        </w:rPr>
        <w:t>），</w:t>
      </w:r>
      <w:r>
        <w:rPr>
          <w:rFonts w:hint="eastAsia" w:ascii="宋体" w:hAnsi="宋体"/>
          <w:color w:val="000000"/>
          <w:sz w:val="24"/>
          <w:highlight w:val="none"/>
        </w:rPr>
        <w:t>置于</w:t>
      </w:r>
      <w:r>
        <w:rPr>
          <w:rFonts w:hint="eastAsia" w:ascii="宋体" w:hAnsi="宋体"/>
          <w:color w:val="000000"/>
          <w:sz w:val="24"/>
          <w:highlight w:val="none"/>
          <w:lang w:eastAsia="zh-CN"/>
        </w:rPr>
        <w:t>响应文件</w:t>
      </w:r>
      <w:r>
        <w:rPr>
          <w:rFonts w:hint="eastAsia" w:ascii="宋体" w:hAnsi="宋体"/>
          <w:color w:val="000000"/>
          <w:sz w:val="24"/>
          <w:highlight w:val="none"/>
        </w:rPr>
        <w:t>首页</w:t>
      </w:r>
    </w:p>
    <w:p w14:paraId="71E997E5">
      <w:pPr>
        <w:pStyle w:val="22"/>
        <w:snapToGrid w:val="0"/>
        <w:spacing w:line="480" w:lineRule="auto"/>
        <w:ind w:firstLine="0" w:firstLineChars="0"/>
        <w:rPr>
          <w:rFonts w:ascii="Times New Roman" w:hAnsi="Times New Roman"/>
          <w:sz w:val="24"/>
          <w:highlight w:val="none"/>
        </w:rPr>
      </w:pPr>
      <w:r>
        <w:rPr>
          <w:rFonts w:ascii="Times New Roman" w:hAnsi="Times New Roman"/>
          <w:sz w:val="24"/>
          <w:highlight w:val="none"/>
        </w:rPr>
        <w:t>二、技术商务文件</w:t>
      </w:r>
    </w:p>
    <w:p w14:paraId="650F157C">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eastAsia="zh-CN"/>
        </w:rPr>
        <w:t>资格</w:t>
      </w:r>
      <w:r>
        <w:rPr>
          <w:sz w:val="24"/>
          <w:highlight w:val="none"/>
        </w:rPr>
        <w:t>证明文件</w:t>
      </w:r>
    </w:p>
    <w:p w14:paraId="5D2D0FA3">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其他证明文件</w:t>
      </w:r>
    </w:p>
    <w:p w14:paraId="6DC6829F">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napToGrid w:val="0"/>
          <w:sz w:val="24"/>
          <w:highlight w:val="none"/>
        </w:rPr>
        <w:t>采</w:t>
      </w:r>
      <w:r>
        <w:rPr>
          <w:sz w:val="24"/>
          <w:highlight w:val="none"/>
        </w:rPr>
        <w:t>购响应函</w:t>
      </w:r>
    </w:p>
    <w:p w14:paraId="4A4F5AE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技术参数响应表</w:t>
      </w:r>
    </w:p>
    <w:p w14:paraId="02B8757A">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产品性能说明（彩页、原厂技术参数、学术文章等）</w:t>
      </w:r>
    </w:p>
    <w:p w14:paraId="0918E3A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lang w:eastAsia="zh-CN"/>
        </w:rPr>
        <w:t>报价产品</w:t>
      </w:r>
      <w:r>
        <w:rPr>
          <w:rFonts w:hint="eastAsia"/>
          <w:sz w:val="24"/>
          <w:lang w:val="en-US" w:eastAsia="zh-CN"/>
        </w:rPr>
        <w:t>近</w:t>
      </w:r>
      <w:r>
        <w:rPr>
          <w:rFonts w:hint="eastAsia"/>
          <w:sz w:val="24"/>
          <w:highlight w:val="none"/>
          <w:lang w:val="en-US" w:eastAsia="zh-CN"/>
        </w:rPr>
        <w:t>一年</w:t>
      </w:r>
      <w:r>
        <w:rPr>
          <w:rFonts w:hint="eastAsia"/>
          <w:sz w:val="24"/>
          <w:lang w:val="en-US" w:eastAsia="zh-CN"/>
        </w:rPr>
        <w:t>内</w:t>
      </w:r>
      <w:r>
        <w:rPr>
          <w:sz w:val="24"/>
        </w:rPr>
        <w:t>（以合同签订时间</w:t>
      </w:r>
      <w:r>
        <w:rPr>
          <w:rFonts w:hint="eastAsia"/>
          <w:sz w:val="24"/>
          <w:lang w:eastAsia="zh-CN"/>
        </w:rPr>
        <w:t>、</w:t>
      </w:r>
      <w:r>
        <w:rPr>
          <w:rFonts w:hint="default" w:ascii="Times New Roman" w:hAnsi="Times New Roman" w:cs="Times New Roman"/>
          <w:sz w:val="24"/>
          <w:szCs w:val="20"/>
        </w:rPr>
        <w:t>两定平台成交记录</w:t>
      </w:r>
      <w:r>
        <w:rPr>
          <w:sz w:val="24"/>
        </w:rPr>
        <w:t>或开票时间为准）</w:t>
      </w:r>
      <w:r>
        <w:rPr>
          <w:rFonts w:hint="eastAsia"/>
          <w:sz w:val="24"/>
          <w:lang w:val="en-US" w:eastAsia="zh-CN"/>
        </w:rPr>
        <w:t>浙江省内</w:t>
      </w:r>
      <w:r>
        <w:rPr>
          <w:sz w:val="24"/>
        </w:rPr>
        <w:t>三甲医院用户名单</w:t>
      </w:r>
    </w:p>
    <w:p w14:paraId="234D947B">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产品质量与服务承诺书</w:t>
      </w:r>
    </w:p>
    <w:p w14:paraId="742DDB21">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default" w:ascii="Times New Roman" w:hAnsi="Times New Roman" w:eastAsia="宋体" w:cs="Times New Roman"/>
          <w:sz w:val="24"/>
          <w:szCs w:val="20"/>
          <w:highlight w:val="none"/>
          <w:lang w:val="en-US" w:eastAsia="zh-CN"/>
        </w:rPr>
        <w:t>近效期、滞销产品</w:t>
      </w:r>
      <w:r>
        <w:rPr>
          <w:rFonts w:hint="default" w:ascii="Times New Roman" w:hAnsi="Times New Roman" w:cs="Times New Roman"/>
          <w:sz w:val="24"/>
          <w:szCs w:val="20"/>
          <w:highlight w:val="none"/>
          <w:lang w:val="en-US" w:eastAsia="zh-CN"/>
        </w:rPr>
        <w:t>退换货</w:t>
      </w:r>
      <w:r>
        <w:rPr>
          <w:rFonts w:hint="eastAsia" w:cs="Times New Roman"/>
          <w:sz w:val="24"/>
          <w:szCs w:val="20"/>
          <w:highlight w:val="none"/>
          <w:lang w:val="en-US" w:eastAsia="zh-CN"/>
        </w:rPr>
        <w:t>服务</w:t>
      </w:r>
      <w:r>
        <w:rPr>
          <w:rFonts w:hint="default" w:ascii="Times New Roman" w:hAnsi="Times New Roman" w:cs="Times New Roman"/>
          <w:sz w:val="24"/>
          <w:szCs w:val="20"/>
          <w:highlight w:val="none"/>
          <w:lang w:val="en-US" w:eastAsia="zh-CN"/>
        </w:rPr>
        <w:t>承诺书</w:t>
      </w:r>
    </w:p>
    <w:p w14:paraId="0D5B5DF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最低报价承诺函</w:t>
      </w:r>
    </w:p>
    <w:p w14:paraId="5FCF49F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rFonts w:hint="eastAsia"/>
          <w:sz w:val="24"/>
          <w:highlight w:val="none"/>
          <w:lang w:val="en-US" w:eastAsia="zh-CN"/>
        </w:rPr>
        <w:t>廉洁承诺书</w:t>
      </w:r>
    </w:p>
    <w:p w14:paraId="23071E0D">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法定代表人资格证明书</w:t>
      </w:r>
    </w:p>
    <w:p w14:paraId="08E1AF16">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法定代表人授权委托书</w:t>
      </w:r>
      <w:r>
        <w:rPr>
          <w:rFonts w:hint="eastAsia"/>
          <w:sz w:val="24"/>
          <w:highlight w:val="none"/>
          <w:lang w:eastAsia="zh-CN"/>
        </w:rPr>
        <w:t>（法定代表人签署不需提供此书）</w:t>
      </w:r>
    </w:p>
    <w:p w14:paraId="1E95C9C2">
      <w:pPr>
        <w:pStyle w:val="21"/>
        <w:numPr>
          <w:ilvl w:val="-1"/>
          <w:numId w:val="0"/>
        </w:numPr>
        <w:tabs>
          <w:tab w:val="left" w:pos="6080"/>
          <w:tab w:val="left" w:pos="6640"/>
        </w:tabs>
        <w:autoSpaceDE w:val="0"/>
        <w:autoSpaceDN w:val="0"/>
        <w:adjustRightInd w:val="0"/>
        <w:spacing w:line="480" w:lineRule="auto"/>
        <w:ind w:left="431" w:right="403" w:firstLine="0" w:firstLineChars="0"/>
        <w:jc w:val="left"/>
        <w:rPr>
          <w:rFonts w:hint="eastAsia" w:eastAsia="宋体"/>
          <w:sz w:val="24"/>
          <w:highlight w:val="none"/>
          <w:lang w:val="en-US" w:eastAsia="zh-CN"/>
        </w:rPr>
      </w:pPr>
      <w:r>
        <w:rPr>
          <w:rFonts w:hint="eastAsia"/>
          <w:sz w:val="24"/>
          <w:highlight w:val="none"/>
          <w:lang w:val="en-US" w:eastAsia="zh-CN"/>
        </w:rPr>
        <w:t xml:space="preserve">   </w:t>
      </w:r>
      <w:r>
        <w:rPr>
          <w:sz w:val="24"/>
          <w:highlight w:val="none"/>
        </w:rPr>
        <w:t>法定代表人</w:t>
      </w:r>
      <w:r>
        <w:rPr>
          <w:rFonts w:hint="eastAsia"/>
          <w:sz w:val="24"/>
          <w:highlight w:val="none"/>
          <w:lang w:eastAsia="zh-CN"/>
        </w:rPr>
        <w:t>及授权代表</w:t>
      </w:r>
      <w:r>
        <w:rPr>
          <w:rFonts w:hint="eastAsia" w:ascii="宋体" w:hAnsi="宋体"/>
          <w:sz w:val="24"/>
          <w:highlight w:val="none"/>
          <w:lang w:val="zh-CN"/>
        </w:rPr>
        <w:t>身份证正反面复印件；</w:t>
      </w:r>
    </w:p>
    <w:p w14:paraId="64F12D71">
      <w:pPr>
        <w:pStyle w:val="21"/>
        <w:numPr>
          <w:ilvl w:val="-1"/>
          <w:numId w:val="0"/>
        </w:numPr>
        <w:tabs>
          <w:tab w:val="left" w:pos="6080"/>
          <w:tab w:val="left" w:pos="6640"/>
        </w:tabs>
        <w:autoSpaceDE w:val="0"/>
        <w:autoSpaceDN w:val="0"/>
        <w:adjustRightInd w:val="0"/>
        <w:spacing w:line="480" w:lineRule="auto"/>
        <w:ind w:left="0" w:right="403" w:firstLine="720" w:firstLineChars="300"/>
        <w:jc w:val="left"/>
        <w:rPr>
          <w:rFonts w:hint="eastAsia" w:eastAsia="宋体"/>
          <w:sz w:val="24"/>
          <w:highlight w:val="none"/>
          <w:lang w:eastAsia="zh-CN"/>
        </w:rPr>
      </w:pPr>
      <w:r>
        <w:rPr>
          <w:rFonts w:ascii="Times New Roman" w:hAnsi="Times New Roman"/>
          <w:sz w:val="24"/>
          <w:szCs w:val="24"/>
          <w:highlight w:val="none"/>
        </w:rPr>
        <w:t>社保机构出具的投标截止日前6个月内授权代表</w:t>
      </w:r>
      <w:r>
        <w:rPr>
          <w:rFonts w:hint="eastAsia" w:ascii="Times New Roman" w:hAnsi="Times New Roman"/>
          <w:sz w:val="24"/>
          <w:szCs w:val="24"/>
          <w:highlight w:val="none"/>
          <w:lang w:eastAsia="zh-CN"/>
        </w:rPr>
        <w:t>的</w:t>
      </w:r>
      <w:r>
        <w:rPr>
          <w:rFonts w:ascii="Times New Roman" w:hAnsi="Times New Roman"/>
          <w:sz w:val="24"/>
          <w:szCs w:val="24"/>
          <w:highlight w:val="none"/>
        </w:rPr>
        <w:t>投标单位社保缴纳证明，任职不足6个月的可提供劳动合同证明文件</w:t>
      </w:r>
      <w:r>
        <w:rPr>
          <w:rFonts w:hint="eastAsia"/>
          <w:sz w:val="24"/>
          <w:szCs w:val="24"/>
          <w:highlight w:val="none"/>
          <w:lang w:eastAsia="zh-CN"/>
        </w:rPr>
        <w:t>。</w:t>
      </w:r>
    </w:p>
    <w:p w14:paraId="6B628C10">
      <w:pPr>
        <w:pStyle w:val="21"/>
        <w:numPr>
          <w:ilvl w:val="0"/>
          <w:numId w:val="14"/>
        </w:numPr>
        <w:tabs>
          <w:tab w:val="left" w:pos="6080"/>
          <w:tab w:val="left" w:pos="6640"/>
        </w:tabs>
        <w:autoSpaceDE w:val="0"/>
        <w:autoSpaceDN w:val="0"/>
        <w:adjustRightInd w:val="0"/>
        <w:spacing w:line="480" w:lineRule="auto"/>
        <w:ind w:left="851" w:right="403" w:firstLineChars="0"/>
        <w:jc w:val="left"/>
        <w:rPr>
          <w:sz w:val="24"/>
          <w:highlight w:val="none"/>
        </w:rPr>
      </w:pPr>
      <w:r>
        <w:rPr>
          <w:sz w:val="24"/>
          <w:highlight w:val="none"/>
        </w:rPr>
        <w:t>供应商商业信誉证明材料</w:t>
      </w:r>
    </w:p>
    <w:p w14:paraId="33FDDB52">
      <w:pPr>
        <w:pStyle w:val="21"/>
        <w:numPr>
          <w:ilvl w:val="0"/>
          <w:numId w:val="14"/>
        </w:numPr>
        <w:tabs>
          <w:tab w:val="left" w:pos="6080"/>
          <w:tab w:val="left" w:pos="6640"/>
        </w:tabs>
        <w:autoSpaceDE w:val="0"/>
        <w:autoSpaceDN w:val="0"/>
        <w:adjustRightInd w:val="0"/>
        <w:spacing w:line="480" w:lineRule="auto"/>
        <w:ind w:left="851" w:right="403" w:firstLineChars="0"/>
        <w:jc w:val="left"/>
        <w:rPr>
          <w:snapToGrid w:val="0"/>
          <w:sz w:val="24"/>
          <w:highlight w:val="none"/>
        </w:rPr>
      </w:pPr>
      <w:r>
        <w:rPr>
          <w:sz w:val="24"/>
          <w:highlight w:val="none"/>
        </w:rPr>
        <w:t>供应商认为有必要提供的其它文</w:t>
      </w:r>
      <w:r>
        <w:rPr>
          <w:snapToGrid w:val="0"/>
          <w:sz w:val="24"/>
          <w:highlight w:val="none"/>
        </w:rPr>
        <w:t>件</w:t>
      </w:r>
    </w:p>
    <w:p w14:paraId="0BA88C99">
      <w:pPr>
        <w:pStyle w:val="22"/>
        <w:snapToGrid w:val="0"/>
        <w:spacing w:line="360" w:lineRule="auto"/>
        <w:ind w:firstLine="480"/>
        <w:rPr>
          <w:rFonts w:ascii="Times New Roman" w:hAnsi="Times New Roman"/>
          <w:snapToGrid w:val="0"/>
          <w:sz w:val="24"/>
          <w:highlight w:val="none"/>
        </w:rPr>
      </w:pPr>
    </w:p>
    <w:p w14:paraId="6107BC14">
      <w:pPr>
        <w:pStyle w:val="22"/>
        <w:snapToGrid w:val="0"/>
        <w:spacing w:line="360" w:lineRule="auto"/>
        <w:ind w:firstLine="480"/>
        <w:rPr>
          <w:rFonts w:ascii="Times New Roman" w:hAnsi="Times New Roman"/>
          <w:snapToGrid w:val="0"/>
          <w:sz w:val="24"/>
          <w:highlight w:val="none"/>
        </w:rPr>
      </w:pPr>
    </w:p>
    <w:p w14:paraId="0DC3DD0F">
      <w:pPr>
        <w:pStyle w:val="22"/>
        <w:snapToGrid w:val="0"/>
        <w:spacing w:line="360" w:lineRule="auto"/>
        <w:ind w:firstLine="199" w:firstLineChars="83"/>
        <w:rPr>
          <w:rFonts w:ascii="Times New Roman" w:hAnsi="Times New Roman"/>
          <w:color w:val="000000"/>
          <w:sz w:val="24"/>
          <w:highlight w:val="none"/>
        </w:rPr>
        <w:sectPr>
          <w:footerReference r:id="rId3" w:type="default"/>
          <w:footerReference r:id="rId4" w:type="even"/>
          <w:pgSz w:w="12240" w:h="15840"/>
          <w:pgMar w:top="1418" w:right="1797" w:bottom="1440" w:left="1797" w:header="720" w:footer="720" w:gutter="0"/>
          <w:pgNumType w:start="1"/>
          <w:cols w:space="720" w:num="1"/>
        </w:sectPr>
      </w:pPr>
    </w:p>
    <w:p w14:paraId="587599B1">
      <w:pPr>
        <w:pStyle w:val="12"/>
        <w:rPr>
          <w:rFonts w:ascii="Times New Roman" w:hAnsi="Times New Roman"/>
          <w:highlight w:val="none"/>
        </w:rPr>
      </w:pPr>
      <w:r>
        <w:rPr>
          <w:rFonts w:ascii="Times New Roman" w:hAnsi="Times New Roman"/>
          <w:highlight w:val="none"/>
        </w:rPr>
        <w:t>一、报价文件</w:t>
      </w:r>
    </w:p>
    <w:p w14:paraId="15B52257">
      <w:pPr>
        <w:pStyle w:val="23"/>
        <w:spacing w:line="240" w:lineRule="auto"/>
        <w:rPr>
          <w:rFonts w:ascii="Times New Roman" w:hAnsi="Times New Roman"/>
          <w:highlight w:val="none"/>
        </w:rPr>
      </w:pPr>
      <w:r>
        <w:rPr>
          <w:rFonts w:ascii="Times New Roman" w:hAnsi="Times New Roman"/>
          <w:highlight w:val="none"/>
        </w:rPr>
        <w:t>1、报价一览表</w:t>
      </w:r>
    </w:p>
    <w:p w14:paraId="288BD992">
      <w:pPr>
        <w:ind w:firstLineChars="200"/>
        <w:rPr>
          <w:rFonts w:hint="default" w:eastAsia="宋体"/>
          <w:highlight w:val="cyan"/>
          <w:lang w:val="en-US" w:eastAsia="zh-CN"/>
        </w:rPr>
      </w:pPr>
      <w:r>
        <w:rPr>
          <w:rFonts w:hint="eastAsia" w:ascii="Times New Roman" w:hAnsi="Times New Roman"/>
          <w:sz w:val="24"/>
          <w:highlight w:val="none"/>
          <w:lang w:val="en-US" w:eastAsia="zh-CN"/>
        </w:rPr>
        <w:t>见附件3-</w:t>
      </w:r>
      <w:r>
        <w:rPr>
          <w:rFonts w:hint="eastAsia"/>
          <w:sz w:val="24"/>
          <w:highlight w:val="none"/>
          <w:lang w:eastAsia="zh-CN"/>
        </w:rPr>
        <w:t>《</w:t>
      </w:r>
      <w:r>
        <w:rPr>
          <w:rFonts w:hint="eastAsia"/>
          <w:sz w:val="24"/>
          <w:highlight w:val="none"/>
        </w:rPr>
        <w:t>浙中医大二院 医用耗材公开采购产品报价单</w:t>
      </w:r>
      <w:r>
        <w:rPr>
          <w:rFonts w:hint="eastAsia"/>
          <w:sz w:val="24"/>
          <w:highlight w:val="none"/>
          <w:lang w:eastAsia="zh-CN"/>
        </w:rPr>
        <w:t>》</w:t>
      </w:r>
    </w:p>
    <w:p w14:paraId="4C39BB9E">
      <w:pPr>
        <w:spacing w:line="360" w:lineRule="auto"/>
        <w:rPr>
          <w:rFonts w:ascii="Times New Roman" w:hAnsi="Times New Roman"/>
          <w:color w:val="000000"/>
          <w:sz w:val="24"/>
          <w:highlight w:val="none"/>
        </w:rPr>
      </w:pPr>
    </w:p>
    <w:p w14:paraId="3197A7D2">
      <w:pPr>
        <w:widowControl/>
        <w:jc w:val="left"/>
        <w:rPr>
          <w:rFonts w:ascii="Times New Roman" w:hAnsi="Times New Roman"/>
          <w:color w:val="000000"/>
          <w:sz w:val="24"/>
          <w:highlight w:val="none"/>
        </w:rPr>
        <w:sectPr>
          <w:pgSz w:w="12240" w:h="15840"/>
          <w:pgMar w:top="1418" w:right="851" w:bottom="1440" w:left="851" w:header="720" w:footer="720" w:gutter="0"/>
          <w:cols w:space="720" w:num="1"/>
          <w:docGrid w:linePitch="286" w:charSpace="0"/>
        </w:sectPr>
      </w:pPr>
    </w:p>
    <w:p w14:paraId="4E4B06BB">
      <w:pPr>
        <w:pStyle w:val="12"/>
        <w:rPr>
          <w:rFonts w:ascii="Times New Roman" w:hAnsi="Times New Roman"/>
          <w:highlight w:val="none"/>
        </w:rPr>
      </w:pPr>
      <w:r>
        <w:rPr>
          <w:rFonts w:ascii="Times New Roman" w:hAnsi="Times New Roman"/>
          <w:highlight w:val="none"/>
        </w:rPr>
        <w:t>二、技术商务文件</w:t>
      </w:r>
    </w:p>
    <w:p w14:paraId="31EB4E8C">
      <w:pPr>
        <w:pStyle w:val="23"/>
        <w:rPr>
          <w:rFonts w:ascii="Times New Roman" w:hAnsi="Times New Roman"/>
          <w:highlight w:val="none"/>
        </w:rPr>
      </w:pPr>
      <w:r>
        <w:rPr>
          <w:rFonts w:ascii="Times New Roman" w:hAnsi="Times New Roman"/>
          <w:highlight w:val="none"/>
        </w:rPr>
        <w:t>1、</w:t>
      </w:r>
      <w:r>
        <w:rPr>
          <w:rFonts w:hint="eastAsia" w:ascii="Times New Roman" w:hAnsi="Times New Roman"/>
          <w:highlight w:val="none"/>
          <w:lang w:eastAsia="zh-CN"/>
        </w:rPr>
        <w:t>资格</w:t>
      </w:r>
      <w:r>
        <w:rPr>
          <w:rFonts w:ascii="Times New Roman" w:hAnsi="Times New Roman"/>
          <w:highlight w:val="none"/>
        </w:rPr>
        <w:t>证明文件</w:t>
      </w:r>
    </w:p>
    <w:p w14:paraId="55CBA6BD">
      <w:pPr>
        <w:pStyle w:val="21"/>
        <w:numPr>
          <w:ilvl w:val="0"/>
          <w:numId w:val="15"/>
        </w:numPr>
        <w:spacing w:line="480" w:lineRule="auto"/>
        <w:ind w:left="425" w:hanging="425" w:firstLineChars="0"/>
        <w:rPr>
          <w:sz w:val="24"/>
          <w:highlight w:val="none"/>
        </w:rPr>
      </w:pPr>
      <w:r>
        <w:rPr>
          <w:sz w:val="24"/>
          <w:highlight w:val="none"/>
        </w:rPr>
        <w:t>供应商</w:t>
      </w:r>
      <w:r>
        <w:rPr>
          <w:rFonts w:hint="eastAsia"/>
          <w:sz w:val="24"/>
          <w:highlight w:val="none"/>
          <w:lang w:eastAsia="zh-CN"/>
        </w:rPr>
        <w:t>在工商部门注册的有效“企业法人</w:t>
      </w:r>
      <w:r>
        <w:rPr>
          <w:sz w:val="24"/>
          <w:highlight w:val="none"/>
        </w:rPr>
        <w:t>营业执照</w:t>
      </w:r>
      <w:r>
        <w:rPr>
          <w:rFonts w:hint="eastAsia"/>
          <w:sz w:val="24"/>
          <w:highlight w:val="none"/>
          <w:lang w:eastAsia="zh-CN"/>
        </w:rPr>
        <w:t>”或“</w:t>
      </w:r>
      <w:r>
        <w:rPr>
          <w:sz w:val="24"/>
          <w:highlight w:val="none"/>
        </w:rPr>
        <w:t>营业执照</w:t>
      </w:r>
      <w:r>
        <w:rPr>
          <w:rFonts w:hint="eastAsia"/>
          <w:sz w:val="24"/>
          <w:highlight w:val="none"/>
          <w:lang w:eastAsia="zh-CN"/>
        </w:rPr>
        <w:t>”</w:t>
      </w:r>
      <w:r>
        <w:rPr>
          <w:sz w:val="24"/>
          <w:highlight w:val="none"/>
        </w:rPr>
        <w:t>副本复印件</w:t>
      </w:r>
    </w:p>
    <w:p w14:paraId="64B2BB78">
      <w:pPr>
        <w:pStyle w:val="21"/>
        <w:numPr>
          <w:ilvl w:val="-1"/>
          <w:numId w:val="0"/>
        </w:numPr>
        <w:spacing w:line="480" w:lineRule="auto"/>
        <w:ind w:left="0" w:firstLine="0" w:firstLineChars="0"/>
        <w:rPr>
          <w:sz w:val="24"/>
          <w:highlight w:val="none"/>
        </w:rPr>
      </w:pPr>
    </w:p>
    <w:p w14:paraId="2FBC6B41">
      <w:pPr>
        <w:pStyle w:val="21"/>
        <w:numPr>
          <w:ilvl w:val="-1"/>
          <w:numId w:val="0"/>
        </w:numPr>
        <w:spacing w:line="480" w:lineRule="auto"/>
        <w:ind w:left="0" w:firstLine="0" w:firstLineChars="0"/>
        <w:rPr>
          <w:sz w:val="24"/>
          <w:highlight w:val="none"/>
        </w:rPr>
      </w:pPr>
    </w:p>
    <w:p w14:paraId="2A8436B3">
      <w:pPr>
        <w:pStyle w:val="21"/>
        <w:numPr>
          <w:ilvl w:val="0"/>
          <w:numId w:val="15"/>
        </w:numPr>
        <w:spacing w:line="480" w:lineRule="auto"/>
        <w:ind w:left="425" w:hanging="425" w:firstLineChars="0"/>
        <w:rPr>
          <w:sz w:val="24"/>
          <w:highlight w:val="none"/>
        </w:rPr>
      </w:pPr>
      <w:r>
        <w:rPr>
          <w:sz w:val="24"/>
          <w:highlight w:val="none"/>
        </w:rPr>
        <w:t>供应商为医疗器械生产企业的：第二类、第三类医疗器械生产企业提供《医疗器械生产许可证》、第一类医疗器械生产企业提供第一类医疗器械生产备案凭证；</w:t>
      </w:r>
    </w:p>
    <w:p w14:paraId="409AF583">
      <w:pPr>
        <w:pStyle w:val="21"/>
        <w:spacing w:line="480" w:lineRule="auto"/>
        <w:ind w:left="420" w:firstLine="0" w:firstLineChars="0"/>
        <w:rPr>
          <w:sz w:val="24"/>
          <w:highlight w:val="none"/>
        </w:rPr>
      </w:pPr>
      <w:r>
        <w:rPr>
          <w:sz w:val="24"/>
          <w:highlight w:val="none"/>
        </w:rPr>
        <w:t>供应商为医疗器械经营企业的：第三类医疗器械经营企业提供《医疗器械经营许可证》、第二类医疗器械经营企业提供第二类医疗器械经营备案凭证</w:t>
      </w:r>
    </w:p>
    <w:p w14:paraId="5A1FBD5D">
      <w:pPr>
        <w:pStyle w:val="21"/>
        <w:spacing w:line="480" w:lineRule="auto"/>
        <w:ind w:left="420" w:firstLine="0" w:firstLineChars="0"/>
        <w:rPr>
          <w:sz w:val="24"/>
          <w:highlight w:val="none"/>
        </w:rPr>
      </w:pPr>
    </w:p>
    <w:p w14:paraId="03CDCC1D">
      <w:pPr>
        <w:pStyle w:val="21"/>
        <w:spacing w:line="480" w:lineRule="auto"/>
        <w:ind w:left="420" w:firstLine="0" w:firstLineChars="0"/>
        <w:rPr>
          <w:sz w:val="24"/>
          <w:highlight w:val="none"/>
        </w:rPr>
      </w:pPr>
    </w:p>
    <w:p w14:paraId="09BC5B33">
      <w:pPr>
        <w:pStyle w:val="21"/>
        <w:numPr>
          <w:ilvl w:val="0"/>
          <w:numId w:val="15"/>
        </w:numPr>
        <w:spacing w:line="360" w:lineRule="auto"/>
        <w:ind w:left="425" w:hanging="425" w:firstLineChars="0"/>
        <w:rPr>
          <w:sz w:val="24"/>
          <w:highlight w:val="none"/>
        </w:rPr>
      </w:pPr>
      <w:r>
        <w:rPr>
          <w:rFonts w:hint="default"/>
          <w:sz w:val="24"/>
          <w:highlight w:val="none"/>
          <w:lang w:val="en-US" w:eastAsia="zh-CN"/>
        </w:rPr>
        <w:t>生产厂家生产许可证</w:t>
      </w:r>
      <w:r>
        <w:rPr>
          <w:rFonts w:hint="default" w:ascii="Times New Roman" w:hAnsi="Times New Roman"/>
          <w:sz w:val="24"/>
          <w:highlight w:val="none"/>
        </w:rPr>
        <w:t>/消毒产品生产企业卫生许可证（如是消毒产品）</w:t>
      </w:r>
      <w:r>
        <w:rPr>
          <w:rFonts w:hint="default"/>
          <w:sz w:val="24"/>
          <w:highlight w:val="none"/>
          <w:lang w:val="en-US" w:eastAsia="zh-CN"/>
        </w:rPr>
        <w:t>、生产厂家营业执照</w:t>
      </w:r>
    </w:p>
    <w:p w14:paraId="34C68762">
      <w:pPr>
        <w:pStyle w:val="21"/>
        <w:widowControl w:val="0"/>
        <w:numPr>
          <w:ilvl w:val="0"/>
          <w:numId w:val="0"/>
        </w:numPr>
        <w:snapToGrid w:val="0"/>
        <w:spacing w:line="360" w:lineRule="auto"/>
        <w:jc w:val="both"/>
        <w:rPr>
          <w:rFonts w:hint="default"/>
          <w:sz w:val="24"/>
          <w:highlight w:val="none"/>
          <w:lang w:val="en-US" w:eastAsia="zh-CN"/>
        </w:rPr>
      </w:pPr>
    </w:p>
    <w:p w14:paraId="511E7267">
      <w:pPr>
        <w:pStyle w:val="21"/>
        <w:widowControl w:val="0"/>
        <w:numPr>
          <w:ilvl w:val="0"/>
          <w:numId w:val="0"/>
        </w:numPr>
        <w:snapToGrid w:val="0"/>
        <w:spacing w:line="360" w:lineRule="auto"/>
        <w:jc w:val="both"/>
        <w:rPr>
          <w:rFonts w:hint="default"/>
          <w:sz w:val="24"/>
          <w:highlight w:val="none"/>
          <w:lang w:val="en-US" w:eastAsia="zh-CN"/>
        </w:rPr>
      </w:pPr>
    </w:p>
    <w:p w14:paraId="58F1D81E">
      <w:pPr>
        <w:pStyle w:val="21"/>
        <w:widowControl w:val="0"/>
        <w:numPr>
          <w:ilvl w:val="0"/>
          <w:numId w:val="0"/>
        </w:numPr>
        <w:snapToGrid w:val="0"/>
        <w:spacing w:line="360" w:lineRule="auto"/>
        <w:jc w:val="both"/>
        <w:rPr>
          <w:rFonts w:hint="default"/>
          <w:sz w:val="24"/>
          <w:highlight w:val="none"/>
          <w:lang w:val="en-US" w:eastAsia="zh-CN"/>
        </w:rPr>
      </w:pPr>
    </w:p>
    <w:p w14:paraId="7BA06AAF">
      <w:pPr>
        <w:numPr>
          <w:ilvl w:val="0"/>
          <w:numId w:val="15"/>
        </w:numPr>
        <w:spacing w:line="480" w:lineRule="auto"/>
        <w:rPr>
          <w:rFonts w:ascii="Times New Roman" w:hAnsi="Times New Roman"/>
          <w:sz w:val="24"/>
          <w:highlight w:val="none"/>
        </w:rPr>
      </w:pPr>
      <w:r>
        <w:rPr>
          <w:sz w:val="24"/>
          <w:highlight w:val="none"/>
        </w:rPr>
        <w:t>医疗器械注册证</w:t>
      </w:r>
      <w:r>
        <w:rPr>
          <w:rFonts w:hint="default"/>
          <w:sz w:val="24"/>
          <w:highlight w:val="none"/>
          <w:lang w:eastAsia="zh-CN"/>
        </w:rPr>
        <w:t>，</w:t>
      </w:r>
      <w:r>
        <w:rPr>
          <w:rFonts w:hint="eastAsia"/>
          <w:sz w:val="24"/>
          <w:highlight w:val="none"/>
          <w:lang w:val="en-US" w:eastAsia="zh-CN"/>
        </w:rPr>
        <w:t>非医疗器械需提供产品不作为医疗器械管理的说明</w:t>
      </w:r>
      <w:r>
        <w:rPr>
          <w:rFonts w:hint="default" w:ascii="Times New Roman" w:hAnsi="Times New Roman"/>
          <w:sz w:val="24"/>
          <w:highlight w:val="none"/>
        </w:rPr>
        <w:t>/消毒产品卫生安全评价报告及备案凭证（如是消毒产品）</w:t>
      </w:r>
    </w:p>
    <w:p w14:paraId="63ABA59E">
      <w:pPr>
        <w:widowControl w:val="0"/>
        <w:numPr>
          <w:ilvl w:val="0"/>
          <w:numId w:val="0"/>
        </w:numPr>
        <w:spacing w:line="480" w:lineRule="auto"/>
        <w:jc w:val="both"/>
        <w:rPr>
          <w:rFonts w:ascii="Times New Roman" w:hAnsi="Times New Roman"/>
          <w:sz w:val="24"/>
          <w:highlight w:val="none"/>
        </w:rPr>
      </w:pPr>
    </w:p>
    <w:p w14:paraId="7B04FB48">
      <w:pPr>
        <w:pStyle w:val="21"/>
        <w:numPr>
          <w:ilvl w:val="0"/>
          <w:numId w:val="15"/>
        </w:numPr>
        <w:spacing w:line="480" w:lineRule="auto"/>
        <w:ind w:left="425" w:hanging="425" w:firstLineChars="0"/>
        <w:rPr>
          <w:sz w:val="24"/>
          <w:highlight w:val="none"/>
        </w:rPr>
      </w:pPr>
      <w:r>
        <w:rPr>
          <w:sz w:val="24"/>
          <w:highlight w:val="none"/>
        </w:rPr>
        <w:t>产品代理（授权）证明</w:t>
      </w:r>
    </w:p>
    <w:p w14:paraId="5E1EC229">
      <w:pPr>
        <w:pStyle w:val="23"/>
        <w:widowControl w:val="0"/>
        <w:snapToGrid w:val="0"/>
        <w:jc w:val="both"/>
        <w:rPr>
          <w:rFonts w:hint="default" w:ascii="Times New Roman" w:hAnsi="Times New Roman" w:eastAsia="宋体"/>
          <w:sz w:val="24"/>
          <w:highlight w:val="none"/>
          <w:lang w:val="en-US" w:eastAsia="zh-CN"/>
        </w:rPr>
      </w:pPr>
      <w:r>
        <w:rPr>
          <w:rFonts w:hint="default" w:ascii="Times New Roman" w:hAnsi="Times New Roman"/>
          <w:sz w:val="24"/>
          <w:highlight w:val="none"/>
          <w:lang w:val="en-US" w:eastAsia="zh-CN"/>
        </w:rPr>
        <w:t>2</w:t>
      </w:r>
      <w:r>
        <w:rPr>
          <w:rFonts w:hint="eastAsia" w:ascii="Times New Roman" w:hAnsi="Times New Roman"/>
          <w:sz w:val="24"/>
          <w:highlight w:val="none"/>
          <w:lang w:val="en-US" w:eastAsia="zh-CN"/>
        </w:rPr>
        <w:t>、</w:t>
      </w:r>
      <w:r>
        <w:rPr>
          <w:rFonts w:hint="default" w:ascii="Times New Roman" w:hAnsi="Times New Roman"/>
          <w:sz w:val="24"/>
          <w:highlight w:val="none"/>
          <w:lang w:val="en-US" w:eastAsia="zh-CN"/>
        </w:rPr>
        <w:t>其他证明文件</w:t>
      </w:r>
    </w:p>
    <w:p w14:paraId="5A8B8683">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拟供产品两定平台的中标情况截图（</w:t>
      </w:r>
      <w:r>
        <w:rPr>
          <w:rStyle w:val="17"/>
          <w:rFonts w:hint="default" w:ascii="Times New Roman" w:hAnsi="Times New Roman" w:eastAsia="宋体" w:cs="Times New Roman"/>
          <w:i w:val="0"/>
          <w:iCs w:val="0"/>
          <w:caps w:val="0"/>
          <w:color w:val="auto"/>
          <w:spacing w:val="0"/>
          <w:sz w:val="24"/>
          <w:szCs w:val="20"/>
          <w:highlight w:val="none"/>
        </w:rPr>
        <w:t>截图需包含“采购类别”一栏</w:t>
      </w:r>
      <w:r>
        <w:rPr>
          <w:rFonts w:hint="default" w:ascii="Times New Roman" w:hAnsi="Times New Roman" w:eastAsia="宋体" w:cs="Times New Roman"/>
          <w:i w:val="0"/>
          <w:iCs w:val="0"/>
          <w:caps w:val="0"/>
          <w:color w:val="auto"/>
          <w:spacing w:val="0"/>
          <w:sz w:val="24"/>
          <w:szCs w:val="20"/>
          <w:highlight w:val="none"/>
        </w:rPr>
        <w:t>）</w:t>
      </w:r>
    </w:p>
    <w:p w14:paraId="4DE9F0B0">
      <w:pPr>
        <w:pStyle w:val="21"/>
        <w:widowControl w:val="0"/>
        <w:numPr>
          <w:ilvl w:val="0"/>
          <w:numId w:val="0"/>
        </w:numPr>
        <w:snapToGrid w:val="0"/>
        <w:spacing w:line="480" w:lineRule="auto"/>
        <w:jc w:val="both"/>
        <w:rPr>
          <w:sz w:val="24"/>
          <w:highlight w:val="none"/>
        </w:rPr>
      </w:pPr>
    </w:p>
    <w:p w14:paraId="23D90751">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拟供产品的供应商在两定平台的配送资格证明截图</w:t>
      </w:r>
    </w:p>
    <w:p w14:paraId="25E12CC9">
      <w:pPr>
        <w:pStyle w:val="21"/>
        <w:widowControl w:val="0"/>
        <w:numPr>
          <w:ilvl w:val="0"/>
          <w:numId w:val="0"/>
        </w:numPr>
        <w:snapToGrid w:val="0"/>
        <w:spacing w:line="480" w:lineRule="auto"/>
        <w:jc w:val="both"/>
        <w:rPr>
          <w:sz w:val="24"/>
          <w:highlight w:val="none"/>
        </w:rPr>
      </w:pPr>
    </w:p>
    <w:p w14:paraId="578E5048">
      <w:pPr>
        <w:pStyle w:val="21"/>
        <w:numPr>
          <w:ilvl w:val="0"/>
          <w:numId w:val="16"/>
        </w:numPr>
        <w:spacing w:line="480" w:lineRule="auto"/>
        <w:ind w:left="425" w:hanging="425" w:firstLineChars="0"/>
        <w:rPr>
          <w:sz w:val="24"/>
          <w:highlight w:val="none"/>
        </w:rPr>
      </w:pPr>
      <w:r>
        <w:rPr>
          <w:rFonts w:hint="default" w:ascii="Times New Roman" w:hAnsi="Times New Roman" w:eastAsia="宋体" w:cs="Times New Roman"/>
          <w:i w:val="0"/>
          <w:iCs w:val="0"/>
          <w:caps w:val="0"/>
          <w:color w:val="auto"/>
          <w:spacing w:val="0"/>
          <w:sz w:val="24"/>
          <w:szCs w:val="20"/>
          <w:highlight w:val="none"/>
        </w:rPr>
        <w:t>拟供产品的两定平台最低价截图。（如：阳光采购、自行采购、带量采购非中选、竞价挂网等）</w:t>
      </w:r>
    </w:p>
    <w:p w14:paraId="41BBFC99">
      <w:pPr>
        <w:pStyle w:val="21"/>
        <w:spacing w:line="480" w:lineRule="auto"/>
        <w:ind w:left="420" w:firstLine="0" w:firstLineChars="0"/>
        <w:rPr>
          <w:sz w:val="24"/>
          <w:highlight w:val="none"/>
        </w:rPr>
      </w:pPr>
    </w:p>
    <w:p w14:paraId="05E3F710">
      <w:pPr>
        <w:pStyle w:val="21"/>
        <w:spacing w:line="480" w:lineRule="auto"/>
        <w:ind w:left="420" w:firstLine="0" w:firstLineChars="0"/>
        <w:rPr>
          <w:sz w:val="24"/>
          <w:highlight w:val="none"/>
        </w:rPr>
      </w:pPr>
    </w:p>
    <w:p w14:paraId="09F4675A">
      <w:pPr>
        <w:rPr>
          <w:rFonts w:ascii="Times New Roman" w:hAnsi="Times New Roman"/>
          <w:highlight w:val="none"/>
        </w:rPr>
      </w:pPr>
      <w:r>
        <w:rPr>
          <w:rFonts w:ascii="Times New Roman" w:hAnsi="Times New Roman"/>
          <w:highlight w:val="none"/>
        </w:rPr>
        <w:br w:type="page"/>
      </w:r>
    </w:p>
    <w:p w14:paraId="20A7EEA6">
      <w:pPr>
        <w:pStyle w:val="23"/>
        <w:spacing w:line="276" w:lineRule="auto"/>
        <w:rPr>
          <w:rFonts w:ascii="Times New Roman" w:hAnsi="Times New Roman"/>
          <w:highlight w:val="none"/>
        </w:rPr>
      </w:pPr>
      <w:r>
        <w:rPr>
          <w:rFonts w:hint="eastAsia" w:ascii="Times New Roman" w:hAnsi="Times New Roman"/>
          <w:highlight w:val="none"/>
          <w:lang w:val="en-US" w:eastAsia="zh-CN"/>
        </w:rPr>
        <w:t>3</w:t>
      </w:r>
      <w:r>
        <w:rPr>
          <w:rFonts w:ascii="Times New Roman" w:hAnsi="Times New Roman"/>
          <w:highlight w:val="none"/>
        </w:rPr>
        <w:t>、采购响应函</w:t>
      </w:r>
    </w:p>
    <w:p w14:paraId="33144840">
      <w:pPr>
        <w:spacing w:line="276" w:lineRule="auto"/>
        <w:jc w:val="center"/>
        <w:rPr>
          <w:rFonts w:ascii="Times New Roman" w:hAnsi="Times New Roman"/>
          <w:b/>
          <w:bCs/>
          <w:color w:val="000000"/>
          <w:sz w:val="32"/>
          <w:szCs w:val="32"/>
          <w:highlight w:val="none"/>
        </w:rPr>
      </w:pPr>
      <w:r>
        <w:rPr>
          <w:rFonts w:ascii="Times New Roman" w:hAnsi="Times New Roman"/>
          <w:b/>
          <w:bCs/>
          <w:color w:val="000000"/>
          <w:sz w:val="32"/>
          <w:szCs w:val="32"/>
          <w:highlight w:val="none"/>
        </w:rPr>
        <w:t>采购响应函</w:t>
      </w:r>
    </w:p>
    <w:p w14:paraId="48CC9A0D">
      <w:pPr>
        <w:spacing w:line="360" w:lineRule="auto"/>
        <w:rPr>
          <w:rFonts w:ascii="Times New Roman" w:hAnsi="Times New Roman"/>
          <w:color w:val="000000"/>
          <w:sz w:val="24"/>
          <w:highlight w:val="none"/>
        </w:rPr>
      </w:pPr>
      <w:r>
        <w:rPr>
          <w:rFonts w:hint="eastAsia" w:ascii="Times New Roman" w:hAnsi="Times New Roman"/>
          <w:color w:val="000000"/>
          <w:sz w:val="24"/>
          <w:highlight w:val="none"/>
          <w:lang w:eastAsia="zh-CN"/>
        </w:rPr>
        <w:t>浙江中医药大学附属第二医院</w:t>
      </w:r>
      <w:r>
        <w:rPr>
          <w:rFonts w:ascii="Times New Roman" w:hAnsi="Times New Roman"/>
          <w:color w:val="000000"/>
          <w:sz w:val="24"/>
          <w:highlight w:val="none"/>
        </w:rPr>
        <w:t>：</w:t>
      </w:r>
    </w:p>
    <w:p w14:paraId="52143930">
      <w:pPr>
        <w:rPr>
          <w:rFonts w:ascii="Times New Roman" w:hAnsi="Times New Roman"/>
          <w:color w:val="000000"/>
          <w:sz w:val="24"/>
          <w:highlight w:val="none"/>
        </w:rPr>
      </w:pPr>
    </w:p>
    <w:p w14:paraId="49C0E378">
      <w:pPr>
        <w:spacing w:line="276" w:lineRule="auto"/>
        <w:ind w:firstLine="480" w:firstLineChars="200"/>
        <w:rPr>
          <w:rFonts w:ascii="Times New Roman" w:hAnsi="Times New Roman"/>
          <w:color w:val="000000"/>
          <w:sz w:val="24"/>
          <w:highlight w:val="none"/>
        </w:rPr>
      </w:pPr>
      <w:r>
        <w:rPr>
          <w:rFonts w:ascii="Times New Roman" w:hAnsi="Times New Roman"/>
          <w:color w:val="000000"/>
          <w:sz w:val="24"/>
          <w:highlight w:val="none"/>
          <w:u w:val="single"/>
        </w:rPr>
        <w:t>（供应商全称）</w:t>
      </w:r>
      <w:r>
        <w:rPr>
          <w:rFonts w:ascii="Times New Roman" w:hAnsi="Times New Roman"/>
          <w:color w:val="000000"/>
          <w:sz w:val="24"/>
          <w:highlight w:val="none"/>
        </w:rPr>
        <w:t>参加贵方组织的</w:t>
      </w:r>
      <w:r>
        <w:rPr>
          <w:rFonts w:hint="eastAsia" w:ascii="Times New Roman" w:hAnsi="Times New Roman"/>
          <w:b w:val="0"/>
          <w:bCs w:val="0"/>
          <w:color w:val="000000"/>
          <w:sz w:val="24"/>
          <w:highlight w:val="none"/>
          <w:u w:val="single"/>
          <w:lang w:val="en-US" w:eastAsia="zh-CN"/>
        </w:rPr>
        <w:t xml:space="preserve">   项目名称  </w:t>
      </w:r>
      <w:r>
        <w:rPr>
          <w:rFonts w:ascii="Times New Roman" w:hAnsi="Times New Roman"/>
          <w:b w:val="0"/>
          <w:bCs w:val="0"/>
          <w:color w:val="000000"/>
          <w:sz w:val="24"/>
          <w:highlight w:val="none"/>
          <w:u w:val="single"/>
        </w:rPr>
        <w:t>（</w:t>
      </w:r>
      <w:r>
        <w:rPr>
          <w:rFonts w:hint="eastAsia" w:ascii="Times New Roman" w:hAnsi="Times New Roman"/>
          <w:b w:val="0"/>
          <w:bCs w:val="0"/>
          <w:color w:val="000000"/>
          <w:sz w:val="24"/>
          <w:highlight w:val="none"/>
          <w:u w:val="single"/>
          <w:lang w:val="en-US" w:eastAsia="zh-CN"/>
        </w:rPr>
        <w:t>项目编号</w:t>
      </w:r>
      <w:r>
        <w:rPr>
          <w:rFonts w:ascii="Times New Roman" w:hAnsi="Times New Roman"/>
          <w:b w:val="0"/>
          <w:bCs w:val="0"/>
          <w:color w:val="000000"/>
          <w:sz w:val="24"/>
          <w:highlight w:val="none"/>
          <w:u w:val="single"/>
        </w:rPr>
        <w:t>）</w:t>
      </w:r>
      <w:r>
        <w:rPr>
          <w:rFonts w:ascii="Times New Roman" w:hAnsi="Times New Roman"/>
          <w:color w:val="000000"/>
          <w:sz w:val="24"/>
          <w:highlight w:val="none"/>
        </w:rPr>
        <w:t>相关采购活动，并对</w:t>
      </w:r>
      <w:r>
        <w:rPr>
          <w:rFonts w:ascii="Times New Roman" w:hAnsi="Times New Roman"/>
          <w:color w:val="000000"/>
          <w:sz w:val="24"/>
          <w:highlight w:val="none"/>
          <w:u w:val="single"/>
        </w:rPr>
        <w:t>（标</w:t>
      </w:r>
      <w:r>
        <w:rPr>
          <w:rFonts w:hint="eastAsia" w:ascii="Times New Roman" w:hAnsi="Times New Roman"/>
          <w:color w:val="000000"/>
          <w:sz w:val="24"/>
          <w:highlight w:val="none"/>
          <w:u w:val="single"/>
          <w:lang w:eastAsia="zh-CN"/>
        </w:rPr>
        <w:t>项</w:t>
      </w:r>
      <w:r>
        <w:rPr>
          <w:rFonts w:ascii="Times New Roman" w:hAnsi="Times New Roman"/>
          <w:color w:val="000000"/>
          <w:sz w:val="24"/>
          <w:highlight w:val="none"/>
          <w:u w:val="single"/>
        </w:rPr>
        <w:t>名称）</w:t>
      </w:r>
      <w:r>
        <w:rPr>
          <w:rFonts w:ascii="Times New Roman" w:hAnsi="Times New Roman"/>
          <w:color w:val="000000"/>
          <w:sz w:val="24"/>
          <w:highlight w:val="none"/>
        </w:rPr>
        <w:t>进行响应。为此我方：</w:t>
      </w:r>
    </w:p>
    <w:p w14:paraId="36BB449C">
      <w:pPr>
        <w:pStyle w:val="21"/>
        <w:numPr>
          <w:ilvl w:val="0"/>
          <w:numId w:val="17"/>
        </w:numPr>
        <w:spacing w:line="276" w:lineRule="auto"/>
        <w:ind w:firstLineChars="0"/>
        <w:rPr>
          <w:color w:val="000000"/>
          <w:sz w:val="24"/>
          <w:highlight w:val="none"/>
        </w:rPr>
      </w:pPr>
      <w:r>
        <w:rPr>
          <w:color w:val="000000"/>
          <w:sz w:val="24"/>
          <w:highlight w:val="none"/>
        </w:rPr>
        <w:t>承诺在响应须知规定的响应截止日起遵守本采购响应文件中的承诺，且在响应有效期满之前均具有约束力。本采购响应文件的有效期为自响应截止时间起90天。</w:t>
      </w:r>
    </w:p>
    <w:p w14:paraId="7C11B466">
      <w:pPr>
        <w:pStyle w:val="21"/>
        <w:numPr>
          <w:ilvl w:val="0"/>
          <w:numId w:val="17"/>
        </w:numPr>
        <w:spacing w:line="276" w:lineRule="auto"/>
        <w:ind w:firstLineChars="0"/>
        <w:rPr>
          <w:color w:val="000000"/>
          <w:sz w:val="24"/>
          <w:highlight w:val="none"/>
        </w:rPr>
      </w:pPr>
      <w:r>
        <w:rPr>
          <w:color w:val="000000"/>
          <w:sz w:val="24"/>
          <w:highlight w:val="none"/>
        </w:rPr>
        <w:t>承诺已经具备规定的参加采购活动的供应商应当具备的条件及采购人规定的特定条件。</w:t>
      </w:r>
    </w:p>
    <w:p w14:paraId="5AD3CD17">
      <w:pPr>
        <w:pStyle w:val="21"/>
        <w:numPr>
          <w:ilvl w:val="0"/>
          <w:numId w:val="17"/>
        </w:numPr>
        <w:spacing w:line="276" w:lineRule="auto"/>
        <w:ind w:firstLineChars="0"/>
        <w:rPr>
          <w:color w:val="000000"/>
          <w:sz w:val="24"/>
          <w:highlight w:val="none"/>
        </w:rPr>
      </w:pPr>
      <w:r>
        <w:rPr>
          <w:color w:val="000000"/>
          <w:sz w:val="24"/>
          <w:highlight w:val="none"/>
        </w:rPr>
        <w:t>已详细审核全部采购文件，包括采购文件补充（如果有）、参考资料及有关附件，确认无误。</w:t>
      </w:r>
    </w:p>
    <w:p w14:paraId="0C9D14D6">
      <w:pPr>
        <w:pStyle w:val="21"/>
        <w:numPr>
          <w:ilvl w:val="0"/>
          <w:numId w:val="17"/>
        </w:numPr>
        <w:spacing w:line="276" w:lineRule="auto"/>
        <w:ind w:firstLineChars="0"/>
        <w:rPr>
          <w:color w:val="000000"/>
          <w:sz w:val="24"/>
          <w:highlight w:val="none"/>
        </w:rPr>
      </w:pPr>
      <w:r>
        <w:rPr>
          <w:color w:val="000000"/>
          <w:sz w:val="24"/>
          <w:highlight w:val="none"/>
        </w:rPr>
        <w:t>提供响应须知规定的全部采购响应文件，包括采购响应文件正本1份，副本2份。</w:t>
      </w:r>
    </w:p>
    <w:p w14:paraId="55C1CACB">
      <w:pPr>
        <w:pStyle w:val="21"/>
        <w:numPr>
          <w:ilvl w:val="0"/>
          <w:numId w:val="17"/>
        </w:numPr>
        <w:spacing w:line="276" w:lineRule="auto"/>
        <w:ind w:firstLineChars="0"/>
        <w:rPr>
          <w:color w:val="000000"/>
          <w:sz w:val="24"/>
          <w:highlight w:val="none"/>
        </w:rPr>
      </w:pPr>
      <w:r>
        <w:rPr>
          <w:color w:val="000000"/>
          <w:sz w:val="24"/>
          <w:highlight w:val="none"/>
        </w:rPr>
        <w:t>响应报价详见《报价一览表》。</w:t>
      </w:r>
    </w:p>
    <w:p w14:paraId="51388845">
      <w:pPr>
        <w:pStyle w:val="21"/>
        <w:numPr>
          <w:ilvl w:val="0"/>
          <w:numId w:val="17"/>
        </w:numPr>
        <w:spacing w:line="276" w:lineRule="auto"/>
        <w:ind w:firstLineChars="0"/>
        <w:rPr>
          <w:color w:val="000000"/>
          <w:sz w:val="24"/>
          <w:highlight w:val="none"/>
        </w:rPr>
      </w:pPr>
      <w:r>
        <w:rPr>
          <w:color w:val="000000"/>
          <w:sz w:val="24"/>
          <w:highlight w:val="none"/>
        </w:rPr>
        <w:t>保证遵守采购文件中的其他有关规定。</w:t>
      </w:r>
    </w:p>
    <w:p w14:paraId="27962631">
      <w:pPr>
        <w:pStyle w:val="21"/>
        <w:numPr>
          <w:ilvl w:val="0"/>
          <w:numId w:val="17"/>
        </w:numPr>
        <w:spacing w:line="276" w:lineRule="auto"/>
        <w:ind w:firstLineChars="0"/>
        <w:rPr>
          <w:color w:val="000000"/>
          <w:sz w:val="24"/>
          <w:highlight w:val="none"/>
        </w:rPr>
      </w:pPr>
      <w:r>
        <w:rPr>
          <w:color w:val="000000"/>
          <w:sz w:val="24"/>
          <w:highlight w:val="none"/>
        </w:rPr>
        <w:t>完全理解不一定接受最低价成交。</w:t>
      </w:r>
    </w:p>
    <w:p w14:paraId="7B23C0BE">
      <w:pPr>
        <w:pStyle w:val="21"/>
        <w:numPr>
          <w:ilvl w:val="0"/>
          <w:numId w:val="17"/>
        </w:numPr>
        <w:spacing w:line="276" w:lineRule="auto"/>
        <w:ind w:firstLineChars="0"/>
        <w:rPr>
          <w:color w:val="000000"/>
          <w:sz w:val="24"/>
          <w:highlight w:val="none"/>
        </w:rPr>
      </w:pPr>
      <w:r>
        <w:rPr>
          <w:color w:val="000000"/>
          <w:sz w:val="24"/>
          <w:highlight w:val="none"/>
        </w:rPr>
        <w:t>我公司自愿参加本项目的响应，并保证采购响应文件中所列举的报价文件及相关资料和公司基本情况资料是真实的、合法的。愿意向贵方提供任何与该项目响应有关的数据、情况和技术资料。若贵方需要，愿意提供我方做出的一切承诺的证明材料。</w:t>
      </w:r>
    </w:p>
    <w:p w14:paraId="489D0E8E">
      <w:pPr>
        <w:pStyle w:val="21"/>
        <w:numPr>
          <w:ilvl w:val="0"/>
          <w:numId w:val="17"/>
        </w:numPr>
        <w:spacing w:line="276" w:lineRule="auto"/>
        <w:ind w:firstLineChars="0"/>
        <w:rPr>
          <w:color w:val="000000"/>
          <w:sz w:val="24"/>
          <w:highlight w:val="none"/>
        </w:rPr>
      </w:pPr>
      <w:r>
        <w:rPr>
          <w:color w:val="000000"/>
          <w:sz w:val="24"/>
          <w:highlight w:val="none"/>
        </w:rPr>
        <w:t>保证忠实地执行双方所签订的合同，并承担合同规定的责任和义务。</w:t>
      </w:r>
    </w:p>
    <w:p w14:paraId="03839680">
      <w:pPr>
        <w:pStyle w:val="21"/>
        <w:numPr>
          <w:ilvl w:val="0"/>
          <w:numId w:val="17"/>
        </w:numPr>
        <w:spacing w:line="276" w:lineRule="auto"/>
        <w:ind w:firstLineChars="0"/>
        <w:rPr>
          <w:color w:val="000000"/>
          <w:sz w:val="24"/>
          <w:highlight w:val="none"/>
        </w:rPr>
      </w:pPr>
      <w:r>
        <w:rPr>
          <w:color w:val="000000"/>
          <w:sz w:val="24"/>
          <w:highlight w:val="none"/>
        </w:rPr>
        <w:t>我方承诺不存在以下情况：</w:t>
      </w:r>
    </w:p>
    <w:p w14:paraId="458C2559">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a）提供虚假材料谋取成交；</w:t>
      </w:r>
    </w:p>
    <w:p w14:paraId="51C51817">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b）采取不正当手段诋毁、排挤其他供应商；</w:t>
      </w:r>
    </w:p>
    <w:p w14:paraId="2FA85DCA">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c）与采购人、其它供应商或者采购代理机构恶意串通；</w:t>
      </w:r>
    </w:p>
    <w:p w14:paraId="4A24CB7A">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d）向采购人、采购代理机构行贿或者提供其他不正当利益；</w:t>
      </w:r>
    </w:p>
    <w:p w14:paraId="787EB8E0">
      <w:pPr>
        <w:spacing w:line="276" w:lineRule="auto"/>
        <w:ind w:left="424" w:leftChars="202"/>
        <w:rPr>
          <w:rFonts w:ascii="Times New Roman" w:hAnsi="Times New Roman"/>
          <w:color w:val="000000"/>
          <w:sz w:val="24"/>
          <w:highlight w:val="none"/>
        </w:rPr>
      </w:pPr>
      <w:r>
        <w:rPr>
          <w:rFonts w:ascii="Times New Roman" w:hAnsi="Times New Roman"/>
          <w:color w:val="000000"/>
          <w:sz w:val="24"/>
          <w:highlight w:val="none"/>
        </w:rPr>
        <w:t>e）拒绝有关部门监督检查或提供虚假情况。</w:t>
      </w:r>
    </w:p>
    <w:p w14:paraId="11AE7244">
      <w:pPr>
        <w:spacing w:line="360" w:lineRule="auto"/>
        <w:rPr>
          <w:rFonts w:hint="eastAsia"/>
          <w:sz w:val="24"/>
          <w:u w:val="single"/>
        </w:rPr>
      </w:pPr>
      <w:r>
        <w:rPr>
          <w:rFonts w:hint="eastAsia"/>
          <w:sz w:val="24"/>
        </w:rPr>
        <w:t>投标单位名称（盖章）：</w:t>
      </w:r>
    </w:p>
    <w:p w14:paraId="17D723B2">
      <w:pPr>
        <w:spacing w:line="276" w:lineRule="auto"/>
        <w:rPr>
          <w:rFonts w:ascii="Times New Roman" w:hAnsi="Times New Roman"/>
          <w:color w:val="000000"/>
          <w:sz w:val="24"/>
          <w:highlight w:val="none"/>
        </w:rPr>
      </w:pPr>
      <w:r>
        <w:rPr>
          <w:rFonts w:ascii="Times New Roman" w:hAnsi="Times New Roman"/>
          <w:color w:val="000000"/>
          <w:sz w:val="24"/>
          <w:highlight w:val="none"/>
        </w:rPr>
        <w:t>采购响应文件签署人（签字或盖章）：</w:t>
      </w:r>
    </w:p>
    <w:p w14:paraId="1D432564">
      <w:pPr>
        <w:spacing w:line="276" w:lineRule="auto"/>
        <w:rPr>
          <w:rFonts w:ascii="Times New Roman" w:hAnsi="Times New Roman"/>
          <w:color w:val="000000"/>
          <w:sz w:val="24"/>
          <w:highlight w:val="none"/>
        </w:rPr>
      </w:pPr>
      <w:r>
        <w:rPr>
          <w:rFonts w:ascii="Times New Roman" w:hAnsi="Times New Roman"/>
          <w:color w:val="000000"/>
          <w:sz w:val="24"/>
          <w:highlight w:val="none"/>
        </w:rPr>
        <w:t>日期：      年    月    日</w:t>
      </w:r>
    </w:p>
    <w:p w14:paraId="733D5964">
      <w:pPr>
        <w:spacing w:line="276" w:lineRule="auto"/>
        <w:rPr>
          <w:rFonts w:ascii="Times New Roman" w:hAnsi="Times New Roman"/>
          <w:color w:val="000000"/>
          <w:sz w:val="24"/>
          <w:highlight w:val="none"/>
        </w:rPr>
      </w:pPr>
      <w:r>
        <w:rPr>
          <w:rFonts w:ascii="Times New Roman" w:hAnsi="Times New Roman"/>
          <w:color w:val="000000"/>
          <w:sz w:val="24"/>
          <w:highlight w:val="none"/>
        </w:rPr>
        <w:t>单位地址：</w:t>
      </w:r>
    </w:p>
    <w:p w14:paraId="490E58F6">
      <w:pPr>
        <w:spacing w:line="276" w:lineRule="auto"/>
        <w:rPr>
          <w:rFonts w:ascii="Times New Roman" w:hAnsi="Times New Roman"/>
          <w:color w:val="000000"/>
          <w:sz w:val="24"/>
          <w:highlight w:val="none"/>
        </w:rPr>
      </w:pPr>
      <w:r>
        <w:rPr>
          <w:rFonts w:ascii="Times New Roman" w:hAnsi="Times New Roman"/>
          <w:color w:val="000000"/>
          <w:sz w:val="24"/>
          <w:highlight w:val="none"/>
        </w:rPr>
        <w:t>电话：</w:t>
      </w:r>
      <w:r>
        <w:rPr>
          <w:rFonts w:ascii="Times New Roman" w:hAnsi="Times New Roman"/>
          <w:color w:val="000000"/>
          <w:sz w:val="24"/>
          <w:highlight w:val="none"/>
        </w:rPr>
        <w:br w:type="page"/>
      </w:r>
    </w:p>
    <w:p w14:paraId="14D898A6">
      <w:pPr>
        <w:pStyle w:val="23"/>
        <w:spacing w:line="276" w:lineRule="auto"/>
        <w:rPr>
          <w:rFonts w:hint="default" w:ascii="Times New Roman" w:hAnsi="Times New Roman" w:eastAsia="宋体"/>
          <w:sz w:val="24"/>
          <w:highlight w:val="none"/>
          <w:lang w:val="en-US" w:eastAsia="zh-CN"/>
        </w:rPr>
      </w:pPr>
      <w:r>
        <w:rPr>
          <w:rFonts w:hint="eastAsia" w:ascii="Times New Roman" w:hAnsi="Times New Roman"/>
          <w:sz w:val="24"/>
          <w:highlight w:val="none"/>
          <w:lang w:val="en-US" w:eastAsia="zh-CN"/>
        </w:rPr>
        <w:t>4</w:t>
      </w:r>
      <w:r>
        <w:rPr>
          <w:rFonts w:hint="default" w:ascii="Times New Roman" w:hAnsi="Times New Roman"/>
          <w:sz w:val="24"/>
          <w:highlight w:val="none"/>
          <w:lang w:val="en-US" w:eastAsia="zh-CN"/>
        </w:rPr>
        <w:t>、技术</w:t>
      </w:r>
      <w:r>
        <w:rPr>
          <w:rFonts w:hint="eastAsia" w:ascii="Times New Roman" w:hAnsi="Times New Roman"/>
          <w:sz w:val="24"/>
          <w:highlight w:val="none"/>
          <w:lang w:val="en-US" w:eastAsia="zh-CN"/>
        </w:rPr>
        <w:t>参数</w:t>
      </w:r>
      <w:r>
        <w:rPr>
          <w:rFonts w:hint="default" w:ascii="Times New Roman" w:hAnsi="Times New Roman"/>
          <w:sz w:val="24"/>
          <w:highlight w:val="none"/>
          <w:lang w:val="en-US" w:eastAsia="zh-CN"/>
        </w:rPr>
        <w:t>响应表</w:t>
      </w:r>
    </w:p>
    <w:p w14:paraId="6FE92059">
      <w:pPr>
        <w:tabs>
          <w:tab w:val="left" w:pos="6080"/>
          <w:tab w:val="left" w:pos="6640"/>
        </w:tabs>
        <w:rPr>
          <w:rFonts w:hint="eastAsia" w:ascii="宋体" w:hAnsi="宋体"/>
          <w:sz w:val="24"/>
          <w:lang w:val="en-US" w:eastAsia="zh-CN"/>
        </w:rPr>
      </w:pPr>
    </w:p>
    <w:p w14:paraId="1E29FB78">
      <w:pPr>
        <w:snapToGrid w:val="0"/>
        <w:spacing w:line="300" w:lineRule="auto"/>
        <w:jc w:val="center"/>
        <w:rPr>
          <w:rFonts w:eastAsia="华文中宋"/>
          <w:b/>
          <w:bCs/>
          <w:sz w:val="32"/>
          <w:szCs w:val="32"/>
        </w:rPr>
      </w:pPr>
      <w:r>
        <w:rPr>
          <w:rFonts w:eastAsia="华文中宋"/>
          <w:b/>
          <w:bCs/>
          <w:sz w:val="32"/>
          <w:szCs w:val="32"/>
        </w:rPr>
        <w:t>技术</w:t>
      </w:r>
      <w:r>
        <w:rPr>
          <w:rFonts w:hint="eastAsia" w:eastAsia="华文中宋"/>
          <w:b/>
          <w:bCs/>
          <w:sz w:val="32"/>
          <w:szCs w:val="32"/>
          <w:lang w:val="en-US" w:eastAsia="zh-CN"/>
        </w:rPr>
        <w:t>参数响应</w:t>
      </w:r>
      <w:r>
        <w:rPr>
          <w:rFonts w:eastAsia="华文中宋"/>
          <w:b/>
          <w:bCs/>
          <w:sz w:val="32"/>
          <w:szCs w:val="32"/>
        </w:rPr>
        <w:t>表</w:t>
      </w:r>
    </w:p>
    <w:p w14:paraId="647BB5B4">
      <w:pPr>
        <w:spacing w:line="300" w:lineRule="auto"/>
        <w:rPr>
          <w:rFonts w:hint="eastAsia" w:ascii="Times New Roman" w:hAnsi="Times New Roman" w:eastAsia="宋体"/>
          <w:sz w:val="24"/>
          <w:u w:val="single"/>
          <w:lang w:eastAsia="zh-CN"/>
        </w:rPr>
      </w:pPr>
      <w:r>
        <w:rPr>
          <w:rFonts w:ascii="Times New Roman" w:hAnsi="Times New Roman"/>
          <w:sz w:val="24"/>
        </w:rPr>
        <w:t>项目编号：</w:t>
      </w:r>
    </w:p>
    <w:p w14:paraId="4CBE315A">
      <w:pPr>
        <w:spacing w:line="300" w:lineRule="auto"/>
        <w:rPr>
          <w:rFonts w:ascii="Times New Roman" w:hAnsi="Times New Roman"/>
          <w:kern w:val="0"/>
          <w:sz w:val="24"/>
          <w:u w:val="single"/>
        </w:rPr>
      </w:pPr>
      <w:r>
        <w:rPr>
          <w:rFonts w:ascii="Times New Roman" w:hAnsi="Times New Roman"/>
          <w:sz w:val="24"/>
        </w:rPr>
        <w:t>项目名称：</w:t>
      </w:r>
    </w:p>
    <w:p w14:paraId="183DF93E">
      <w:pPr>
        <w:spacing w:line="300" w:lineRule="auto"/>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hint="eastAsia" w:ascii="Times New Roman" w:hAnsi="Times New Roman"/>
          <w:sz w:val="24"/>
          <w:lang w:val="en-US" w:eastAsia="zh-CN"/>
        </w:rPr>
        <w:t>序号</w:t>
      </w:r>
      <w:r>
        <w:rPr>
          <w:rFonts w:ascii="Times New Roman" w:hAnsi="Times New Roman"/>
          <w:sz w:val="24"/>
        </w:rPr>
        <w:t>：</w:t>
      </w:r>
    </w:p>
    <w:p w14:paraId="216289BB">
      <w:pPr>
        <w:snapToGrid/>
        <w:spacing w:line="300" w:lineRule="auto"/>
        <w:jc w:val="left"/>
        <w:rPr>
          <w:rFonts w:eastAsia="华文中宋"/>
          <w:b/>
          <w:bCs/>
          <w:sz w:val="32"/>
          <w:szCs w:val="32"/>
        </w:rPr>
      </w:pPr>
      <w:r>
        <w:rPr>
          <w:rFonts w:ascii="Times New Roman" w:hAnsi="Times New Roman"/>
          <w:sz w:val="24"/>
        </w:rPr>
        <w:t>标</w:t>
      </w:r>
      <w:r>
        <w:rPr>
          <w:rFonts w:hint="eastAsia" w:ascii="Times New Roman" w:hAnsi="Times New Roman"/>
          <w:sz w:val="24"/>
          <w:lang w:eastAsia="zh-CN"/>
        </w:rPr>
        <w:t>项</w:t>
      </w:r>
      <w:r>
        <w:rPr>
          <w:rFonts w:ascii="Times New Roman" w:hAnsi="Times New Roman"/>
          <w:sz w:val="24"/>
        </w:rPr>
        <w:t>名称：</w:t>
      </w:r>
    </w:p>
    <w:p w14:paraId="12C5D8E2">
      <w:pPr>
        <w:snapToGrid w:val="0"/>
        <w:spacing w:line="300" w:lineRule="auto"/>
      </w:pPr>
    </w:p>
    <w:tbl>
      <w:tblPr>
        <w:tblStyle w:val="15"/>
        <w:tblW w:w="0" w:type="auto"/>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9"/>
        <w:gridCol w:w="2340"/>
        <w:gridCol w:w="2458"/>
        <w:gridCol w:w="1432"/>
        <w:gridCol w:w="1432"/>
      </w:tblGrid>
      <w:tr w14:paraId="55253F0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5881FE57">
            <w:pPr>
              <w:spacing w:after="156"/>
              <w:jc w:val="center"/>
              <w:rPr>
                <w:szCs w:val="21"/>
              </w:rPr>
            </w:pPr>
            <w:r>
              <w:rPr>
                <w:szCs w:val="21"/>
              </w:rPr>
              <w:t>序号</w:t>
            </w:r>
          </w:p>
        </w:tc>
        <w:tc>
          <w:tcPr>
            <w:tcW w:w="2340" w:type="dxa"/>
            <w:noWrap w:val="0"/>
            <w:vAlign w:val="center"/>
          </w:tcPr>
          <w:p w14:paraId="514C79AB">
            <w:pPr>
              <w:spacing w:after="156"/>
              <w:jc w:val="center"/>
              <w:rPr>
                <w:szCs w:val="21"/>
              </w:rPr>
            </w:pPr>
            <w:r>
              <w:rPr>
                <w:rFonts w:hint="eastAsia"/>
                <w:szCs w:val="21"/>
              </w:rPr>
              <w:t>产品描述及要求</w:t>
            </w:r>
          </w:p>
        </w:tc>
        <w:tc>
          <w:tcPr>
            <w:tcW w:w="2458" w:type="dxa"/>
            <w:noWrap w:val="0"/>
            <w:vAlign w:val="center"/>
          </w:tcPr>
          <w:p w14:paraId="6C842E73">
            <w:pPr>
              <w:spacing w:after="156"/>
              <w:jc w:val="center"/>
              <w:rPr>
                <w:rFonts w:hint="eastAsia" w:eastAsia="宋体"/>
                <w:szCs w:val="21"/>
                <w:lang w:val="en-US" w:eastAsia="zh-CN"/>
              </w:rPr>
            </w:pPr>
            <w:r>
              <w:t>响应</w:t>
            </w:r>
            <w:r>
              <w:rPr>
                <w:rFonts w:hint="eastAsia"/>
                <w:lang w:val="en-US" w:eastAsia="zh-CN"/>
              </w:rPr>
              <w:t>情况</w:t>
            </w:r>
          </w:p>
        </w:tc>
        <w:tc>
          <w:tcPr>
            <w:tcW w:w="1432" w:type="dxa"/>
            <w:noWrap w:val="0"/>
            <w:vAlign w:val="center"/>
          </w:tcPr>
          <w:p w14:paraId="0D0D7279">
            <w:pPr>
              <w:spacing w:after="156"/>
              <w:jc w:val="center"/>
              <w:rPr>
                <w:szCs w:val="21"/>
              </w:rPr>
            </w:pPr>
            <w:r>
              <w:rPr>
                <w:szCs w:val="21"/>
              </w:rPr>
              <w:t>偏离情况</w:t>
            </w:r>
          </w:p>
        </w:tc>
        <w:tc>
          <w:tcPr>
            <w:tcW w:w="1432" w:type="dxa"/>
            <w:noWrap w:val="0"/>
            <w:vAlign w:val="center"/>
          </w:tcPr>
          <w:p w14:paraId="6441CD71">
            <w:pPr>
              <w:spacing w:after="156"/>
              <w:jc w:val="center"/>
              <w:rPr>
                <w:szCs w:val="21"/>
              </w:rPr>
            </w:pPr>
            <w:r>
              <w:rPr>
                <w:szCs w:val="21"/>
              </w:rPr>
              <w:t>说明</w:t>
            </w:r>
          </w:p>
        </w:tc>
      </w:tr>
      <w:tr w14:paraId="67F4D34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4B1811BA">
            <w:pPr>
              <w:spacing w:after="156"/>
              <w:jc w:val="center"/>
              <w:rPr>
                <w:szCs w:val="21"/>
              </w:rPr>
            </w:pPr>
          </w:p>
        </w:tc>
        <w:tc>
          <w:tcPr>
            <w:tcW w:w="2340" w:type="dxa"/>
            <w:noWrap w:val="0"/>
            <w:vAlign w:val="center"/>
          </w:tcPr>
          <w:p w14:paraId="7EECBCA4">
            <w:pPr>
              <w:spacing w:after="156"/>
              <w:jc w:val="center"/>
              <w:rPr>
                <w:szCs w:val="21"/>
              </w:rPr>
            </w:pPr>
            <w:r>
              <w:rPr>
                <w:rFonts w:hint="eastAsia"/>
                <w:szCs w:val="21"/>
              </w:rPr>
              <w:t xml:space="preserve">  </w:t>
            </w:r>
          </w:p>
        </w:tc>
        <w:tc>
          <w:tcPr>
            <w:tcW w:w="2458" w:type="dxa"/>
            <w:noWrap w:val="0"/>
            <w:vAlign w:val="center"/>
          </w:tcPr>
          <w:p w14:paraId="58B71EC0">
            <w:pPr>
              <w:spacing w:after="156"/>
              <w:jc w:val="center"/>
              <w:rPr>
                <w:szCs w:val="21"/>
              </w:rPr>
            </w:pPr>
          </w:p>
        </w:tc>
        <w:tc>
          <w:tcPr>
            <w:tcW w:w="1432" w:type="dxa"/>
            <w:noWrap w:val="0"/>
            <w:vAlign w:val="center"/>
          </w:tcPr>
          <w:p w14:paraId="040E3CC7">
            <w:pPr>
              <w:spacing w:after="156"/>
              <w:jc w:val="center"/>
              <w:rPr>
                <w:szCs w:val="21"/>
              </w:rPr>
            </w:pPr>
          </w:p>
        </w:tc>
        <w:tc>
          <w:tcPr>
            <w:tcW w:w="1432" w:type="dxa"/>
            <w:noWrap w:val="0"/>
            <w:vAlign w:val="center"/>
          </w:tcPr>
          <w:p w14:paraId="7572867C">
            <w:pPr>
              <w:spacing w:after="156"/>
              <w:jc w:val="center"/>
              <w:rPr>
                <w:szCs w:val="21"/>
              </w:rPr>
            </w:pPr>
          </w:p>
        </w:tc>
      </w:tr>
      <w:tr w14:paraId="641E6C8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567" w:hRule="atLeast"/>
          <w:jc w:val="center"/>
        </w:trPr>
        <w:tc>
          <w:tcPr>
            <w:tcW w:w="1059" w:type="dxa"/>
            <w:noWrap w:val="0"/>
            <w:vAlign w:val="center"/>
          </w:tcPr>
          <w:p w14:paraId="083DB387">
            <w:pPr>
              <w:spacing w:after="156"/>
              <w:jc w:val="center"/>
              <w:rPr>
                <w:szCs w:val="21"/>
              </w:rPr>
            </w:pPr>
          </w:p>
        </w:tc>
        <w:tc>
          <w:tcPr>
            <w:tcW w:w="2340" w:type="dxa"/>
            <w:noWrap w:val="0"/>
            <w:vAlign w:val="center"/>
          </w:tcPr>
          <w:p w14:paraId="18C982C7">
            <w:pPr>
              <w:spacing w:after="156"/>
              <w:jc w:val="center"/>
              <w:rPr>
                <w:szCs w:val="21"/>
              </w:rPr>
            </w:pPr>
          </w:p>
        </w:tc>
        <w:tc>
          <w:tcPr>
            <w:tcW w:w="2458" w:type="dxa"/>
            <w:noWrap w:val="0"/>
            <w:vAlign w:val="center"/>
          </w:tcPr>
          <w:p w14:paraId="0DDD9839">
            <w:pPr>
              <w:spacing w:after="156"/>
              <w:jc w:val="center"/>
              <w:rPr>
                <w:szCs w:val="21"/>
              </w:rPr>
            </w:pPr>
          </w:p>
        </w:tc>
        <w:tc>
          <w:tcPr>
            <w:tcW w:w="1432" w:type="dxa"/>
            <w:noWrap w:val="0"/>
            <w:vAlign w:val="center"/>
          </w:tcPr>
          <w:p w14:paraId="7CC2107E">
            <w:pPr>
              <w:spacing w:after="156"/>
              <w:jc w:val="center"/>
              <w:rPr>
                <w:szCs w:val="21"/>
              </w:rPr>
            </w:pPr>
          </w:p>
        </w:tc>
        <w:tc>
          <w:tcPr>
            <w:tcW w:w="1432" w:type="dxa"/>
            <w:noWrap w:val="0"/>
            <w:vAlign w:val="center"/>
          </w:tcPr>
          <w:p w14:paraId="27EE0123">
            <w:pPr>
              <w:spacing w:after="156"/>
              <w:jc w:val="center"/>
              <w:rPr>
                <w:szCs w:val="21"/>
              </w:rPr>
            </w:pPr>
          </w:p>
        </w:tc>
      </w:tr>
      <w:tr w14:paraId="6608457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59" w:type="dxa"/>
            <w:noWrap w:val="0"/>
            <w:vAlign w:val="center"/>
          </w:tcPr>
          <w:p w14:paraId="56970A5B">
            <w:pPr>
              <w:spacing w:after="156"/>
              <w:jc w:val="center"/>
              <w:rPr>
                <w:szCs w:val="21"/>
              </w:rPr>
            </w:pPr>
          </w:p>
        </w:tc>
        <w:tc>
          <w:tcPr>
            <w:tcW w:w="2340" w:type="dxa"/>
            <w:noWrap w:val="0"/>
            <w:vAlign w:val="center"/>
          </w:tcPr>
          <w:p w14:paraId="687DA1C7">
            <w:pPr>
              <w:spacing w:after="156"/>
              <w:jc w:val="center"/>
              <w:rPr>
                <w:szCs w:val="21"/>
              </w:rPr>
            </w:pPr>
          </w:p>
        </w:tc>
        <w:tc>
          <w:tcPr>
            <w:tcW w:w="2458" w:type="dxa"/>
            <w:noWrap w:val="0"/>
            <w:vAlign w:val="center"/>
          </w:tcPr>
          <w:p w14:paraId="75BBA52F">
            <w:pPr>
              <w:spacing w:after="156"/>
              <w:jc w:val="center"/>
              <w:rPr>
                <w:szCs w:val="21"/>
              </w:rPr>
            </w:pPr>
          </w:p>
        </w:tc>
        <w:tc>
          <w:tcPr>
            <w:tcW w:w="1432" w:type="dxa"/>
            <w:noWrap w:val="0"/>
            <w:vAlign w:val="center"/>
          </w:tcPr>
          <w:p w14:paraId="3254E6A9">
            <w:pPr>
              <w:spacing w:after="156"/>
              <w:jc w:val="center"/>
              <w:rPr>
                <w:szCs w:val="21"/>
              </w:rPr>
            </w:pPr>
          </w:p>
        </w:tc>
        <w:tc>
          <w:tcPr>
            <w:tcW w:w="1432" w:type="dxa"/>
            <w:noWrap w:val="0"/>
            <w:vAlign w:val="center"/>
          </w:tcPr>
          <w:p w14:paraId="4DDF7711">
            <w:pPr>
              <w:spacing w:after="156"/>
              <w:jc w:val="center"/>
              <w:rPr>
                <w:szCs w:val="21"/>
              </w:rPr>
            </w:pPr>
          </w:p>
        </w:tc>
      </w:tr>
      <w:tr w14:paraId="2E302F6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573" w:hRule="atLeast"/>
          <w:jc w:val="center"/>
        </w:trPr>
        <w:tc>
          <w:tcPr>
            <w:tcW w:w="1059" w:type="dxa"/>
            <w:noWrap w:val="0"/>
            <w:vAlign w:val="center"/>
          </w:tcPr>
          <w:p w14:paraId="0CAE5D3B">
            <w:pPr>
              <w:spacing w:after="156"/>
              <w:jc w:val="center"/>
              <w:rPr>
                <w:szCs w:val="21"/>
              </w:rPr>
            </w:pPr>
          </w:p>
        </w:tc>
        <w:tc>
          <w:tcPr>
            <w:tcW w:w="2340" w:type="dxa"/>
            <w:noWrap w:val="0"/>
            <w:vAlign w:val="center"/>
          </w:tcPr>
          <w:p w14:paraId="55E50766">
            <w:pPr>
              <w:spacing w:after="156"/>
              <w:jc w:val="center"/>
              <w:rPr>
                <w:szCs w:val="21"/>
              </w:rPr>
            </w:pPr>
          </w:p>
        </w:tc>
        <w:tc>
          <w:tcPr>
            <w:tcW w:w="2458" w:type="dxa"/>
            <w:noWrap w:val="0"/>
            <w:vAlign w:val="center"/>
          </w:tcPr>
          <w:p w14:paraId="31363277">
            <w:pPr>
              <w:spacing w:after="156"/>
              <w:jc w:val="center"/>
              <w:rPr>
                <w:szCs w:val="21"/>
              </w:rPr>
            </w:pPr>
          </w:p>
        </w:tc>
        <w:tc>
          <w:tcPr>
            <w:tcW w:w="1432" w:type="dxa"/>
            <w:noWrap w:val="0"/>
            <w:vAlign w:val="center"/>
          </w:tcPr>
          <w:p w14:paraId="6E839BEA">
            <w:pPr>
              <w:spacing w:after="156"/>
              <w:jc w:val="center"/>
              <w:rPr>
                <w:szCs w:val="21"/>
              </w:rPr>
            </w:pPr>
          </w:p>
        </w:tc>
        <w:tc>
          <w:tcPr>
            <w:tcW w:w="1432" w:type="dxa"/>
            <w:noWrap w:val="0"/>
            <w:vAlign w:val="center"/>
          </w:tcPr>
          <w:p w14:paraId="32FABA47">
            <w:pPr>
              <w:spacing w:after="156"/>
              <w:jc w:val="center"/>
              <w:rPr>
                <w:szCs w:val="21"/>
              </w:rPr>
            </w:pPr>
          </w:p>
        </w:tc>
      </w:tr>
      <w:tr w14:paraId="09DBDDC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567" w:hRule="atLeast"/>
          <w:jc w:val="center"/>
        </w:trPr>
        <w:tc>
          <w:tcPr>
            <w:tcW w:w="1059" w:type="dxa"/>
            <w:noWrap w:val="0"/>
            <w:vAlign w:val="center"/>
          </w:tcPr>
          <w:p w14:paraId="3CE5187D">
            <w:pPr>
              <w:spacing w:after="156"/>
              <w:jc w:val="center"/>
              <w:rPr>
                <w:szCs w:val="21"/>
              </w:rPr>
            </w:pPr>
          </w:p>
        </w:tc>
        <w:tc>
          <w:tcPr>
            <w:tcW w:w="2340" w:type="dxa"/>
            <w:noWrap w:val="0"/>
            <w:vAlign w:val="center"/>
          </w:tcPr>
          <w:p w14:paraId="42844AB7">
            <w:pPr>
              <w:spacing w:after="156"/>
              <w:jc w:val="center"/>
              <w:rPr>
                <w:szCs w:val="21"/>
              </w:rPr>
            </w:pPr>
            <w:r>
              <w:rPr>
                <w:rFonts w:hint="eastAsia"/>
                <w:szCs w:val="21"/>
              </w:rPr>
              <w:t> </w:t>
            </w:r>
          </w:p>
        </w:tc>
        <w:tc>
          <w:tcPr>
            <w:tcW w:w="2458" w:type="dxa"/>
            <w:noWrap w:val="0"/>
            <w:vAlign w:val="center"/>
          </w:tcPr>
          <w:p w14:paraId="1F017646">
            <w:pPr>
              <w:spacing w:after="156"/>
              <w:jc w:val="center"/>
              <w:rPr>
                <w:szCs w:val="21"/>
              </w:rPr>
            </w:pPr>
          </w:p>
        </w:tc>
        <w:tc>
          <w:tcPr>
            <w:tcW w:w="1432" w:type="dxa"/>
            <w:noWrap w:val="0"/>
            <w:vAlign w:val="center"/>
          </w:tcPr>
          <w:p w14:paraId="27954479">
            <w:pPr>
              <w:spacing w:after="156"/>
              <w:jc w:val="center"/>
              <w:rPr>
                <w:szCs w:val="21"/>
              </w:rPr>
            </w:pPr>
          </w:p>
        </w:tc>
        <w:tc>
          <w:tcPr>
            <w:tcW w:w="1432" w:type="dxa"/>
            <w:noWrap w:val="0"/>
            <w:vAlign w:val="center"/>
          </w:tcPr>
          <w:p w14:paraId="36D101C5">
            <w:pPr>
              <w:spacing w:after="156"/>
              <w:jc w:val="center"/>
              <w:rPr>
                <w:szCs w:val="21"/>
              </w:rPr>
            </w:pPr>
          </w:p>
        </w:tc>
      </w:tr>
    </w:tbl>
    <w:p w14:paraId="7CDA94CF">
      <w:pPr>
        <w:widowControl/>
        <w:jc w:val="left"/>
        <w:rPr>
          <w:rFonts w:ascii="华文楷体" w:hAnsi="华文楷体" w:eastAsia="华文楷体"/>
          <w:b/>
          <w:bCs/>
          <w:sz w:val="24"/>
        </w:rPr>
      </w:pPr>
    </w:p>
    <w:p w14:paraId="13E06BB4">
      <w:pPr>
        <w:widowControl/>
        <w:jc w:val="left"/>
        <w:rPr>
          <w:rFonts w:ascii="华文楷体" w:hAnsi="华文楷体" w:eastAsia="华文楷体"/>
          <w:b/>
          <w:bCs/>
          <w:sz w:val="24"/>
          <w:highlight w:val="none"/>
        </w:rPr>
      </w:pPr>
      <w:r>
        <w:rPr>
          <w:rFonts w:ascii="华文楷体" w:hAnsi="华文楷体" w:eastAsia="华文楷体"/>
          <w:b/>
          <w:bCs/>
          <w:sz w:val="24"/>
          <w:highlight w:val="none"/>
        </w:rPr>
        <w:t>备注：</w:t>
      </w:r>
      <w:r>
        <w:rPr>
          <w:rFonts w:ascii="华文楷体" w:hAnsi="华文楷体" w:eastAsia="华文楷体"/>
          <w:b/>
          <w:bCs/>
          <w:sz w:val="24"/>
          <w:highlight w:val="none"/>
          <w:u w:val="single"/>
        </w:rPr>
        <w:t>请对应附件1</w:t>
      </w:r>
      <w:r>
        <w:rPr>
          <w:rFonts w:hint="eastAsia" w:ascii="华文楷体" w:hAnsi="华文楷体" w:eastAsia="华文楷体"/>
          <w:b/>
          <w:bCs/>
          <w:sz w:val="24"/>
          <w:highlight w:val="none"/>
          <w:u w:val="single"/>
          <w:lang w:val="en-US" w:eastAsia="zh-CN"/>
        </w:rPr>
        <w:t>-医用耗材采购需求</w:t>
      </w:r>
      <w:r>
        <w:rPr>
          <w:rFonts w:ascii="华文楷体" w:hAnsi="华文楷体" w:eastAsia="华文楷体"/>
          <w:b/>
          <w:bCs/>
          <w:sz w:val="24"/>
          <w:highlight w:val="none"/>
          <w:u w:val="single"/>
        </w:rPr>
        <w:t>的</w:t>
      </w:r>
      <w:r>
        <w:rPr>
          <w:rFonts w:hint="eastAsia" w:ascii="华文楷体" w:hAnsi="华文楷体" w:eastAsia="华文楷体"/>
          <w:b/>
          <w:bCs/>
          <w:sz w:val="24"/>
          <w:highlight w:val="none"/>
          <w:u w:val="single"/>
          <w:lang w:eastAsia="zh-CN"/>
        </w:rPr>
        <w:t>“</w:t>
      </w:r>
      <w:r>
        <w:rPr>
          <w:rFonts w:hint="eastAsia" w:ascii="华文楷体" w:hAnsi="华文楷体" w:eastAsia="华文楷体"/>
          <w:b/>
          <w:bCs/>
          <w:sz w:val="24"/>
          <w:highlight w:val="none"/>
          <w:u w:val="single"/>
        </w:rPr>
        <w:t>产品描述及要求</w:t>
      </w:r>
      <w:r>
        <w:rPr>
          <w:rFonts w:hint="eastAsia" w:ascii="华文楷体" w:hAnsi="华文楷体" w:eastAsia="华文楷体"/>
          <w:b/>
          <w:bCs/>
          <w:sz w:val="24"/>
          <w:highlight w:val="none"/>
          <w:u w:val="single"/>
          <w:lang w:eastAsia="zh-CN"/>
        </w:rPr>
        <w:t>”</w:t>
      </w:r>
      <w:r>
        <w:rPr>
          <w:rFonts w:ascii="华文楷体" w:hAnsi="华文楷体" w:eastAsia="华文楷体"/>
          <w:b/>
          <w:bCs/>
          <w:sz w:val="24"/>
          <w:highlight w:val="none"/>
          <w:u w:val="single"/>
        </w:rPr>
        <w:t>逐条</w:t>
      </w:r>
      <w:r>
        <w:rPr>
          <w:rFonts w:hint="eastAsia" w:ascii="华文楷体" w:hAnsi="华文楷体" w:eastAsia="华文楷体"/>
          <w:b/>
          <w:bCs/>
          <w:sz w:val="24"/>
          <w:highlight w:val="none"/>
          <w:u w:val="single"/>
        </w:rPr>
        <w:t>响应</w:t>
      </w:r>
      <w:r>
        <w:rPr>
          <w:rFonts w:hint="eastAsia" w:ascii="华文楷体" w:hAnsi="华文楷体" w:eastAsia="华文楷体"/>
          <w:b/>
          <w:bCs/>
          <w:sz w:val="24"/>
          <w:highlight w:val="none"/>
          <w:u w:val="single"/>
          <w:lang w:eastAsia="zh-CN"/>
        </w:rPr>
        <w:t>，并</w:t>
      </w:r>
      <w:r>
        <w:rPr>
          <w:rFonts w:hint="eastAsia" w:ascii="华文楷体" w:hAnsi="华文楷体" w:eastAsia="华文楷体"/>
          <w:b/>
          <w:bCs/>
          <w:sz w:val="24"/>
          <w:highlight w:val="none"/>
          <w:u w:val="single"/>
        </w:rPr>
        <w:t>附相关证明文件。</w:t>
      </w:r>
    </w:p>
    <w:p w14:paraId="4E17242D">
      <w:pPr>
        <w:rPr>
          <w:rFonts w:ascii="Times New Roman" w:hAnsi="Times New Roman"/>
          <w:highlight w:val="none"/>
        </w:rPr>
      </w:pPr>
      <w:r>
        <w:rPr>
          <w:rFonts w:ascii="Times New Roman" w:hAnsi="Times New Roman"/>
          <w:highlight w:val="none"/>
        </w:rPr>
        <w:br w:type="page"/>
      </w:r>
    </w:p>
    <w:p w14:paraId="73B1A2CD">
      <w:pPr>
        <w:pStyle w:val="23"/>
        <w:rPr>
          <w:rFonts w:ascii="Times New Roman" w:hAnsi="Times New Roman"/>
          <w:highlight w:val="none"/>
        </w:rPr>
      </w:pPr>
      <w:r>
        <w:rPr>
          <w:rFonts w:hint="eastAsia" w:ascii="Times New Roman" w:hAnsi="Times New Roman"/>
          <w:highlight w:val="none"/>
          <w:lang w:val="en-US" w:eastAsia="zh-CN"/>
        </w:rPr>
        <w:t>5</w:t>
      </w:r>
      <w:r>
        <w:rPr>
          <w:rFonts w:ascii="Times New Roman" w:hAnsi="Times New Roman"/>
          <w:highlight w:val="none"/>
        </w:rPr>
        <w:t>、产品性能说明（彩页</w:t>
      </w:r>
      <w:r>
        <w:rPr>
          <w:rFonts w:hint="eastAsia" w:ascii="Times New Roman" w:hAnsi="Times New Roman"/>
          <w:highlight w:val="none"/>
        </w:rPr>
        <w:t>/</w:t>
      </w:r>
      <w:r>
        <w:rPr>
          <w:rFonts w:ascii="Times New Roman" w:hAnsi="Times New Roman"/>
          <w:highlight w:val="none"/>
        </w:rPr>
        <w:t>原厂技术参数</w:t>
      </w:r>
      <w:r>
        <w:rPr>
          <w:rFonts w:hint="eastAsia" w:ascii="Times New Roman" w:hAnsi="Times New Roman"/>
          <w:highlight w:val="none"/>
        </w:rPr>
        <w:t>/</w:t>
      </w:r>
      <w:r>
        <w:rPr>
          <w:rFonts w:ascii="Times New Roman" w:hAnsi="Times New Roman"/>
          <w:highlight w:val="none"/>
        </w:rPr>
        <w:t>学术文章等）</w:t>
      </w:r>
    </w:p>
    <w:p w14:paraId="2093BB35">
      <w:pPr>
        <w:widowControl/>
        <w:jc w:val="left"/>
        <w:rPr>
          <w:rFonts w:ascii="Times New Roman" w:hAnsi="Times New Roman"/>
          <w:highlight w:val="none"/>
        </w:rPr>
      </w:pPr>
      <w:r>
        <w:rPr>
          <w:rFonts w:ascii="Times New Roman" w:hAnsi="Times New Roman"/>
          <w:highlight w:val="none"/>
        </w:rPr>
        <w:br w:type="page"/>
      </w:r>
    </w:p>
    <w:p w14:paraId="00ED29AB">
      <w:pPr>
        <w:pStyle w:val="23"/>
        <w:ind w:right="-1"/>
        <w:rPr>
          <w:rFonts w:ascii="Times New Roman" w:hAnsi="Times New Roman"/>
        </w:rPr>
      </w:pPr>
      <w:r>
        <w:rPr>
          <w:rFonts w:hint="eastAsia" w:ascii="Times New Roman" w:hAnsi="Times New Roman"/>
          <w:highlight w:val="none"/>
          <w:lang w:val="en-US" w:eastAsia="zh-CN"/>
        </w:rPr>
        <w:t>6</w:t>
      </w:r>
      <w:r>
        <w:rPr>
          <w:rFonts w:ascii="Times New Roman" w:hAnsi="Times New Roman"/>
          <w:highlight w:val="none"/>
        </w:rPr>
        <w:t>、</w:t>
      </w:r>
      <w:r>
        <w:rPr>
          <w:rFonts w:hint="eastAsia" w:ascii="Times New Roman" w:hAnsi="Times New Roman"/>
        </w:rPr>
        <w:t>报价产品近一年内（以合同签订时间、两定平台成交记录或开票时间为准）浙江省内三甲医院用户名单</w:t>
      </w:r>
    </w:p>
    <w:p w14:paraId="2564281D">
      <w:pPr>
        <w:jc w:val="center"/>
        <w:rPr>
          <w:rFonts w:ascii="Times New Roman" w:hAnsi="Times New Roman"/>
          <w:sz w:val="24"/>
        </w:rPr>
      </w:pPr>
    </w:p>
    <w:p w14:paraId="5B992E20">
      <w:pPr>
        <w:spacing w:line="300" w:lineRule="auto"/>
        <w:rPr>
          <w:rFonts w:ascii="Times New Roman" w:hAnsi="Times New Roman"/>
          <w:sz w:val="24"/>
        </w:rPr>
      </w:pPr>
    </w:p>
    <w:p w14:paraId="17EF57D7">
      <w:pPr>
        <w:spacing w:line="300" w:lineRule="auto"/>
        <w:rPr>
          <w:rFonts w:hint="eastAsia" w:ascii="Times New Roman" w:hAnsi="Times New Roman" w:eastAsia="宋体"/>
          <w:sz w:val="24"/>
          <w:u w:val="single"/>
          <w:lang w:eastAsia="zh-CN"/>
        </w:rPr>
      </w:pPr>
      <w:r>
        <w:rPr>
          <w:rFonts w:ascii="Times New Roman" w:hAnsi="Times New Roman"/>
          <w:sz w:val="24"/>
        </w:rPr>
        <w:t>项目编号：</w:t>
      </w:r>
    </w:p>
    <w:p w14:paraId="1E8B7BA6">
      <w:pPr>
        <w:spacing w:line="300" w:lineRule="auto"/>
        <w:rPr>
          <w:rFonts w:ascii="Times New Roman" w:hAnsi="Times New Roman"/>
          <w:kern w:val="0"/>
          <w:sz w:val="24"/>
          <w:u w:val="single"/>
        </w:rPr>
      </w:pPr>
      <w:r>
        <w:rPr>
          <w:rFonts w:ascii="Times New Roman" w:hAnsi="Times New Roman"/>
          <w:sz w:val="24"/>
        </w:rPr>
        <w:t>项目名称：</w:t>
      </w:r>
    </w:p>
    <w:p w14:paraId="47B35048">
      <w:pPr>
        <w:spacing w:line="300" w:lineRule="auto"/>
        <w:ind w:firstLine="0" w:firstLineChars="0"/>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hint="eastAsia" w:ascii="Times New Roman" w:hAnsi="Times New Roman"/>
          <w:sz w:val="24"/>
          <w:lang w:val="en-US" w:eastAsia="zh-CN"/>
        </w:rPr>
        <w:t>序</w:t>
      </w:r>
      <w:r>
        <w:rPr>
          <w:rFonts w:ascii="Times New Roman" w:hAnsi="Times New Roman"/>
          <w:sz w:val="24"/>
        </w:rPr>
        <w:t>号：</w:t>
      </w:r>
    </w:p>
    <w:p w14:paraId="451BC0F5">
      <w:pPr>
        <w:spacing w:line="300" w:lineRule="auto"/>
        <w:rPr>
          <w:rFonts w:ascii="Times New Roman" w:hAnsi="Times New Roman"/>
          <w:sz w:val="24"/>
        </w:rPr>
      </w:pPr>
      <w:r>
        <w:rPr>
          <w:rFonts w:ascii="Times New Roman" w:hAnsi="Times New Roman"/>
          <w:sz w:val="24"/>
        </w:rPr>
        <w:t>标</w:t>
      </w:r>
      <w:r>
        <w:rPr>
          <w:rFonts w:hint="eastAsia" w:ascii="Times New Roman" w:hAnsi="Times New Roman"/>
          <w:sz w:val="24"/>
          <w:lang w:eastAsia="zh-CN"/>
        </w:rPr>
        <w:t>项</w:t>
      </w:r>
      <w:r>
        <w:rPr>
          <w:rFonts w:ascii="Times New Roman" w:hAnsi="Times New Roman"/>
          <w:sz w:val="24"/>
        </w:rPr>
        <w:t>名称：</w:t>
      </w:r>
    </w:p>
    <w:p w14:paraId="54C658EF">
      <w:pPr>
        <w:spacing w:line="360" w:lineRule="auto"/>
        <w:rPr>
          <w:rFonts w:ascii="Times New Roman" w:hAnsi="Times New Roman"/>
          <w:sz w:val="24"/>
        </w:rPr>
      </w:pPr>
    </w:p>
    <w:tbl>
      <w:tblPr>
        <w:tblStyle w:val="15"/>
        <w:tblW w:w="4997" w:type="pct"/>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36"/>
        <w:gridCol w:w="1223"/>
        <w:gridCol w:w="1223"/>
        <w:gridCol w:w="1223"/>
        <w:gridCol w:w="1223"/>
        <w:gridCol w:w="1810"/>
        <w:gridCol w:w="1219"/>
      </w:tblGrid>
      <w:tr w14:paraId="2FC46AD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584EB22C">
            <w:pPr>
              <w:jc w:val="center"/>
              <w:rPr>
                <w:rFonts w:ascii="Times New Roman" w:hAnsi="Times New Roman"/>
                <w:caps/>
                <w:sz w:val="24"/>
              </w:rPr>
            </w:pPr>
            <w:r>
              <w:rPr>
                <w:rFonts w:ascii="Times New Roman" w:hAnsi="Times New Roman"/>
                <w:caps/>
                <w:sz w:val="24"/>
              </w:rPr>
              <w:t>序号</w:t>
            </w:r>
          </w:p>
        </w:tc>
        <w:tc>
          <w:tcPr>
            <w:tcW w:w="690" w:type="pct"/>
            <w:vAlign w:val="center"/>
          </w:tcPr>
          <w:p w14:paraId="5E162AA8">
            <w:pPr>
              <w:jc w:val="center"/>
              <w:rPr>
                <w:rFonts w:ascii="Times New Roman" w:hAnsi="Times New Roman"/>
                <w:caps/>
                <w:sz w:val="24"/>
              </w:rPr>
            </w:pPr>
            <w:r>
              <w:rPr>
                <w:rFonts w:ascii="Times New Roman" w:hAnsi="Times New Roman"/>
                <w:caps/>
                <w:sz w:val="24"/>
              </w:rPr>
              <w:t>医院名称</w:t>
            </w:r>
          </w:p>
        </w:tc>
        <w:tc>
          <w:tcPr>
            <w:tcW w:w="690" w:type="pct"/>
            <w:vAlign w:val="center"/>
          </w:tcPr>
          <w:p w14:paraId="136F65B9">
            <w:pPr>
              <w:jc w:val="center"/>
              <w:rPr>
                <w:rFonts w:ascii="Times New Roman" w:hAnsi="Times New Roman"/>
                <w:caps/>
                <w:sz w:val="24"/>
              </w:rPr>
            </w:pPr>
            <w:r>
              <w:rPr>
                <w:rFonts w:ascii="Times New Roman" w:hAnsi="Times New Roman"/>
                <w:caps/>
                <w:sz w:val="24"/>
              </w:rPr>
              <w:t>医院等级</w:t>
            </w:r>
          </w:p>
        </w:tc>
        <w:tc>
          <w:tcPr>
            <w:tcW w:w="690" w:type="pct"/>
            <w:vAlign w:val="center"/>
          </w:tcPr>
          <w:p w14:paraId="3D3711AA">
            <w:pPr>
              <w:jc w:val="center"/>
              <w:rPr>
                <w:rFonts w:ascii="Times New Roman" w:hAnsi="Times New Roman"/>
                <w:caps/>
                <w:sz w:val="24"/>
              </w:rPr>
            </w:pPr>
            <w:r>
              <w:rPr>
                <w:rFonts w:hint="eastAsia" w:ascii="Times New Roman" w:hAnsi="Times New Roman"/>
                <w:caps/>
                <w:sz w:val="24"/>
                <w:lang w:val="en-US" w:eastAsia="zh-CN"/>
              </w:rPr>
              <w:t>产品名称</w:t>
            </w:r>
          </w:p>
        </w:tc>
        <w:tc>
          <w:tcPr>
            <w:tcW w:w="690" w:type="pct"/>
            <w:vAlign w:val="center"/>
          </w:tcPr>
          <w:p w14:paraId="339E12E5">
            <w:pPr>
              <w:jc w:val="center"/>
              <w:rPr>
                <w:rFonts w:ascii="Times New Roman" w:hAnsi="Times New Roman"/>
                <w:caps/>
                <w:sz w:val="24"/>
              </w:rPr>
            </w:pPr>
            <w:r>
              <w:rPr>
                <w:rFonts w:ascii="Times New Roman" w:hAnsi="Times New Roman"/>
                <w:caps/>
                <w:sz w:val="24"/>
              </w:rPr>
              <w:t>规格型号</w:t>
            </w:r>
          </w:p>
        </w:tc>
        <w:tc>
          <w:tcPr>
            <w:tcW w:w="1021" w:type="pct"/>
            <w:vAlign w:val="center"/>
          </w:tcPr>
          <w:p w14:paraId="5247A6DE">
            <w:pPr>
              <w:jc w:val="center"/>
              <w:rPr>
                <w:rFonts w:ascii="Times New Roman" w:hAnsi="Times New Roman"/>
                <w:caps/>
                <w:sz w:val="24"/>
              </w:rPr>
            </w:pPr>
            <w:r>
              <w:rPr>
                <w:rFonts w:ascii="Times New Roman" w:hAnsi="Times New Roman"/>
                <w:caps/>
                <w:sz w:val="24"/>
              </w:rPr>
              <w:t>签约</w:t>
            </w:r>
            <w:r>
              <w:rPr>
                <w:rFonts w:hint="default" w:ascii="Times New Roman" w:hAnsi="Times New Roman"/>
                <w:caps/>
                <w:sz w:val="24"/>
                <w:lang w:val="en-US" w:eastAsia="zh-CN"/>
              </w:rPr>
              <w:t>/</w:t>
            </w:r>
            <w:r>
              <w:rPr>
                <w:rFonts w:ascii="Times New Roman" w:hAnsi="Times New Roman"/>
                <w:caps/>
                <w:sz w:val="24"/>
              </w:rPr>
              <w:t>开票</w:t>
            </w:r>
            <w:r>
              <w:rPr>
                <w:rFonts w:hint="default" w:ascii="Times New Roman" w:hAnsi="Times New Roman"/>
                <w:caps/>
                <w:sz w:val="24"/>
                <w:lang w:val="en-US" w:eastAsia="zh-CN"/>
              </w:rPr>
              <w:t>/</w:t>
            </w:r>
            <w:r>
              <w:rPr>
                <w:rFonts w:hint="default" w:ascii="Times New Roman" w:hAnsi="Times New Roman"/>
                <w:caps/>
                <w:sz w:val="24"/>
              </w:rPr>
              <w:t>平台成交</w:t>
            </w:r>
            <w:r>
              <w:rPr>
                <w:rFonts w:ascii="Times New Roman" w:hAnsi="Times New Roman"/>
                <w:caps/>
                <w:sz w:val="24"/>
              </w:rPr>
              <w:t>日期</w:t>
            </w:r>
          </w:p>
        </w:tc>
        <w:tc>
          <w:tcPr>
            <w:tcW w:w="688" w:type="pct"/>
            <w:vAlign w:val="center"/>
          </w:tcPr>
          <w:p w14:paraId="21D97E06">
            <w:pPr>
              <w:jc w:val="center"/>
              <w:rPr>
                <w:rFonts w:ascii="Times New Roman" w:hAnsi="Times New Roman"/>
                <w:sz w:val="24"/>
              </w:rPr>
            </w:pPr>
            <w:r>
              <w:rPr>
                <w:rFonts w:ascii="Times New Roman" w:hAnsi="Times New Roman"/>
                <w:sz w:val="24"/>
              </w:rPr>
              <w:t>医院联系人</w:t>
            </w:r>
          </w:p>
        </w:tc>
      </w:tr>
      <w:tr w14:paraId="4AB083B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D42CE70">
            <w:pPr>
              <w:jc w:val="center"/>
              <w:rPr>
                <w:rFonts w:ascii="Times New Roman" w:hAnsi="Times New Roman"/>
                <w:sz w:val="24"/>
              </w:rPr>
            </w:pPr>
          </w:p>
        </w:tc>
        <w:tc>
          <w:tcPr>
            <w:tcW w:w="690" w:type="pct"/>
            <w:vAlign w:val="center"/>
          </w:tcPr>
          <w:p w14:paraId="26F6517E">
            <w:pPr>
              <w:jc w:val="center"/>
              <w:rPr>
                <w:rFonts w:ascii="Times New Roman" w:hAnsi="Times New Roman"/>
                <w:sz w:val="24"/>
              </w:rPr>
            </w:pPr>
          </w:p>
        </w:tc>
        <w:tc>
          <w:tcPr>
            <w:tcW w:w="690" w:type="pct"/>
            <w:vAlign w:val="center"/>
          </w:tcPr>
          <w:p w14:paraId="52A10818">
            <w:pPr>
              <w:jc w:val="center"/>
              <w:rPr>
                <w:rFonts w:ascii="Times New Roman" w:hAnsi="Times New Roman"/>
                <w:sz w:val="24"/>
              </w:rPr>
            </w:pPr>
          </w:p>
        </w:tc>
        <w:tc>
          <w:tcPr>
            <w:tcW w:w="690" w:type="pct"/>
            <w:vAlign w:val="center"/>
          </w:tcPr>
          <w:p w14:paraId="06C058D7">
            <w:pPr>
              <w:jc w:val="center"/>
              <w:rPr>
                <w:rFonts w:ascii="Times New Roman" w:hAnsi="Times New Roman"/>
                <w:sz w:val="24"/>
              </w:rPr>
            </w:pPr>
          </w:p>
        </w:tc>
        <w:tc>
          <w:tcPr>
            <w:tcW w:w="690" w:type="pct"/>
            <w:vAlign w:val="center"/>
          </w:tcPr>
          <w:p w14:paraId="74613EA6">
            <w:pPr>
              <w:jc w:val="center"/>
              <w:rPr>
                <w:rFonts w:ascii="Times New Roman" w:hAnsi="Times New Roman"/>
                <w:sz w:val="24"/>
              </w:rPr>
            </w:pPr>
          </w:p>
        </w:tc>
        <w:tc>
          <w:tcPr>
            <w:tcW w:w="1021" w:type="pct"/>
            <w:vAlign w:val="center"/>
          </w:tcPr>
          <w:p w14:paraId="1C1CD499">
            <w:pPr>
              <w:jc w:val="center"/>
              <w:rPr>
                <w:rFonts w:ascii="Times New Roman" w:hAnsi="Times New Roman"/>
                <w:sz w:val="24"/>
              </w:rPr>
            </w:pPr>
          </w:p>
        </w:tc>
        <w:tc>
          <w:tcPr>
            <w:tcW w:w="688" w:type="pct"/>
            <w:vAlign w:val="center"/>
          </w:tcPr>
          <w:p w14:paraId="1914B6AB">
            <w:pPr>
              <w:jc w:val="center"/>
              <w:rPr>
                <w:rFonts w:ascii="Times New Roman" w:hAnsi="Times New Roman"/>
                <w:sz w:val="24"/>
              </w:rPr>
            </w:pPr>
          </w:p>
        </w:tc>
      </w:tr>
      <w:tr w14:paraId="366A04B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70BA6CF4">
            <w:pPr>
              <w:jc w:val="center"/>
              <w:rPr>
                <w:rFonts w:ascii="Times New Roman" w:hAnsi="Times New Roman"/>
                <w:sz w:val="24"/>
              </w:rPr>
            </w:pPr>
          </w:p>
        </w:tc>
        <w:tc>
          <w:tcPr>
            <w:tcW w:w="690" w:type="pct"/>
            <w:vAlign w:val="center"/>
          </w:tcPr>
          <w:p w14:paraId="3AF2CC8B">
            <w:pPr>
              <w:jc w:val="center"/>
              <w:rPr>
                <w:rFonts w:ascii="Times New Roman" w:hAnsi="Times New Roman"/>
                <w:sz w:val="24"/>
              </w:rPr>
            </w:pPr>
          </w:p>
        </w:tc>
        <w:tc>
          <w:tcPr>
            <w:tcW w:w="690" w:type="pct"/>
            <w:vAlign w:val="center"/>
          </w:tcPr>
          <w:p w14:paraId="0F9DCCBC">
            <w:pPr>
              <w:jc w:val="center"/>
              <w:rPr>
                <w:rFonts w:ascii="Times New Roman" w:hAnsi="Times New Roman"/>
                <w:sz w:val="24"/>
              </w:rPr>
            </w:pPr>
          </w:p>
        </w:tc>
        <w:tc>
          <w:tcPr>
            <w:tcW w:w="690" w:type="pct"/>
            <w:vAlign w:val="center"/>
          </w:tcPr>
          <w:p w14:paraId="33C412C7">
            <w:pPr>
              <w:jc w:val="center"/>
              <w:rPr>
                <w:rFonts w:ascii="Times New Roman" w:hAnsi="Times New Roman"/>
                <w:sz w:val="24"/>
              </w:rPr>
            </w:pPr>
          </w:p>
        </w:tc>
        <w:tc>
          <w:tcPr>
            <w:tcW w:w="690" w:type="pct"/>
            <w:vAlign w:val="center"/>
          </w:tcPr>
          <w:p w14:paraId="4E419939">
            <w:pPr>
              <w:jc w:val="center"/>
              <w:rPr>
                <w:rFonts w:ascii="Times New Roman" w:hAnsi="Times New Roman"/>
                <w:sz w:val="24"/>
              </w:rPr>
            </w:pPr>
          </w:p>
        </w:tc>
        <w:tc>
          <w:tcPr>
            <w:tcW w:w="1021" w:type="pct"/>
            <w:vAlign w:val="center"/>
          </w:tcPr>
          <w:p w14:paraId="041124E7">
            <w:pPr>
              <w:jc w:val="center"/>
              <w:rPr>
                <w:rFonts w:ascii="Times New Roman" w:hAnsi="Times New Roman"/>
                <w:sz w:val="24"/>
              </w:rPr>
            </w:pPr>
          </w:p>
        </w:tc>
        <w:tc>
          <w:tcPr>
            <w:tcW w:w="688" w:type="pct"/>
            <w:vAlign w:val="center"/>
          </w:tcPr>
          <w:p w14:paraId="20C165C5">
            <w:pPr>
              <w:jc w:val="center"/>
              <w:rPr>
                <w:rFonts w:ascii="Times New Roman" w:hAnsi="Times New Roman"/>
                <w:sz w:val="24"/>
              </w:rPr>
            </w:pPr>
          </w:p>
        </w:tc>
      </w:tr>
      <w:tr w14:paraId="2A263DE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C43CBA1">
            <w:pPr>
              <w:jc w:val="center"/>
              <w:rPr>
                <w:rFonts w:ascii="Times New Roman" w:hAnsi="Times New Roman"/>
                <w:sz w:val="24"/>
              </w:rPr>
            </w:pPr>
          </w:p>
        </w:tc>
        <w:tc>
          <w:tcPr>
            <w:tcW w:w="690" w:type="pct"/>
            <w:vAlign w:val="center"/>
          </w:tcPr>
          <w:p w14:paraId="6FE7AF96">
            <w:pPr>
              <w:jc w:val="center"/>
              <w:rPr>
                <w:rFonts w:ascii="Times New Roman" w:hAnsi="Times New Roman"/>
                <w:sz w:val="24"/>
              </w:rPr>
            </w:pPr>
          </w:p>
        </w:tc>
        <w:tc>
          <w:tcPr>
            <w:tcW w:w="690" w:type="pct"/>
            <w:vAlign w:val="center"/>
          </w:tcPr>
          <w:p w14:paraId="2647EE00">
            <w:pPr>
              <w:jc w:val="center"/>
              <w:rPr>
                <w:rFonts w:ascii="Times New Roman" w:hAnsi="Times New Roman"/>
                <w:sz w:val="24"/>
              </w:rPr>
            </w:pPr>
          </w:p>
        </w:tc>
        <w:tc>
          <w:tcPr>
            <w:tcW w:w="690" w:type="pct"/>
            <w:vAlign w:val="center"/>
          </w:tcPr>
          <w:p w14:paraId="30824E0B">
            <w:pPr>
              <w:jc w:val="center"/>
              <w:rPr>
                <w:rFonts w:ascii="Times New Roman" w:hAnsi="Times New Roman"/>
                <w:sz w:val="24"/>
              </w:rPr>
            </w:pPr>
          </w:p>
        </w:tc>
        <w:tc>
          <w:tcPr>
            <w:tcW w:w="690" w:type="pct"/>
            <w:vAlign w:val="center"/>
          </w:tcPr>
          <w:p w14:paraId="47885F62">
            <w:pPr>
              <w:jc w:val="center"/>
              <w:rPr>
                <w:rFonts w:ascii="Times New Roman" w:hAnsi="Times New Roman"/>
                <w:sz w:val="24"/>
              </w:rPr>
            </w:pPr>
          </w:p>
        </w:tc>
        <w:tc>
          <w:tcPr>
            <w:tcW w:w="1021" w:type="pct"/>
            <w:vAlign w:val="center"/>
          </w:tcPr>
          <w:p w14:paraId="11F8BFE2">
            <w:pPr>
              <w:jc w:val="center"/>
              <w:rPr>
                <w:rFonts w:ascii="Times New Roman" w:hAnsi="Times New Roman"/>
                <w:sz w:val="24"/>
              </w:rPr>
            </w:pPr>
          </w:p>
        </w:tc>
        <w:tc>
          <w:tcPr>
            <w:tcW w:w="688" w:type="pct"/>
            <w:vAlign w:val="center"/>
          </w:tcPr>
          <w:p w14:paraId="0EE60A4F">
            <w:pPr>
              <w:jc w:val="center"/>
              <w:rPr>
                <w:rFonts w:ascii="Times New Roman" w:hAnsi="Times New Roman"/>
                <w:sz w:val="24"/>
              </w:rPr>
            </w:pPr>
          </w:p>
        </w:tc>
      </w:tr>
      <w:tr w14:paraId="5FB6C6D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1822CD5F">
            <w:pPr>
              <w:jc w:val="center"/>
              <w:rPr>
                <w:rFonts w:ascii="Times New Roman" w:hAnsi="Times New Roman"/>
                <w:sz w:val="24"/>
              </w:rPr>
            </w:pPr>
          </w:p>
        </w:tc>
        <w:tc>
          <w:tcPr>
            <w:tcW w:w="690" w:type="pct"/>
            <w:vAlign w:val="center"/>
          </w:tcPr>
          <w:p w14:paraId="0A2D7D4C">
            <w:pPr>
              <w:jc w:val="center"/>
              <w:rPr>
                <w:rFonts w:ascii="Times New Roman" w:hAnsi="Times New Roman"/>
                <w:sz w:val="24"/>
              </w:rPr>
            </w:pPr>
          </w:p>
        </w:tc>
        <w:tc>
          <w:tcPr>
            <w:tcW w:w="690" w:type="pct"/>
            <w:vAlign w:val="center"/>
          </w:tcPr>
          <w:p w14:paraId="0E2C808A">
            <w:pPr>
              <w:jc w:val="center"/>
              <w:rPr>
                <w:rFonts w:ascii="Times New Roman" w:hAnsi="Times New Roman"/>
                <w:sz w:val="24"/>
              </w:rPr>
            </w:pPr>
          </w:p>
        </w:tc>
        <w:tc>
          <w:tcPr>
            <w:tcW w:w="690" w:type="pct"/>
            <w:vAlign w:val="center"/>
          </w:tcPr>
          <w:p w14:paraId="5C4BDCE3">
            <w:pPr>
              <w:jc w:val="center"/>
              <w:rPr>
                <w:rFonts w:ascii="Times New Roman" w:hAnsi="Times New Roman"/>
                <w:sz w:val="24"/>
              </w:rPr>
            </w:pPr>
          </w:p>
        </w:tc>
        <w:tc>
          <w:tcPr>
            <w:tcW w:w="690" w:type="pct"/>
            <w:vAlign w:val="center"/>
          </w:tcPr>
          <w:p w14:paraId="67D7569A">
            <w:pPr>
              <w:jc w:val="center"/>
              <w:rPr>
                <w:rFonts w:ascii="Times New Roman" w:hAnsi="Times New Roman"/>
                <w:sz w:val="24"/>
              </w:rPr>
            </w:pPr>
          </w:p>
        </w:tc>
        <w:tc>
          <w:tcPr>
            <w:tcW w:w="1021" w:type="pct"/>
            <w:vAlign w:val="center"/>
          </w:tcPr>
          <w:p w14:paraId="6565D77D">
            <w:pPr>
              <w:jc w:val="center"/>
              <w:rPr>
                <w:rFonts w:ascii="Times New Roman" w:hAnsi="Times New Roman"/>
                <w:sz w:val="24"/>
              </w:rPr>
            </w:pPr>
          </w:p>
        </w:tc>
        <w:tc>
          <w:tcPr>
            <w:tcW w:w="688" w:type="pct"/>
            <w:vAlign w:val="center"/>
          </w:tcPr>
          <w:p w14:paraId="0F08CD40">
            <w:pPr>
              <w:jc w:val="center"/>
              <w:rPr>
                <w:rFonts w:ascii="Times New Roman" w:hAnsi="Times New Roman"/>
                <w:sz w:val="24"/>
              </w:rPr>
            </w:pPr>
          </w:p>
        </w:tc>
      </w:tr>
      <w:tr w14:paraId="066B2EB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01F842D1">
            <w:pPr>
              <w:jc w:val="center"/>
              <w:rPr>
                <w:rFonts w:ascii="Times New Roman" w:hAnsi="Times New Roman"/>
                <w:sz w:val="24"/>
              </w:rPr>
            </w:pPr>
          </w:p>
        </w:tc>
        <w:tc>
          <w:tcPr>
            <w:tcW w:w="690" w:type="pct"/>
            <w:vAlign w:val="center"/>
          </w:tcPr>
          <w:p w14:paraId="2C27EB53">
            <w:pPr>
              <w:jc w:val="center"/>
              <w:rPr>
                <w:rFonts w:ascii="Times New Roman" w:hAnsi="Times New Roman"/>
                <w:sz w:val="24"/>
              </w:rPr>
            </w:pPr>
          </w:p>
        </w:tc>
        <w:tc>
          <w:tcPr>
            <w:tcW w:w="690" w:type="pct"/>
            <w:vAlign w:val="center"/>
          </w:tcPr>
          <w:p w14:paraId="127B86C1">
            <w:pPr>
              <w:jc w:val="center"/>
              <w:rPr>
                <w:rFonts w:ascii="Times New Roman" w:hAnsi="Times New Roman"/>
                <w:sz w:val="24"/>
              </w:rPr>
            </w:pPr>
          </w:p>
        </w:tc>
        <w:tc>
          <w:tcPr>
            <w:tcW w:w="690" w:type="pct"/>
            <w:vAlign w:val="center"/>
          </w:tcPr>
          <w:p w14:paraId="27ED5C0D">
            <w:pPr>
              <w:jc w:val="center"/>
              <w:rPr>
                <w:rFonts w:ascii="Times New Roman" w:hAnsi="Times New Roman"/>
                <w:sz w:val="24"/>
              </w:rPr>
            </w:pPr>
          </w:p>
        </w:tc>
        <w:tc>
          <w:tcPr>
            <w:tcW w:w="690" w:type="pct"/>
            <w:vAlign w:val="center"/>
          </w:tcPr>
          <w:p w14:paraId="2F318A09">
            <w:pPr>
              <w:jc w:val="center"/>
              <w:rPr>
                <w:rFonts w:ascii="Times New Roman" w:hAnsi="Times New Roman"/>
                <w:sz w:val="24"/>
              </w:rPr>
            </w:pPr>
          </w:p>
        </w:tc>
        <w:tc>
          <w:tcPr>
            <w:tcW w:w="1021" w:type="pct"/>
            <w:vAlign w:val="center"/>
          </w:tcPr>
          <w:p w14:paraId="57F13291">
            <w:pPr>
              <w:jc w:val="center"/>
              <w:rPr>
                <w:rFonts w:ascii="Times New Roman" w:hAnsi="Times New Roman"/>
                <w:sz w:val="24"/>
              </w:rPr>
            </w:pPr>
          </w:p>
        </w:tc>
        <w:tc>
          <w:tcPr>
            <w:tcW w:w="688" w:type="pct"/>
            <w:vAlign w:val="center"/>
          </w:tcPr>
          <w:p w14:paraId="5B2DC854">
            <w:pPr>
              <w:jc w:val="center"/>
              <w:rPr>
                <w:rFonts w:ascii="Times New Roman" w:hAnsi="Times New Roman"/>
                <w:sz w:val="24"/>
              </w:rPr>
            </w:pPr>
          </w:p>
        </w:tc>
      </w:tr>
      <w:tr w14:paraId="0DFC8CF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58EAC631">
            <w:pPr>
              <w:jc w:val="center"/>
              <w:rPr>
                <w:rFonts w:ascii="Times New Roman" w:hAnsi="Times New Roman"/>
                <w:sz w:val="24"/>
              </w:rPr>
            </w:pPr>
          </w:p>
        </w:tc>
        <w:tc>
          <w:tcPr>
            <w:tcW w:w="690" w:type="pct"/>
            <w:vAlign w:val="center"/>
          </w:tcPr>
          <w:p w14:paraId="41C21EBE">
            <w:pPr>
              <w:jc w:val="center"/>
              <w:rPr>
                <w:rFonts w:ascii="Times New Roman" w:hAnsi="Times New Roman"/>
                <w:sz w:val="24"/>
              </w:rPr>
            </w:pPr>
          </w:p>
        </w:tc>
        <w:tc>
          <w:tcPr>
            <w:tcW w:w="690" w:type="pct"/>
            <w:vAlign w:val="center"/>
          </w:tcPr>
          <w:p w14:paraId="4F2229CD">
            <w:pPr>
              <w:jc w:val="center"/>
              <w:rPr>
                <w:rFonts w:ascii="Times New Roman" w:hAnsi="Times New Roman"/>
                <w:sz w:val="24"/>
              </w:rPr>
            </w:pPr>
          </w:p>
        </w:tc>
        <w:tc>
          <w:tcPr>
            <w:tcW w:w="690" w:type="pct"/>
            <w:vAlign w:val="center"/>
          </w:tcPr>
          <w:p w14:paraId="6CAA81F3">
            <w:pPr>
              <w:jc w:val="center"/>
              <w:rPr>
                <w:rFonts w:ascii="Times New Roman" w:hAnsi="Times New Roman"/>
                <w:sz w:val="24"/>
              </w:rPr>
            </w:pPr>
          </w:p>
        </w:tc>
        <w:tc>
          <w:tcPr>
            <w:tcW w:w="690" w:type="pct"/>
            <w:vAlign w:val="center"/>
          </w:tcPr>
          <w:p w14:paraId="2EB7E5B7">
            <w:pPr>
              <w:jc w:val="center"/>
              <w:rPr>
                <w:rFonts w:ascii="Times New Roman" w:hAnsi="Times New Roman"/>
                <w:sz w:val="24"/>
              </w:rPr>
            </w:pPr>
          </w:p>
        </w:tc>
        <w:tc>
          <w:tcPr>
            <w:tcW w:w="1021" w:type="pct"/>
            <w:vAlign w:val="center"/>
          </w:tcPr>
          <w:p w14:paraId="6448375E">
            <w:pPr>
              <w:jc w:val="center"/>
              <w:rPr>
                <w:rFonts w:ascii="Times New Roman" w:hAnsi="Times New Roman"/>
                <w:sz w:val="24"/>
              </w:rPr>
            </w:pPr>
          </w:p>
        </w:tc>
        <w:tc>
          <w:tcPr>
            <w:tcW w:w="688" w:type="pct"/>
            <w:vAlign w:val="center"/>
          </w:tcPr>
          <w:p w14:paraId="41810729">
            <w:pPr>
              <w:jc w:val="center"/>
              <w:rPr>
                <w:rFonts w:ascii="Times New Roman" w:hAnsi="Times New Roman"/>
                <w:sz w:val="24"/>
              </w:rPr>
            </w:pPr>
          </w:p>
        </w:tc>
      </w:tr>
      <w:tr w14:paraId="03CD696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jc w:val="center"/>
        </w:trPr>
        <w:tc>
          <w:tcPr>
            <w:tcW w:w="528" w:type="pct"/>
            <w:vAlign w:val="center"/>
          </w:tcPr>
          <w:p w14:paraId="2CB85D69">
            <w:pPr>
              <w:jc w:val="center"/>
              <w:rPr>
                <w:rFonts w:ascii="Times New Roman" w:hAnsi="Times New Roman"/>
                <w:sz w:val="24"/>
              </w:rPr>
            </w:pPr>
          </w:p>
        </w:tc>
        <w:tc>
          <w:tcPr>
            <w:tcW w:w="690" w:type="pct"/>
            <w:vAlign w:val="center"/>
          </w:tcPr>
          <w:p w14:paraId="37E446C8">
            <w:pPr>
              <w:jc w:val="center"/>
              <w:rPr>
                <w:rFonts w:ascii="Times New Roman" w:hAnsi="Times New Roman"/>
                <w:sz w:val="24"/>
              </w:rPr>
            </w:pPr>
          </w:p>
        </w:tc>
        <w:tc>
          <w:tcPr>
            <w:tcW w:w="690" w:type="pct"/>
            <w:vAlign w:val="center"/>
          </w:tcPr>
          <w:p w14:paraId="4B7C44FE">
            <w:pPr>
              <w:jc w:val="center"/>
              <w:rPr>
                <w:rFonts w:ascii="Times New Roman" w:hAnsi="Times New Roman"/>
                <w:sz w:val="24"/>
              </w:rPr>
            </w:pPr>
          </w:p>
        </w:tc>
        <w:tc>
          <w:tcPr>
            <w:tcW w:w="690" w:type="pct"/>
            <w:vAlign w:val="center"/>
          </w:tcPr>
          <w:p w14:paraId="796F920C">
            <w:pPr>
              <w:jc w:val="center"/>
              <w:rPr>
                <w:rFonts w:ascii="Times New Roman" w:hAnsi="Times New Roman"/>
                <w:sz w:val="24"/>
              </w:rPr>
            </w:pPr>
          </w:p>
        </w:tc>
        <w:tc>
          <w:tcPr>
            <w:tcW w:w="690" w:type="pct"/>
            <w:vAlign w:val="center"/>
          </w:tcPr>
          <w:p w14:paraId="32F0F746">
            <w:pPr>
              <w:jc w:val="center"/>
              <w:rPr>
                <w:rFonts w:ascii="Times New Roman" w:hAnsi="Times New Roman"/>
                <w:sz w:val="24"/>
              </w:rPr>
            </w:pPr>
          </w:p>
        </w:tc>
        <w:tc>
          <w:tcPr>
            <w:tcW w:w="1021" w:type="pct"/>
            <w:vAlign w:val="center"/>
          </w:tcPr>
          <w:p w14:paraId="4842C507">
            <w:pPr>
              <w:jc w:val="center"/>
              <w:rPr>
                <w:rFonts w:ascii="Times New Roman" w:hAnsi="Times New Roman"/>
                <w:sz w:val="24"/>
              </w:rPr>
            </w:pPr>
          </w:p>
        </w:tc>
        <w:tc>
          <w:tcPr>
            <w:tcW w:w="688" w:type="pct"/>
            <w:vAlign w:val="center"/>
          </w:tcPr>
          <w:p w14:paraId="448D8252">
            <w:pPr>
              <w:jc w:val="center"/>
              <w:rPr>
                <w:rFonts w:ascii="Times New Roman" w:hAnsi="Times New Roman"/>
                <w:sz w:val="24"/>
              </w:rPr>
            </w:pPr>
          </w:p>
        </w:tc>
      </w:tr>
    </w:tbl>
    <w:p w14:paraId="7A5106DA">
      <w:pPr>
        <w:spacing w:line="360" w:lineRule="auto"/>
        <w:rPr>
          <w:rFonts w:ascii="Times New Roman" w:hAnsi="Times New Roman"/>
          <w:sz w:val="24"/>
        </w:rPr>
      </w:pPr>
    </w:p>
    <w:p w14:paraId="17D607BB">
      <w:pPr>
        <w:spacing w:line="300" w:lineRule="auto"/>
        <w:rPr>
          <w:rFonts w:ascii="Times New Roman" w:hAnsi="Times New Roman"/>
          <w:sz w:val="24"/>
        </w:rPr>
      </w:pPr>
      <w:r>
        <w:rPr>
          <w:rFonts w:hint="eastAsia"/>
          <w:sz w:val="24"/>
        </w:rPr>
        <w:t>投标单位名称（盖章）：</w:t>
      </w:r>
    </w:p>
    <w:p w14:paraId="08F35AD1">
      <w:pPr>
        <w:spacing w:line="300" w:lineRule="auto"/>
        <w:rPr>
          <w:rFonts w:ascii="Times New Roman" w:hAnsi="Times New Roman"/>
          <w:spacing w:val="20"/>
          <w:sz w:val="24"/>
          <w:u w:val="single"/>
        </w:rPr>
      </w:pPr>
      <w:r>
        <w:rPr>
          <w:rFonts w:ascii="Times New Roman" w:hAnsi="Times New Roman"/>
          <w:sz w:val="24"/>
        </w:rPr>
        <w:t>采购响应文件签署人（签字或签章）：</w:t>
      </w:r>
    </w:p>
    <w:p w14:paraId="7AEFBB25">
      <w:pPr>
        <w:spacing w:line="300" w:lineRule="auto"/>
        <w:rPr>
          <w:rFonts w:ascii="Times New Roman" w:hAnsi="Times New Roman"/>
          <w:spacing w:val="20"/>
          <w:sz w:val="24"/>
        </w:rPr>
      </w:pPr>
    </w:p>
    <w:p w14:paraId="59EB759F">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90C4647">
      <w:pPr>
        <w:spacing w:line="300" w:lineRule="auto"/>
        <w:rPr>
          <w:rFonts w:ascii="Times New Roman" w:hAnsi="Times New Roman"/>
          <w:sz w:val="24"/>
        </w:rPr>
      </w:pPr>
    </w:p>
    <w:p w14:paraId="26F0F2C1">
      <w:pPr>
        <w:spacing w:line="360" w:lineRule="auto"/>
        <w:rPr>
          <w:rFonts w:ascii="Times New Roman" w:hAnsi="Times New Roman"/>
          <w:sz w:val="24"/>
        </w:rPr>
      </w:pPr>
    </w:p>
    <w:p w14:paraId="049D8B3E">
      <w:pPr>
        <w:spacing w:line="360" w:lineRule="auto"/>
        <w:rPr>
          <w:rFonts w:hint="default" w:ascii="Times New Roman" w:hAnsi="Times New Roman" w:eastAsia="宋体"/>
          <w:sz w:val="24"/>
          <w:highlight w:val="none"/>
          <w:lang w:val="en-US" w:eastAsia="zh-CN"/>
        </w:rPr>
      </w:pPr>
      <w:r>
        <w:rPr>
          <w:rFonts w:ascii="Times New Roman" w:hAnsi="Times New Roman"/>
          <w:sz w:val="24"/>
          <w:highlight w:val="none"/>
        </w:rPr>
        <w:t>附：发票扫描件（复印件）</w:t>
      </w:r>
      <w:r>
        <w:rPr>
          <w:rFonts w:hint="eastAsia" w:ascii="Times New Roman" w:hAnsi="Times New Roman"/>
          <w:sz w:val="24"/>
          <w:highlight w:val="none"/>
          <w:lang w:val="en-US" w:eastAsia="zh-CN"/>
        </w:rPr>
        <w:t>或合同复印件</w:t>
      </w:r>
    </w:p>
    <w:p w14:paraId="77299052">
      <w:pPr>
        <w:spacing w:line="360" w:lineRule="auto"/>
        <w:rPr>
          <w:rFonts w:ascii="Times New Roman" w:hAnsi="Times New Roman"/>
          <w:sz w:val="24"/>
          <w:highlight w:val="none"/>
        </w:rPr>
      </w:pPr>
    </w:p>
    <w:p w14:paraId="13BAE04D">
      <w:pPr>
        <w:rPr>
          <w:rFonts w:hint="eastAsia" w:ascii="Times New Roman" w:hAnsi="Times New Roman"/>
          <w:highlight w:val="none"/>
          <w:lang w:val="en-US" w:eastAsia="zh-CN"/>
        </w:rPr>
      </w:pPr>
      <w:r>
        <w:rPr>
          <w:rFonts w:hint="eastAsia" w:ascii="Times New Roman" w:hAnsi="Times New Roman"/>
          <w:highlight w:val="none"/>
          <w:lang w:val="en-US" w:eastAsia="zh-CN"/>
        </w:rPr>
        <w:br w:type="page"/>
      </w:r>
    </w:p>
    <w:p w14:paraId="1A1E2A58">
      <w:pPr>
        <w:pStyle w:val="23"/>
        <w:rPr>
          <w:rFonts w:ascii="Times New Roman" w:hAnsi="Times New Roman"/>
          <w:highlight w:val="none"/>
        </w:rPr>
      </w:pPr>
      <w:r>
        <w:rPr>
          <w:rFonts w:hint="eastAsia" w:ascii="Times New Roman" w:hAnsi="Times New Roman"/>
          <w:highlight w:val="none"/>
          <w:lang w:val="en-US" w:eastAsia="zh-CN"/>
        </w:rPr>
        <w:t>7、</w:t>
      </w:r>
      <w:r>
        <w:rPr>
          <w:rFonts w:ascii="Times New Roman" w:hAnsi="Times New Roman"/>
          <w:highlight w:val="none"/>
        </w:rPr>
        <w:t>产品质量与服务承诺书</w:t>
      </w:r>
    </w:p>
    <w:p w14:paraId="516B064D">
      <w:pPr>
        <w:spacing w:line="360" w:lineRule="auto"/>
        <w:jc w:val="center"/>
        <w:rPr>
          <w:rFonts w:ascii="Times New Roman" w:hAnsi="Times New Roman"/>
          <w:b/>
          <w:sz w:val="32"/>
          <w:szCs w:val="32"/>
          <w:highlight w:val="none"/>
        </w:rPr>
      </w:pPr>
      <w:r>
        <w:rPr>
          <w:rFonts w:ascii="Times New Roman" w:hAnsi="Times New Roman"/>
          <w:b/>
          <w:sz w:val="32"/>
          <w:szCs w:val="32"/>
          <w:highlight w:val="none"/>
        </w:rPr>
        <w:t>产品质量与服务承诺书</w:t>
      </w:r>
    </w:p>
    <w:p w14:paraId="7F1E0418">
      <w:pPr>
        <w:spacing w:line="360" w:lineRule="auto"/>
        <w:ind w:left="60"/>
        <w:rPr>
          <w:rFonts w:ascii="Times New Roman" w:hAnsi="Times New Roman"/>
          <w:b/>
          <w:sz w:val="18"/>
          <w:szCs w:val="18"/>
          <w:highlight w:val="none"/>
        </w:rPr>
      </w:pPr>
    </w:p>
    <w:p w14:paraId="0D966435">
      <w:pPr>
        <w:spacing w:line="360" w:lineRule="auto"/>
        <w:ind w:left="60"/>
        <w:rPr>
          <w:rFonts w:ascii="Times New Roman" w:hAnsi="Times New Roman"/>
          <w:b/>
          <w:sz w:val="24"/>
          <w:highlight w:val="none"/>
        </w:rPr>
      </w:pPr>
      <w:r>
        <w:rPr>
          <w:rFonts w:hint="eastAsia" w:ascii="Times New Roman" w:hAnsi="Times New Roman"/>
          <w:b/>
          <w:sz w:val="24"/>
          <w:highlight w:val="none"/>
          <w:lang w:eastAsia="zh-CN"/>
        </w:rPr>
        <w:t>浙江中医药大学附属第二医院</w:t>
      </w:r>
      <w:r>
        <w:rPr>
          <w:rFonts w:ascii="Times New Roman" w:hAnsi="Times New Roman"/>
          <w:b/>
          <w:sz w:val="24"/>
          <w:highlight w:val="none"/>
        </w:rPr>
        <w:t>：</w:t>
      </w:r>
    </w:p>
    <w:p w14:paraId="799603E4">
      <w:pPr>
        <w:spacing w:line="360" w:lineRule="auto"/>
        <w:ind w:left="61" w:leftChars="29" w:firstLine="470" w:firstLineChars="196"/>
        <w:rPr>
          <w:rFonts w:ascii="Times New Roman" w:hAnsi="Times New Roman"/>
          <w:sz w:val="24"/>
          <w:highlight w:val="none"/>
        </w:rPr>
      </w:pPr>
      <w:r>
        <w:rPr>
          <w:rFonts w:ascii="Times New Roman" w:hAnsi="Times New Roman"/>
          <w:sz w:val="24"/>
          <w:highlight w:val="none"/>
        </w:rPr>
        <w:t>公司本着规范生产，合法经营的原则，特对贵院承诺如下：</w:t>
      </w:r>
    </w:p>
    <w:p w14:paraId="5AEE3981">
      <w:pPr>
        <w:numPr>
          <w:ilvl w:val="0"/>
          <w:numId w:val="18"/>
        </w:numPr>
        <w:spacing w:line="360" w:lineRule="auto"/>
        <w:rPr>
          <w:rFonts w:ascii="Times New Roman" w:hAnsi="Times New Roman"/>
          <w:sz w:val="24"/>
          <w:highlight w:val="none"/>
        </w:rPr>
      </w:pPr>
      <w:r>
        <w:rPr>
          <w:rFonts w:ascii="Times New Roman" w:hAnsi="Times New Roman"/>
          <w:sz w:val="24"/>
          <w:highlight w:val="none"/>
        </w:rPr>
        <w:t>我公司销售的医疗器械产品质量符合国家标准，公司各种证照齐全。</w:t>
      </w:r>
    </w:p>
    <w:p w14:paraId="51E3E369">
      <w:pPr>
        <w:numPr>
          <w:ilvl w:val="0"/>
          <w:numId w:val="18"/>
        </w:numPr>
        <w:spacing w:line="360" w:lineRule="auto"/>
        <w:rPr>
          <w:rFonts w:ascii="Times New Roman" w:hAnsi="Times New Roman"/>
          <w:sz w:val="24"/>
          <w:highlight w:val="none"/>
        </w:rPr>
      </w:pPr>
      <w:r>
        <w:rPr>
          <w:rFonts w:ascii="Times New Roman" w:hAnsi="Times New Roman"/>
          <w:sz w:val="24"/>
          <w:highlight w:val="none"/>
        </w:rPr>
        <w:t>我公司提供完善的销售供应和售后服务保障体系，接到供货通知后</w:t>
      </w:r>
      <w:r>
        <w:rPr>
          <w:rFonts w:hint="eastAsia" w:ascii="Times New Roman" w:hAnsi="Times New Roman"/>
          <w:sz w:val="24"/>
          <w:highlight w:val="none"/>
          <w:lang w:eastAsia="zh-CN"/>
        </w:rPr>
        <w:t>，</w:t>
      </w:r>
      <w:r>
        <w:rPr>
          <w:rFonts w:ascii="Times New Roman" w:hAnsi="Times New Roman"/>
          <w:sz w:val="24"/>
          <w:highlight w:val="none"/>
        </w:rPr>
        <w:t>在</w:t>
      </w:r>
      <w:r>
        <w:rPr>
          <w:rFonts w:hint="default" w:ascii="Times New Roman" w:hAnsi="Times New Roman"/>
          <w:sz w:val="24"/>
          <w:highlight w:val="none"/>
          <w:lang w:val="en-US"/>
        </w:rPr>
        <w:t>24</w:t>
      </w:r>
      <w:r>
        <w:rPr>
          <w:rFonts w:ascii="Times New Roman" w:hAnsi="Times New Roman"/>
          <w:sz w:val="24"/>
          <w:highlight w:val="none"/>
        </w:rPr>
        <w:t>小时内送货；加急情况下随叫随送，并负责货物搬运入库。</w:t>
      </w:r>
    </w:p>
    <w:p w14:paraId="6E1E0266">
      <w:pPr>
        <w:numPr>
          <w:ilvl w:val="0"/>
          <w:numId w:val="18"/>
        </w:numPr>
        <w:spacing w:line="360" w:lineRule="auto"/>
        <w:rPr>
          <w:rFonts w:ascii="Times New Roman" w:hAnsi="Times New Roman"/>
          <w:sz w:val="24"/>
          <w:highlight w:val="none"/>
        </w:rPr>
      </w:pPr>
      <w:r>
        <w:rPr>
          <w:rFonts w:ascii="Times New Roman" w:hAnsi="Times New Roman"/>
          <w:sz w:val="24"/>
          <w:highlight w:val="none"/>
        </w:rPr>
        <w:t>验收与退换货：</w:t>
      </w:r>
      <w:r>
        <w:rPr>
          <w:rFonts w:hint="eastAsia" w:ascii="宋体" w:hAnsi="宋体" w:cs="宋体"/>
          <w:sz w:val="24"/>
          <w:highlight w:val="none"/>
        </w:rPr>
        <w:t>①</w:t>
      </w:r>
      <w:r>
        <w:rPr>
          <w:rFonts w:ascii="Times New Roman" w:hAnsi="Times New Roman"/>
          <w:sz w:val="24"/>
          <w:highlight w:val="none"/>
        </w:rPr>
        <w:t>货到后，甲方按订单内容与乙方提供的配送单核实收货。</w:t>
      </w:r>
      <w:r>
        <w:rPr>
          <w:rFonts w:hint="eastAsia" w:ascii="宋体" w:hAnsi="宋体" w:cs="宋体"/>
          <w:sz w:val="24"/>
          <w:highlight w:val="none"/>
        </w:rPr>
        <w:t>②</w:t>
      </w:r>
      <w:r>
        <w:rPr>
          <w:rFonts w:ascii="Times New Roman" w:hAnsi="Times New Roman"/>
          <w:sz w:val="24"/>
          <w:highlight w:val="none"/>
        </w:rPr>
        <w:t>甲方收到商品经核实清点无错后，需在乙方的配送单据上面由指点的签收人签收。结算货款时以配送单上商品数量、价格为准。</w:t>
      </w:r>
      <w:r>
        <w:rPr>
          <w:rFonts w:hint="eastAsia" w:ascii="宋体" w:hAnsi="宋体" w:cs="宋体"/>
          <w:sz w:val="24"/>
          <w:highlight w:val="none"/>
        </w:rPr>
        <w:t>③</w:t>
      </w:r>
      <w:r>
        <w:rPr>
          <w:rFonts w:ascii="Times New Roman" w:hAnsi="Times New Roman"/>
          <w:sz w:val="24"/>
          <w:highlight w:val="none"/>
        </w:rPr>
        <w:t>对于应急采购商品按甲方对商品的要求，我司将根据与甲方约定的时间内送到甲方指定地点。若产品不符合医院需求、外包装破损或存在质量问题我公司无条件更换或退货。不以任何理由擅自停止产品的供应，否则贵方有权终止与本公司所</w:t>
      </w:r>
      <w:r>
        <w:rPr>
          <w:rFonts w:hint="eastAsia" w:ascii="Times New Roman" w:hAnsi="Times New Roman"/>
          <w:sz w:val="24"/>
          <w:highlight w:val="none"/>
          <w:lang w:val="en-US" w:eastAsia="zh-CN"/>
        </w:rPr>
        <w:t>有</w:t>
      </w:r>
      <w:r>
        <w:rPr>
          <w:rFonts w:ascii="Times New Roman" w:hAnsi="Times New Roman"/>
          <w:sz w:val="24"/>
          <w:highlight w:val="none"/>
        </w:rPr>
        <w:t>业务并追究由此造成的损失。</w:t>
      </w:r>
    </w:p>
    <w:p w14:paraId="054968CA">
      <w:pPr>
        <w:numPr>
          <w:ilvl w:val="0"/>
          <w:numId w:val="18"/>
        </w:numPr>
        <w:spacing w:line="360" w:lineRule="auto"/>
        <w:rPr>
          <w:rFonts w:ascii="Times New Roman" w:hAnsi="Times New Roman"/>
          <w:sz w:val="24"/>
          <w:highlight w:val="none"/>
        </w:rPr>
      </w:pPr>
      <w:r>
        <w:rPr>
          <w:rFonts w:ascii="Times New Roman" w:hAnsi="Times New Roman"/>
          <w:sz w:val="24"/>
          <w:highlight w:val="none"/>
        </w:rPr>
        <w:t>本公司销售的产品因质量问题或售后服务不当引起的医疗事故、医疗纠纷，本公司承担事故处理及责任赔偿等相应的责任。</w:t>
      </w:r>
    </w:p>
    <w:p w14:paraId="57B9E506">
      <w:pPr>
        <w:numPr>
          <w:ilvl w:val="0"/>
          <w:numId w:val="18"/>
        </w:numPr>
        <w:spacing w:line="360" w:lineRule="auto"/>
        <w:rPr>
          <w:rFonts w:ascii="Times New Roman" w:hAnsi="Times New Roman"/>
          <w:sz w:val="24"/>
          <w:highlight w:val="none"/>
        </w:rPr>
      </w:pPr>
      <w:r>
        <w:rPr>
          <w:rFonts w:ascii="Times New Roman" w:hAnsi="Times New Roman"/>
          <w:sz w:val="24"/>
          <w:highlight w:val="none"/>
        </w:rPr>
        <w:t>公司承诺此次报价不高于公司在省内其他医院的供货价。</w:t>
      </w:r>
    </w:p>
    <w:p w14:paraId="19CC8DA1">
      <w:pPr>
        <w:numPr>
          <w:ilvl w:val="0"/>
          <w:numId w:val="18"/>
        </w:numPr>
        <w:spacing w:line="360" w:lineRule="auto"/>
        <w:rPr>
          <w:rFonts w:ascii="Times New Roman" w:hAnsi="Times New Roman"/>
          <w:sz w:val="24"/>
          <w:highlight w:val="none"/>
        </w:rPr>
      </w:pPr>
      <w:r>
        <w:rPr>
          <w:rFonts w:ascii="Times New Roman" w:hAnsi="Times New Roman"/>
          <w:sz w:val="24"/>
          <w:highlight w:val="none"/>
        </w:rPr>
        <w:t>协助医院廉政、廉洁行医建设，依法文明经商。不采用不正当或非法的经营手段。如有不正当或非法经营活动，本公司愿承担一切相应的责任。</w:t>
      </w:r>
    </w:p>
    <w:p w14:paraId="5B587E2C">
      <w:pPr>
        <w:rPr>
          <w:rFonts w:ascii="Times New Roman" w:hAnsi="Times New Roman"/>
          <w:sz w:val="24"/>
          <w:highlight w:val="none"/>
        </w:rPr>
      </w:pPr>
    </w:p>
    <w:p w14:paraId="005E8184">
      <w:pPr>
        <w:rPr>
          <w:rFonts w:ascii="Times New Roman" w:hAnsi="Times New Roman"/>
          <w:sz w:val="24"/>
          <w:highlight w:val="none"/>
        </w:rPr>
      </w:pPr>
    </w:p>
    <w:p w14:paraId="2F696E32">
      <w:pPr>
        <w:spacing w:line="360" w:lineRule="auto"/>
        <w:rPr>
          <w:rFonts w:ascii="Times New Roman" w:hAnsi="Times New Roman"/>
          <w:sz w:val="24"/>
          <w:highlight w:val="none"/>
          <w:u w:val="single"/>
        </w:rPr>
      </w:pPr>
      <w:r>
        <w:rPr>
          <w:rFonts w:hint="eastAsia"/>
          <w:sz w:val="24"/>
        </w:rPr>
        <w:t>投标单位名称（盖章）</w:t>
      </w:r>
      <w:r>
        <w:rPr>
          <w:rFonts w:ascii="Times New Roman" w:hAnsi="Times New Roman"/>
          <w:sz w:val="24"/>
          <w:highlight w:val="none"/>
        </w:rPr>
        <w:t>：</w:t>
      </w:r>
      <w:r>
        <w:rPr>
          <w:rFonts w:ascii="Times New Roman" w:hAnsi="Times New Roman"/>
          <w:sz w:val="24"/>
          <w:highlight w:val="none"/>
          <w:u w:val="single"/>
        </w:rPr>
        <w:t xml:space="preserve">                                   </w:t>
      </w:r>
    </w:p>
    <w:p w14:paraId="5C0F4172">
      <w:pPr>
        <w:spacing w:line="360" w:lineRule="auto"/>
        <w:ind w:firstLine="2160" w:firstLineChars="900"/>
        <w:rPr>
          <w:rFonts w:ascii="Times New Roman" w:hAnsi="Times New Roman"/>
          <w:sz w:val="24"/>
          <w:highlight w:val="none"/>
          <w:u w:val="single"/>
        </w:rPr>
      </w:pPr>
    </w:p>
    <w:p w14:paraId="1A15BA85">
      <w:pPr>
        <w:spacing w:line="360" w:lineRule="auto"/>
        <w:rPr>
          <w:rFonts w:ascii="Times New Roman" w:hAnsi="Times New Roman"/>
          <w:sz w:val="24"/>
          <w:highlight w:val="none"/>
          <w:u w:val="single"/>
        </w:rPr>
      </w:pPr>
      <w:r>
        <w:rPr>
          <w:rFonts w:ascii="Times New Roman" w:hAnsi="Times New Roman"/>
          <w:sz w:val="24"/>
          <w:highlight w:val="none"/>
        </w:rPr>
        <w:t xml:space="preserve">法定（授权）代表人（签字）： </w:t>
      </w:r>
      <w:r>
        <w:rPr>
          <w:rFonts w:ascii="Times New Roman" w:hAnsi="Times New Roman"/>
          <w:sz w:val="24"/>
          <w:highlight w:val="none"/>
          <w:u w:val="single"/>
        </w:rPr>
        <w:t xml:space="preserve">                                    </w:t>
      </w:r>
    </w:p>
    <w:p w14:paraId="2A6C7791">
      <w:pPr>
        <w:spacing w:line="360" w:lineRule="auto"/>
        <w:ind w:firstLine="2160" w:firstLineChars="900"/>
        <w:rPr>
          <w:rFonts w:ascii="Times New Roman" w:hAnsi="Times New Roman"/>
          <w:sz w:val="24"/>
          <w:highlight w:val="none"/>
        </w:rPr>
      </w:pPr>
      <w:r>
        <w:rPr>
          <w:rFonts w:ascii="Times New Roman" w:hAnsi="Times New Roman"/>
          <w:sz w:val="24"/>
          <w:highlight w:val="none"/>
        </w:rPr>
        <w:t xml:space="preserve">               </w:t>
      </w:r>
    </w:p>
    <w:p w14:paraId="6AD5A72D">
      <w:pPr>
        <w:rPr>
          <w:rFonts w:ascii="Times New Roman" w:hAnsi="Times New Roman"/>
          <w:sz w:val="24"/>
          <w:highlight w:val="none"/>
        </w:rPr>
      </w:pPr>
      <w:r>
        <w:rPr>
          <w:rFonts w:ascii="Times New Roman" w:hAnsi="Times New Roman"/>
          <w:sz w:val="24"/>
          <w:highlight w:val="none"/>
        </w:rPr>
        <w:t>日期：</w:t>
      </w:r>
      <w:r>
        <w:rPr>
          <w:rFonts w:ascii="Times New Roman" w:hAnsi="Times New Roman"/>
          <w:sz w:val="24"/>
          <w:highlight w:val="none"/>
          <w:u w:val="single"/>
        </w:rPr>
        <w:t xml:space="preserve">         </w:t>
      </w:r>
      <w:r>
        <w:rPr>
          <w:rFonts w:ascii="Times New Roman" w:hAnsi="Times New Roman"/>
          <w:sz w:val="24"/>
          <w:highlight w:val="none"/>
        </w:rPr>
        <w:t xml:space="preserve">年 </w:t>
      </w:r>
      <w:r>
        <w:rPr>
          <w:rFonts w:ascii="Times New Roman" w:hAnsi="Times New Roman"/>
          <w:sz w:val="24"/>
          <w:highlight w:val="none"/>
          <w:u w:val="single"/>
        </w:rPr>
        <w:t xml:space="preserve">    </w:t>
      </w:r>
      <w:r>
        <w:rPr>
          <w:rFonts w:ascii="Times New Roman" w:hAnsi="Times New Roman"/>
          <w:sz w:val="24"/>
          <w:highlight w:val="none"/>
        </w:rPr>
        <w:t xml:space="preserve">月 </w:t>
      </w:r>
      <w:r>
        <w:rPr>
          <w:rFonts w:ascii="Times New Roman" w:hAnsi="Times New Roman"/>
          <w:sz w:val="24"/>
          <w:highlight w:val="none"/>
          <w:u w:val="single"/>
        </w:rPr>
        <w:t xml:space="preserve">    </w:t>
      </w:r>
      <w:r>
        <w:rPr>
          <w:rFonts w:ascii="Times New Roman" w:hAnsi="Times New Roman"/>
          <w:sz w:val="24"/>
          <w:highlight w:val="none"/>
        </w:rPr>
        <w:t>日</w:t>
      </w:r>
    </w:p>
    <w:p w14:paraId="21941937">
      <w:pPr>
        <w:rPr>
          <w:rFonts w:ascii="Times New Roman" w:hAnsi="Times New Roman"/>
          <w:sz w:val="24"/>
          <w:highlight w:val="none"/>
        </w:rPr>
      </w:pPr>
    </w:p>
    <w:p w14:paraId="3F43B809">
      <w:pPr>
        <w:rPr>
          <w:rFonts w:ascii="Times New Roman" w:hAnsi="Times New Roman"/>
          <w:sz w:val="24"/>
          <w:highlight w:val="none"/>
        </w:rPr>
      </w:pPr>
    </w:p>
    <w:p w14:paraId="3EED676B">
      <w:pPr>
        <w:pStyle w:val="23"/>
        <w:rPr>
          <w:rFonts w:hint="default" w:ascii="Times New Roman" w:hAnsi="Times New Roman"/>
          <w:highlight w:val="none"/>
          <w:lang w:val="en-US" w:eastAsia="zh-CN"/>
        </w:rPr>
      </w:pPr>
      <w:r>
        <w:rPr>
          <w:rFonts w:hint="eastAsia" w:ascii="Times New Roman" w:hAnsi="Times New Roman" w:cs="Times New Roman"/>
          <w:sz w:val="24"/>
          <w:szCs w:val="32"/>
          <w:highlight w:val="none"/>
          <w:lang w:val="en-US" w:eastAsia="zh-CN"/>
        </w:rPr>
        <w:t>8.</w:t>
      </w:r>
      <w:r>
        <w:rPr>
          <w:rFonts w:hint="eastAsia" w:ascii="Times New Roman" w:hAnsi="Times New Roman" w:eastAsia="宋体" w:cs="Times New Roman"/>
          <w:sz w:val="24"/>
          <w:szCs w:val="32"/>
          <w:highlight w:val="none"/>
          <w:lang w:val="en-US" w:eastAsia="zh-CN"/>
        </w:rPr>
        <w:t>近效期、滞销产品</w:t>
      </w:r>
      <w:r>
        <w:rPr>
          <w:rFonts w:hint="eastAsia" w:ascii="Times New Roman" w:hAnsi="Times New Roman" w:cs="Times New Roman"/>
          <w:sz w:val="24"/>
          <w:szCs w:val="32"/>
          <w:highlight w:val="none"/>
          <w:lang w:val="en-US" w:eastAsia="zh-CN"/>
        </w:rPr>
        <w:t>退换货服务承诺书</w:t>
      </w:r>
    </w:p>
    <w:p w14:paraId="19823E73">
      <w:pPr>
        <w:pStyle w:val="23"/>
        <w:rPr>
          <w:rFonts w:hint="default" w:ascii="Times New Roman" w:hAnsi="Times New Roman"/>
          <w:highlight w:val="none"/>
          <w:lang w:val="en-US" w:eastAsia="zh-CN"/>
        </w:rPr>
      </w:pPr>
    </w:p>
    <w:p w14:paraId="104BAD27">
      <w:pPr>
        <w:pStyle w:val="23"/>
        <w:rPr>
          <w:rFonts w:hint="default" w:ascii="Times New Roman" w:hAnsi="Times New Roman"/>
          <w:highlight w:val="none"/>
          <w:lang w:val="en-US" w:eastAsia="zh-CN"/>
        </w:rPr>
      </w:pPr>
    </w:p>
    <w:p w14:paraId="06041510">
      <w:pPr>
        <w:pStyle w:val="23"/>
        <w:rPr>
          <w:rFonts w:hint="default" w:ascii="Times New Roman" w:hAnsi="Times New Roman"/>
          <w:highlight w:val="none"/>
          <w:lang w:val="en-US" w:eastAsia="zh-CN"/>
        </w:rPr>
      </w:pPr>
    </w:p>
    <w:p w14:paraId="4FE52EEF">
      <w:pPr>
        <w:pStyle w:val="23"/>
        <w:rPr>
          <w:rFonts w:hint="default" w:ascii="Times New Roman" w:hAnsi="Times New Roman"/>
          <w:highlight w:val="none"/>
          <w:lang w:val="en-US" w:eastAsia="zh-CN"/>
        </w:rPr>
      </w:pPr>
    </w:p>
    <w:p w14:paraId="66BC5358">
      <w:pPr>
        <w:pStyle w:val="23"/>
        <w:rPr>
          <w:rFonts w:hint="default" w:ascii="Times New Roman" w:hAnsi="Times New Roman"/>
          <w:highlight w:val="none"/>
          <w:lang w:val="en-US" w:eastAsia="zh-CN"/>
        </w:rPr>
      </w:pPr>
    </w:p>
    <w:p w14:paraId="530E026F">
      <w:pPr>
        <w:pStyle w:val="23"/>
        <w:rPr>
          <w:rFonts w:hint="default" w:ascii="Times New Roman" w:hAnsi="Times New Roman"/>
          <w:highlight w:val="none"/>
          <w:lang w:val="en-US" w:eastAsia="zh-CN"/>
        </w:rPr>
      </w:pPr>
    </w:p>
    <w:p w14:paraId="57594782">
      <w:pPr>
        <w:pStyle w:val="23"/>
        <w:rPr>
          <w:rFonts w:hint="default" w:ascii="Times New Roman" w:hAnsi="Times New Roman"/>
          <w:highlight w:val="none"/>
          <w:lang w:val="en-US" w:eastAsia="zh-CN"/>
        </w:rPr>
      </w:pPr>
    </w:p>
    <w:p w14:paraId="2ADE9205">
      <w:pPr>
        <w:pStyle w:val="23"/>
        <w:rPr>
          <w:rFonts w:hint="default" w:ascii="Times New Roman" w:hAnsi="Times New Roman"/>
          <w:highlight w:val="none"/>
          <w:lang w:val="en-US" w:eastAsia="zh-CN"/>
        </w:rPr>
      </w:pPr>
    </w:p>
    <w:p w14:paraId="09999CEF">
      <w:pPr>
        <w:pStyle w:val="23"/>
        <w:rPr>
          <w:rFonts w:hint="default" w:ascii="Times New Roman" w:hAnsi="Times New Roman"/>
          <w:highlight w:val="none"/>
          <w:lang w:val="en-US" w:eastAsia="zh-CN"/>
        </w:rPr>
      </w:pPr>
    </w:p>
    <w:p w14:paraId="0FC0BE11">
      <w:pPr>
        <w:pStyle w:val="23"/>
        <w:rPr>
          <w:rFonts w:hint="default" w:ascii="Times New Roman" w:hAnsi="Times New Roman"/>
          <w:highlight w:val="none"/>
          <w:lang w:val="en-US" w:eastAsia="zh-CN"/>
        </w:rPr>
      </w:pPr>
    </w:p>
    <w:p w14:paraId="0F6BD2CC">
      <w:pPr>
        <w:pStyle w:val="23"/>
        <w:rPr>
          <w:rFonts w:hint="default" w:ascii="Times New Roman" w:hAnsi="Times New Roman"/>
          <w:highlight w:val="none"/>
          <w:lang w:val="en-US" w:eastAsia="zh-CN"/>
        </w:rPr>
      </w:pPr>
    </w:p>
    <w:p w14:paraId="203A6A90">
      <w:pPr>
        <w:pStyle w:val="23"/>
        <w:rPr>
          <w:rFonts w:hint="default" w:ascii="Times New Roman" w:hAnsi="Times New Roman"/>
          <w:highlight w:val="none"/>
          <w:lang w:val="en-US" w:eastAsia="zh-CN"/>
        </w:rPr>
      </w:pPr>
    </w:p>
    <w:p w14:paraId="5455E235">
      <w:pPr>
        <w:pStyle w:val="23"/>
        <w:rPr>
          <w:rFonts w:hint="default" w:ascii="Times New Roman" w:hAnsi="Times New Roman"/>
          <w:highlight w:val="none"/>
          <w:lang w:val="en-US" w:eastAsia="zh-CN"/>
        </w:rPr>
      </w:pPr>
    </w:p>
    <w:p w14:paraId="3C155C78">
      <w:pPr>
        <w:pStyle w:val="23"/>
        <w:rPr>
          <w:rFonts w:hint="default" w:ascii="Times New Roman" w:hAnsi="Times New Roman"/>
          <w:highlight w:val="none"/>
          <w:lang w:val="en-US" w:eastAsia="zh-CN"/>
        </w:rPr>
      </w:pPr>
    </w:p>
    <w:p w14:paraId="1971FC40">
      <w:pPr>
        <w:pStyle w:val="23"/>
        <w:rPr>
          <w:rFonts w:hint="default" w:ascii="Times New Roman" w:hAnsi="Times New Roman"/>
          <w:highlight w:val="none"/>
          <w:lang w:val="en-US" w:eastAsia="zh-CN"/>
        </w:rPr>
      </w:pPr>
    </w:p>
    <w:p w14:paraId="048B60D4">
      <w:pPr>
        <w:pStyle w:val="23"/>
        <w:rPr>
          <w:rFonts w:hint="default" w:ascii="Times New Roman" w:hAnsi="Times New Roman"/>
          <w:highlight w:val="none"/>
          <w:lang w:val="en-US" w:eastAsia="zh-CN"/>
        </w:rPr>
      </w:pPr>
    </w:p>
    <w:p w14:paraId="7FC5BFB4">
      <w:pPr>
        <w:pStyle w:val="23"/>
        <w:rPr>
          <w:rFonts w:hint="default" w:ascii="Times New Roman" w:hAnsi="Times New Roman"/>
          <w:highlight w:val="none"/>
          <w:lang w:val="en-US" w:eastAsia="zh-CN"/>
        </w:rPr>
      </w:pPr>
    </w:p>
    <w:p w14:paraId="73210811">
      <w:pPr>
        <w:pStyle w:val="23"/>
        <w:rPr>
          <w:rFonts w:hint="default" w:ascii="Times New Roman" w:hAnsi="Times New Roman"/>
          <w:highlight w:val="none"/>
          <w:lang w:val="en-US" w:eastAsia="zh-CN"/>
        </w:rPr>
      </w:pPr>
    </w:p>
    <w:p w14:paraId="17AFD9D7">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9、最低报价承诺函</w:t>
      </w:r>
    </w:p>
    <w:p w14:paraId="0229A41F">
      <w:pPr>
        <w:spacing w:line="360" w:lineRule="auto"/>
        <w:jc w:val="center"/>
        <w:rPr>
          <w:rFonts w:hint="eastAsia" w:ascii="宋体" w:hAnsi="宋体" w:eastAsia="宋体"/>
          <w:sz w:val="32"/>
          <w:szCs w:val="32"/>
          <w:highlight w:val="none"/>
          <w:lang w:eastAsia="zh-CN"/>
        </w:rPr>
      </w:pPr>
    </w:p>
    <w:p w14:paraId="1D6ED45F">
      <w:pPr>
        <w:spacing w:line="360" w:lineRule="auto"/>
        <w:rPr>
          <w:sz w:val="24"/>
          <w:highlight w:val="none"/>
        </w:rPr>
      </w:pPr>
      <w:r>
        <w:rPr>
          <w:rFonts w:hint="eastAsia"/>
          <w:sz w:val="24"/>
          <w:highlight w:val="none"/>
        </w:rPr>
        <w:t>我公司承诺如下：</w:t>
      </w:r>
    </w:p>
    <w:p w14:paraId="4FA9768E">
      <w:pPr>
        <w:pStyle w:val="21"/>
        <w:numPr>
          <w:ilvl w:val="0"/>
          <w:numId w:val="19"/>
        </w:numPr>
        <w:spacing w:line="360" w:lineRule="auto"/>
        <w:ind w:firstLineChars="0"/>
        <w:rPr>
          <w:rFonts w:ascii="Times New Roman" w:hAnsi="Times New Roman"/>
          <w:sz w:val="24"/>
          <w:szCs w:val="24"/>
          <w:highlight w:val="none"/>
        </w:rPr>
      </w:pPr>
      <w:r>
        <w:rPr>
          <w:rFonts w:hint="eastAsia" w:ascii="Times New Roman" w:hAnsi="Times New Roman"/>
          <w:sz w:val="24"/>
          <w:szCs w:val="24"/>
          <w:highlight w:val="none"/>
        </w:rPr>
        <w:t>凡</w:t>
      </w:r>
      <w:r>
        <w:rPr>
          <w:rFonts w:hint="eastAsia"/>
          <w:b w:val="0"/>
          <w:sz w:val="24"/>
          <w:szCs w:val="24"/>
          <w:highlight w:val="none"/>
          <w:u w:val="none"/>
        </w:rPr>
        <w:t>浙江</w:t>
      </w:r>
      <w:r>
        <w:rPr>
          <w:rFonts w:hint="eastAsia"/>
          <w:b w:val="0"/>
          <w:sz w:val="24"/>
          <w:szCs w:val="24"/>
          <w:highlight w:val="none"/>
          <w:u w:val="none"/>
          <w:lang w:val="en-US" w:eastAsia="zh-CN"/>
        </w:rPr>
        <w:t>中医药</w:t>
      </w:r>
      <w:r>
        <w:rPr>
          <w:rFonts w:hint="eastAsia"/>
          <w:b w:val="0"/>
          <w:sz w:val="24"/>
          <w:szCs w:val="24"/>
          <w:highlight w:val="none"/>
          <w:u w:val="none"/>
        </w:rPr>
        <w:t>大学附属</w:t>
      </w:r>
      <w:r>
        <w:rPr>
          <w:rFonts w:hint="eastAsia"/>
          <w:b w:val="0"/>
          <w:sz w:val="24"/>
          <w:szCs w:val="24"/>
          <w:highlight w:val="none"/>
          <w:u w:val="none"/>
          <w:lang w:val="en-US" w:eastAsia="zh-CN"/>
        </w:rPr>
        <w:t>第二</w:t>
      </w:r>
      <w:r>
        <w:rPr>
          <w:rFonts w:hint="eastAsia"/>
          <w:b w:val="0"/>
          <w:sz w:val="24"/>
          <w:szCs w:val="24"/>
          <w:highlight w:val="none"/>
          <w:u w:val="none"/>
        </w:rPr>
        <w:t>医院</w:t>
      </w:r>
      <w:r>
        <w:rPr>
          <w:rFonts w:hint="eastAsia" w:ascii="Times New Roman" w:hAnsi="Times New Roman"/>
          <w:sz w:val="24"/>
          <w:szCs w:val="24"/>
          <w:highlight w:val="none"/>
        </w:rPr>
        <w:t>采购的我司耗材价格均为该产品在浙江省内最低价。</w:t>
      </w:r>
    </w:p>
    <w:p w14:paraId="429F1023">
      <w:pPr>
        <w:pStyle w:val="21"/>
        <w:numPr>
          <w:ilvl w:val="0"/>
          <w:numId w:val="19"/>
        </w:numPr>
        <w:spacing w:line="360" w:lineRule="auto"/>
        <w:ind w:firstLineChars="0"/>
        <w:rPr>
          <w:rFonts w:ascii="Times New Roman" w:hAnsi="Times New Roman"/>
          <w:sz w:val="24"/>
          <w:szCs w:val="24"/>
          <w:highlight w:val="none"/>
        </w:rPr>
      </w:pPr>
      <w:r>
        <w:rPr>
          <w:rFonts w:hint="eastAsia" w:ascii="Times New Roman" w:hAnsi="Times New Roman"/>
          <w:sz w:val="24"/>
          <w:szCs w:val="24"/>
          <w:highlight w:val="none"/>
        </w:rPr>
        <w:t>如遇该耗材在省内任何医院价格调整低于我院采购价时，应第一时间提供最新调价单并及时告知</w:t>
      </w:r>
      <w:r>
        <w:rPr>
          <w:rFonts w:hint="eastAsia"/>
          <w:sz w:val="24"/>
          <w:szCs w:val="24"/>
          <w:highlight w:val="none"/>
          <w:lang w:eastAsia="zh-CN"/>
        </w:rPr>
        <w:t>浙江中医药大学附属第二医院</w:t>
      </w:r>
      <w:r>
        <w:rPr>
          <w:rFonts w:hint="eastAsia" w:ascii="Times New Roman" w:hAnsi="Times New Roman"/>
          <w:sz w:val="24"/>
          <w:szCs w:val="24"/>
          <w:highlight w:val="none"/>
          <w:lang w:val="en-US" w:eastAsia="zh-CN"/>
        </w:rPr>
        <w:t>采购中心</w:t>
      </w:r>
      <w:r>
        <w:rPr>
          <w:rFonts w:hint="eastAsia" w:ascii="Times New Roman" w:hAnsi="Times New Roman"/>
          <w:sz w:val="24"/>
          <w:szCs w:val="24"/>
          <w:highlight w:val="none"/>
        </w:rPr>
        <w:t>更新数据库。</w:t>
      </w:r>
    </w:p>
    <w:p w14:paraId="0A651DE0">
      <w:pPr>
        <w:spacing w:line="360" w:lineRule="auto"/>
        <w:ind w:firstLine="840" w:firstLineChars="350"/>
        <w:rPr>
          <w:sz w:val="24"/>
          <w:highlight w:val="none"/>
        </w:rPr>
      </w:pPr>
      <w:r>
        <w:rPr>
          <w:rFonts w:hint="eastAsia"/>
          <w:sz w:val="24"/>
          <w:highlight w:val="none"/>
        </w:rPr>
        <w:t>特此承诺。</w:t>
      </w:r>
    </w:p>
    <w:p w14:paraId="25ABFEC3">
      <w:pPr>
        <w:rPr>
          <w:sz w:val="24"/>
          <w:highlight w:val="none"/>
        </w:rPr>
      </w:pPr>
    </w:p>
    <w:p w14:paraId="70877489">
      <w:pPr>
        <w:rPr>
          <w:rFonts w:hint="eastAsia" w:ascii="宋体" w:hAnsi="宋体"/>
          <w:color w:val="000000"/>
          <w:sz w:val="24"/>
          <w:highlight w:val="none"/>
        </w:rPr>
      </w:pPr>
    </w:p>
    <w:p w14:paraId="2CBF30CB">
      <w:pPr>
        <w:rPr>
          <w:rFonts w:hint="eastAsia" w:ascii="宋体" w:hAnsi="宋体"/>
          <w:color w:val="000000"/>
          <w:sz w:val="24"/>
          <w:highlight w:val="none"/>
        </w:rPr>
      </w:pPr>
    </w:p>
    <w:p w14:paraId="056B5662">
      <w:pPr>
        <w:rPr>
          <w:rFonts w:hint="eastAsia" w:ascii="宋体" w:hAnsi="宋体"/>
          <w:color w:val="000000"/>
          <w:sz w:val="24"/>
          <w:highlight w:val="none"/>
        </w:rPr>
      </w:pPr>
    </w:p>
    <w:p w14:paraId="42DA37E8">
      <w:pPr>
        <w:rPr>
          <w:rFonts w:hint="eastAsia" w:ascii="宋体" w:hAnsi="宋体"/>
          <w:color w:val="000000"/>
          <w:sz w:val="24"/>
          <w:highlight w:val="none"/>
        </w:rPr>
      </w:pPr>
    </w:p>
    <w:p w14:paraId="11964F6A">
      <w:pPr>
        <w:ind w:firstLine="360" w:firstLineChars="150"/>
        <w:rPr>
          <w:rFonts w:hint="eastAsia" w:ascii="宋体" w:hAnsi="宋体"/>
          <w:color w:val="000000"/>
          <w:sz w:val="24"/>
          <w:highlight w:val="none"/>
        </w:rPr>
      </w:pPr>
    </w:p>
    <w:p w14:paraId="4E49FEF0">
      <w:pPr>
        <w:ind w:firstLine="360" w:firstLineChars="150"/>
        <w:rPr>
          <w:rFonts w:hint="eastAsia" w:ascii="宋体" w:hAnsi="宋体"/>
          <w:color w:val="000000"/>
          <w:sz w:val="24"/>
          <w:highlight w:val="none"/>
        </w:rPr>
      </w:pPr>
    </w:p>
    <w:p w14:paraId="05751727">
      <w:pPr>
        <w:ind w:firstLine="360" w:firstLineChars="150"/>
        <w:rPr>
          <w:rFonts w:hint="eastAsia" w:ascii="宋体" w:hAnsi="宋体"/>
          <w:color w:val="000000"/>
          <w:sz w:val="24"/>
          <w:highlight w:val="none"/>
        </w:rPr>
      </w:pPr>
    </w:p>
    <w:p w14:paraId="1A5094DC">
      <w:pPr>
        <w:ind w:firstLine="360" w:firstLineChars="150"/>
        <w:rPr>
          <w:rFonts w:ascii="宋体" w:hAnsi="宋体"/>
          <w:color w:val="000000"/>
          <w:sz w:val="24"/>
          <w:highlight w:val="none"/>
        </w:rPr>
      </w:pPr>
    </w:p>
    <w:p w14:paraId="18616480">
      <w:pPr>
        <w:spacing w:line="360" w:lineRule="auto"/>
        <w:rPr>
          <w:rFonts w:hint="eastAsia" w:eastAsia="宋体"/>
          <w:sz w:val="24"/>
          <w:highlight w:val="none"/>
          <w:u w:val="single"/>
          <w:lang w:eastAsia="zh-CN"/>
        </w:rPr>
      </w:pPr>
      <w:r>
        <w:rPr>
          <w:rFonts w:hint="eastAsia"/>
          <w:sz w:val="24"/>
          <w:highlight w:val="none"/>
        </w:rPr>
        <w:t>投标单位名称（盖章）：</w:t>
      </w:r>
    </w:p>
    <w:p w14:paraId="24800E11">
      <w:pPr>
        <w:spacing w:line="360" w:lineRule="auto"/>
        <w:ind w:firstLine="2160" w:firstLineChars="900"/>
        <w:rPr>
          <w:rFonts w:hint="eastAsia"/>
          <w:sz w:val="24"/>
          <w:highlight w:val="none"/>
          <w:u w:val="single"/>
        </w:rPr>
      </w:pPr>
    </w:p>
    <w:p w14:paraId="77FCCEC0">
      <w:pPr>
        <w:spacing w:line="360" w:lineRule="auto"/>
        <w:rPr>
          <w:rFonts w:hint="eastAsia" w:eastAsia="宋体"/>
          <w:sz w:val="24"/>
          <w:highlight w:val="none"/>
          <w:u w:val="single"/>
          <w:lang w:eastAsia="zh-CN"/>
        </w:rPr>
      </w:pPr>
      <w:r>
        <w:rPr>
          <w:rFonts w:hint="eastAsia"/>
          <w:sz w:val="24"/>
          <w:highlight w:val="none"/>
        </w:rPr>
        <w:t>法定代表人（签字或盖章）：</w:t>
      </w:r>
    </w:p>
    <w:p w14:paraId="37CD2FAD">
      <w:pPr>
        <w:spacing w:line="360" w:lineRule="auto"/>
        <w:ind w:firstLine="2160" w:firstLineChars="900"/>
        <w:rPr>
          <w:rFonts w:hint="eastAsia" w:eastAsia="宋体"/>
          <w:sz w:val="24"/>
          <w:highlight w:val="none"/>
          <w:lang w:eastAsia="zh-CN"/>
        </w:rPr>
      </w:pPr>
    </w:p>
    <w:p w14:paraId="043E3380">
      <w:pPr>
        <w:spacing w:line="360" w:lineRule="auto"/>
        <w:rPr>
          <w:rFonts w:hint="eastAsia" w:eastAsia="宋体"/>
          <w:sz w:val="24"/>
          <w:highlight w:val="none"/>
          <w:u w:val="single"/>
          <w:lang w:eastAsia="zh-CN"/>
        </w:rPr>
      </w:pPr>
      <w:r>
        <w:rPr>
          <w:rFonts w:hint="eastAsia" w:ascii="宋体" w:hAnsi="宋体"/>
          <w:color w:val="000000"/>
          <w:sz w:val="24"/>
          <w:highlight w:val="none"/>
        </w:rPr>
        <w:t>受委托人：</w:t>
      </w:r>
      <w:r>
        <w:rPr>
          <w:rFonts w:hint="eastAsia"/>
          <w:sz w:val="24"/>
          <w:highlight w:val="none"/>
        </w:rPr>
        <w:t>（签字）：</w:t>
      </w:r>
    </w:p>
    <w:p w14:paraId="402ACC29">
      <w:pPr>
        <w:spacing w:line="360" w:lineRule="auto"/>
        <w:ind w:firstLine="2160" w:firstLineChars="900"/>
        <w:rPr>
          <w:rFonts w:hint="eastAsia"/>
          <w:sz w:val="24"/>
          <w:highlight w:val="none"/>
          <w:u w:val="single"/>
        </w:rPr>
      </w:pPr>
    </w:p>
    <w:p w14:paraId="153FEBAC">
      <w:pPr>
        <w:spacing w:line="360" w:lineRule="auto"/>
        <w:rPr>
          <w:rFonts w:hint="eastAsia" w:eastAsia="宋体"/>
          <w:sz w:val="24"/>
          <w:highlight w:val="none"/>
          <w:u w:val="single"/>
          <w:lang w:eastAsia="zh-CN"/>
        </w:rPr>
      </w:pPr>
      <w:r>
        <w:rPr>
          <w:rFonts w:hint="eastAsia" w:ascii="宋体" w:hAnsi="宋体"/>
          <w:color w:val="000000"/>
          <w:sz w:val="24"/>
          <w:highlight w:val="none"/>
        </w:rPr>
        <w:t>受委托人电话：</w:t>
      </w:r>
    </w:p>
    <w:p w14:paraId="68CF1681">
      <w:pPr>
        <w:spacing w:line="360" w:lineRule="auto"/>
        <w:ind w:firstLine="2160" w:firstLineChars="900"/>
        <w:rPr>
          <w:rFonts w:hint="eastAsia" w:eastAsia="宋体"/>
          <w:sz w:val="24"/>
          <w:highlight w:val="none"/>
          <w:lang w:eastAsia="zh-CN"/>
        </w:rPr>
      </w:pPr>
    </w:p>
    <w:p w14:paraId="2C56A254">
      <w:pPr>
        <w:rPr>
          <w:rFonts w:hint="eastAsia"/>
          <w:b/>
          <w:sz w:val="24"/>
          <w:highlight w:val="none"/>
        </w:rPr>
      </w:pPr>
      <w:r>
        <w:rPr>
          <w:rFonts w:hint="eastAsia"/>
          <w:sz w:val="24"/>
          <w:highlight w:val="none"/>
        </w:rPr>
        <w:t>签发日期：</w:t>
      </w:r>
      <w:r>
        <w:rPr>
          <w:rFonts w:hint="eastAsia"/>
          <w:sz w:val="24"/>
          <w:highlight w:val="none"/>
          <w:lang w:val="en-US" w:eastAsia="zh-CN"/>
        </w:rPr>
        <w:t xml:space="preserve">    </w:t>
      </w:r>
      <w:r>
        <w:rPr>
          <w:rFonts w:hint="eastAsia"/>
          <w:sz w:val="24"/>
          <w:highlight w:val="none"/>
        </w:rPr>
        <w:t>年</w:t>
      </w:r>
      <w:r>
        <w:rPr>
          <w:rFonts w:hint="eastAsia"/>
          <w:sz w:val="24"/>
          <w:highlight w:val="none"/>
          <w:lang w:val="en-US" w:eastAsia="zh-CN"/>
        </w:rPr>
        <w:t xml:space="preserve">  </w:t>
      </w:r>
      <w:r>
        <w:rPr>
          <w:rFonts w:hint="eastAsia"/>
          <w:sz w:val="24"/>
          <w:highlight w:val="none"/>
        </w:rPr>
        <w:t>月</w:t>
      </w:r>
      <w:r>
        <w:rPr>
          <w:rFonts w:hint="eastAsia"/>
          <w:sz w:val="24"/>
          <w:highlight w:val="none"/>
          <w:lang w:val="en-US" w:eastAsia="zh-CN"/>
        </w:rPr>
        <w:t xml:space="preserve">  </w:t>
      </w:r>
      <w:r>
        <w:rPr>
          <w:rFonts w:hint="eastAsia"/>
          <w:sz w:val="24"/>
          <w:highlight w:val="none"/>
        </w:rPr>
        <w:t>日</w:t>
      </w:r>
    </w:p>
    <w:p w14:paraId="030CF79C">
      <w:pPr>
        <w:outlineLvl w:val="9"/>
        <w:rPr>
          <w:rFonts w:hint="eastAsia"/>
          <w:highlight w:val="none"/>
          <w:lang w:val="en-US" w:eastAsia="zh-CN"/>
        </w:rPr>
      </w:pPr>
    </w:p>
    <w:p w14:paraId="72DE82E4">
      <w:pPr>
        <w:rPr>
          <w:rFonts w:hint="eastAsia" w:ascii="Times New Roman" w:hAnsi="Times New Roman"/>
          <w:highlight w:val="none"/>
          <w:lang w:val="en-US" w:eastAsia="zh-CN"/>
        </w:rPr>
      </w:pPr>
      <w:r>
        <w:rPr>
          <w:rFonts w:hint="eastAsia" w:ascii="Times New Roman" w:hAnsi="Times New Roman"/>
          <w:highlight w:val="none"/>
          <w:lang w:val="en-US" w:eastAsia="zh-CN"/>
        </w:rPr>
        <w:br w:type="page"/>
      </w:r>
    </w:p>
    <w:p w14:paraId="1CB3BD54">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10、廉洁承诺书</w:t>
      </w:r>
    </w:p>
    <w:p w14:paraId="6B7C0878">
      <w:pPr>
        <w:pStyle w:val="24"/>
        <w:spacing w:line="360" w:lineRule="auto"/>
        <w:jc w:val="center"/>
        <w:rPr>
          <w:rFonts w:ascii="黑体" w:hAnsi="黑体" w:eastAsia="黑体"/>
          <w:sz w:val="32"/>
          <w:szCs w:val="32"/>
          <w:highlight w:val="none"/>
        </w:rPr>
      </w:pPr>
    </w:p>
    <w:p w14:paraId="6C7A9851">
      <w:pPr>
        <w:pStyle w:val="24"/>
        <w:spacing w:line="360" w:lineRule="auto"/>
        <w:jc w:val="both"/>
        <w:rPr>
          <w:rFonts w:hint="eastAsia" w:eastAsia="宋体"/>
          <w:b/>
          <w:highlight w:val="none"/>
          <w:u w:val="single"/>
          <w:lang w:eastAsia="zh-CN"/>
        </w:rPr>
      </w:pPr>
      <w:r>
        <w:rPr>
          <w:rFonts w:hint="eastAsia"/>
          <w:b/>
          <w:highlight w:val="none"/>
          <w:u w:val="single"/>
        </w:rPr>
        <w:t>至：浙江</w:t>
      </w:r>
      <w:r>
        <w:rPr>
          <w:rFonts w:hint="eastAsia"/>
          <w:b/>
          <w:highlight w:val="none"/>
          <w:u w:val="single"/>
          <w:lang w:val="en-US" w:eastAsia="zh-CN"/>
        </w:rPr>
        <w:t>中医药</w:t>
      </w:r>
      <w:r>
        <w:rPr>
          <w:rFonts w:hint="eastAsia"/>
          <w:b/>
          <w:highlight w:val="none"/>
          <w:u w:val="single"/>
        </w:rPr>
        <w:t>大学附属</w:t>
      </w:r>
      <w:r>
        <w:rPr>
          <w:rFonts w:hint="eastAsia"/>
          <w:b/>
          <w:highlight w:val="none"/>
          <w:u w:val="single"/>
          <w:lang w:val="en-US" w:eastAsia="zh-CN"/>
        </w:rPr>
        <w:t>第二</w:t>
      </w:r>
      <w:r>
        <w:rPr>
          <w:rFonts w:hint="eastAsia"/>
          <w:b/>
          <w:highlight w:val="none"/>
          <w:u w:val="single"/>
        </w:rPr>
        <w:t>医院：</w:t>
      </w:r>
    </w:p>
    <w:p w14:paraId="7A64C2ED">
      <w:pPr>
        <w:pStyle w:val="24"/>
        <w:spacing w:line="360" w:lineRule="auto"/>
        <w:jc w:val="both"/>
        <w:rPr>
          <w:rFonts w:hint="eastAsia"/>
          <w:b/>
          <w:highlight w:val="none"/>
          <w:u w:val="single"/>
        </w:rPr>
      </w:pPr>
    </w:p>
    <w:p w14:paraId="4F51DD52">
      <w:pPr>
        <w:pStyle w:val="24"/>
        <w:spacing w:line="360" w:lineRule="auto"/>
        <w:ind w:firstLine="480" w:firstLineChars="200"/>
        <w:jc w:val="both"/>
        <w:rPr>
          <w:rFonts w:hint="eastAsia" w:eastAsia="宋体"/>
          <w:highlight w:val="none"/>
          <w:lang w:eastAsia="zh-CN"/>
        </w:rPr>
      </w:pPr>
      <w:r>
        <w:rPr>
          <w:rFonts w:hint="eastAsia"/>
          <w:highlight w:val="none"/>
        </w:rPr>
        <w:t>我单位响应你单位项目公开议价要求参加谈判。在这次谈判过程中和中标后，我们将严格遵守国家法律法规要求，并郑重承诺：</w:t>
      </w:r>
    </w:p>
    <w:p w14:paraId="78A18AF9">
      <w:pPr>
        <w:pStyle w:val="24"/>
        <w:spacing w:line="360" w:lineRule="auto"/>
        <w:ind w:firstLine="600"/>
        <w:jc w:val="both"/>
        <w:rPr>
          <w:rFonts w:hint="eastAsia" w:eastAsia="宋体"/>
          <w:highlight w:val="none"/>
          <w:lang w:eastAsia="zh-CN"/>
        </w:rPr>
      </w:pPr>
      <w:r>
        <w:rPr>
          <w:rFonts w:hint="eastAsia"/>
          <w:highlight w:val="none"/>
        </w:rPr>
        <w:t>一、不向标项有关人员及部门赠送礼金礼物、有价证券、回扣以及中介费、介绍费、咨询费等好处费；</w:t>
      </w:r>
    </w:p>
    <w:p w14:paraId="5BBB1E0A">
      <w:pPr>
        <w:pStyle w:val="24"/>
        <w:spacing w:line="360" w:lineRule="auto"/>
        <w:ind w:firstLine="600"/>
        <w:jc w:val="both"/>
        <w:rPr>
          <w:highlight w:val="none"/>
        </w:rPr>
      </w:pPr>
      <w:r>
        <w:rPr>
          <w:rFonts w:hint="eastAsia"/>
          <w:highlight w:val="none"/>
        </w:rPr>
        <w:t>二、不为标项有关人员及部门报销应由你方单位或个人支付的费用；</w:t>
      </w:r>
    </w:p>
    <w:p w14:paraId="4DFB8580">
      <w:pPr>
        <w:pStyle w:val="24"/>
        <w:spacing w:line="360" w:lineRule="auto"/>
        <w:ind w:firstLine="600"/>
        <w:jc w:val="both"/>
        <w:rPr>
          <w:rFonts w:hint="eastAsia" w:eastAsia="宋体"/>
          <w:highlight w:val="none"/>
          <w:lang w:eastAsia="zh-CN"/>
        </w:rPr>
      </w:pPr>
      <w:r>
        <w:rPr>
          <w:rFonts w:hint="eastAsia"/>
          <w:highlight w:val="none"/>
        </w:rPr>
        <w:t>三、不向标项有关人员及部门提供有可能影响公正的宴请和健身娱乐等活动；</w:t>
      </w:r>
    </w:p>
    <w:p w14:paraId="69B82720">
      <w:pPr>
        <w:pStyle w:val="24"/>
        <w:spacing w:line="360" w:lineRule="auto"/>
        <w:ind w:firstLine="600"/>
        <w:jc w:val="both"/>
        <w:rPr>
          <w:rFonts w:hint="eastAsia" w:eastAsia="宋体"/>
          <w:highlight w:val="none"/>
          <w:lang w:eastAsia="zh-CN"/>
        </w:rPr>
      </w:pPr>
      <w:r>
        <w:rPr>
          <w:rFonts w:hint="eastAsia"/>
          <w:highlight w:val="none"/>
        </w:rPr>
        <w:t>四、不为标项有关人员及部门出国（境）、旅游等提供资助；</w:t>
      </w:r>
    </w:p>
    <w:p w14:paraId="785FC660">
      <w:pPr>
        <w:pStyle w:val="24"/>
        <w:spacing w:line="360" w:lineRule="auto"/>
        <w:ind w:firstLine="600"/>
        <w:jc w:val="both"/>
        <w:rPr>
          <w:rFonts w:hint="eastAsia" w:eastAsia="宋体"/>
          <w:highlight w:val="none"/>
          <w:lang w:eastAsia="zh-CN"/>
        </w:rPr>
      </w:pPr>
      <w:r>
        <w:rPr>
          <w:rFonts w:hint="eastAsia"/>
          <w:highlight w:val="none"/>
        </w:rPr>
        <w:t>五、不为标项有关人员个人装修住房、婚丧嫁娶、配偶子女工作安排等提供好处；</w:t>
      </w:r>
    </w:p>
    <w:p w14:paraId="24C811FE">
      <w:pPr>
        <w:pStyle w:val="24"/>
        <w:spacing w:line="360" w:lineRule="auto"/>
        <w:ind w:firstLine="600"/>
        <w:jc w:val="both"/>
        <w:rPr>
          <w:highlight w:val="none"/>
        </w:rPr>
      </w:pPr>
      <w:r>
        <w:rPr>
          <w:rFonts w:hint="eastAsia"/>
          <w:highlight w:val="none"/>
        </w:rPr>
        <w:t>六、严格遵守政府采购法、招标投标法、合同法等法律，诚实守信，合法经营，坚决抵制各种违法违纪行为。</w:t>
      </w:r>
    </w:p>
    <w:p w14:paraId="656C86B5">
      <w:pPr>
        <w:pStyle w:val="24"/>
        <w:spacing w:line="360" w:lineRule="auto"/>
        <w:ind w:firstLine="600"/>
        <w:jc w:val="both"/>
        <w:rPr>
          <w:rFonts w:hint="eastAsia"/>
          <w:highlight w:val="none"/>
        </w:rPr>
      </w:pPr>
      <w:r>
        <w:rPr>
          <w:rFonts w:hint="eastAsia"/>
          <w:highlight w:val="none"/>
        </w:rPr>
        <w:t>如违反上述承诺，你单位有权立即取消我单位谈判、中标或在履约项目的资格，有权拒绝我单位在一定时期内进入你单位进行医疗设备招投标或其他经营活动，并将通报相关部门及被列入商业贿赂不良记录。由此引起的相应损失均由我单位承担。</w:t>
      </w:r>
    </w:p>
    <w:p w14:paraId="5903243C">
      <w:pPr>
        <w:pStyle w:val="24"/>
        <w:spacing w:line="360" w:lineRule="auto"/>
        <w:jc w:val="both"/>
        <w:rPr>
          <w:rFonts w:hint="eastAsia"/>
          <w:highlight w:val="none"/>
        </w:rPr>
      </w:pPr>
    </w:p>
    <w:p w14:paraId="1BC31627">
      <w:pPr>
        <w:pStyle w:val="24"/>
        <w:spacing w:line="360" w:lineRule="auto"/>
        <w:jc w:val="both"/>
        <w:rPr>
          <w:rFonts w:hint="eastAsia"/>
          <w:highlight w:val="none"/>
        </w:rPr>
      </w:pPr>
    </w:p>
    <w:p w14:paraId="3B9CCE25">
      <w:pPr>
        <w:rPr>
          <w:rFonts w:hint="eastAsia"/>
          <w:sz w:val="24"/>
          <w:highlight w:val="none"/>
        </w:rPr>
      </w:pPr>
    </w:p>
    <w:p w14:paraId="2A5CFD4D">
      <w:pPr>
        <w:spacing w:line="360" w:lineRule="auto"/>
        <w:rPr>
          <w:rFonts w:hint="eastAsia" w:eastAsia="宋体"/>
          <w:sz w:val="24"/>
          <w:highlight w:val="none"/>
          <w:u w:val="single"/>
          <w:lang w:eastAsia="zh-CN"/>
        </w:rPr>
      </w:pPr>
      <w:r>
        <w:rPr>
          <w:rFonts w:hint="eastAsia"/>
          <w:sz w:val="24"/>
          <w:highlight w:val="none"/>
        </w:rPr>
        <w:t>投标单位名称（盖章）：</w:t>
      </w:r>
    </w:p>
    <w:p w14:paraId="34CF85A6">
      <w:pPr>
        <w:spacing w:line="360" w:lineRule="auto"/>
        <w:ind w:firstLine="2160" w:firstLineChars="900"/>
        <w:rPr>
          <w:rFonts w:hint="eastAsia"/>
          <w:sz w:val="24"/>
          <w:highlight w:val="none"/>
          <w:u w:val="single"/>
        </w:rPr>
      </w:pPr>
    </w:p>
    <w:p w14:paraId="1914BD7D">
      <w:pPr>
        <w:spacing w:line="360" w:lineRule="auto"/>
        <w:rPr>
          <w:rFonts w:hint="eastAsia" w:eastAsia="宋体"/>
          <w:sz w:val="24"/>
          <w:highlight w:val="none"/>
          <w:u w:val="single"/>
          <w:lang w:eastAsia="zh-CN"/>
        </w:rPr>
      </w:pPr>
      <w:r>
        <w:rPr>
          <w:rFonts w:hint="eastAsia"/>
          <w:sz w:val="24"/>
          <w:highlight w:val="none"/>
        </w:rPr>
        <w:t>法定代表人（签字或盖章）：</w:t>
      </w:r>
    </w:p>
    <w:p w14:paraId="3C3D5B01">
      <w:pPr>
        <w:spacing w:line="360" w:lineRule="auto"/>
        <w:ind w:firstLine="2160" w:firstLineChars="900"/>
        <w:rPr>
          <w:rFonts w:hint="eastAsia" w:eastAsia="宋体"/>
          <w:sz w:val="24"/>
          <w:highlight w:val="none"/>
          <w:lang w:eastAsia="zh-CN"/>
        </w:rPr>
      </w:pPr>
    </w:p>
    <w:p w14:paraId="5F1387C5">
      <w:pPr>
        <w:rPr>
          <w:rFonts w:hint="eastAsia"/>
          <w:b/>
          <w:sz w:val="24"/>
          <w:highlight w:val="none"/>
        </w:rPr>
      </w:pPr>
      <w:r>
        <w:rPr>
          <w:rFonts w:hint="eastAsia"/>
          <w:sz w:val="24"/>
          <w:highlight w:val="none"/>
        </w:rPr>
        <w:t>签发日期：</w:t>
      </w:r>
      <w:r>
        <w:rPr>
          <w:rFonts w:hint="eastAsia"/>
          <w:sz w:val="24"/>
          <w:highlight w:val="none"/>
          <w:lang w:val="en-US" w:eastAsia="zh-CN"/>
        </w:rPr>
        <w:t xml:space="preserve">    </w:t>
      </w:r>
      <w:r>
        <w:rPr>
          <w:rFonts w:hint="eastAsia"/>
          <w:sz w:val="24"/>
          <w:highlight w:val="none"/>
        </w:rPr>
        <w:t>年</w:t>
      </w:r>
      <w:r>
        <w:rPr>
          <w:rFonts w:hint="eastAsia"/>
          <w:sz w:val="24"/>
          <w:highlight w:val="none"/>
          <w:lang w:val="en-US" w:eastAsia="zh-CN"/>
        </w:rPr>
        <w:t xml:space="preserve">  </w:t>
      </w:r>
      <w:r>
        <w:rPr>
          <w:rFonts w:hint="eastAsia"/>
          <w:sz w:val="24"/>
          <w:highlight w:val="none"/>
        </w:rPr>
        <w:t>月</w:t>
      </w:r>
      <w:r>
        <w:rPr>
          <w:rFonts w:hint="eastAsia"/>
          <w:sz w:val="24"/>
          <w:highlight w:val="none"/>
          <w:lang w:val="en-US" w:eastAsia="zh-CN"/>
        </w:rPr>
        <w:t xml:space="preserve">  </w:t>
      </w:r>
      <w:r>
        <w:rPr>
          <w:rFonts w:hint="eastAsia"/>
          <w:sz w:val="24"/>
          <w:highlight w:val="none"/>
        </w:rPr>
        <w:t>日</w:t>
      </w:r>
    </w:p>
    <w:p w14:paraId="1E8F2A1E">
      <w:pPr>
        <w:pStyle w:val="23"/>
        <w:rPr>
          <w:rFonts w:hint="eastAsia" w:ascii="Times New Roman" w:hAnsi="Times New Roman"/>
          <w:highlight w:val="none"/>
          <w:lang w:val="en-US" w:eastAsia="zh-CN"/>
        </w:rPr>
      </w:pPr>
      <w:r>
        <w:rPr>
          <w:rFonts w:hint="eastAsia" w:ascii="Times New Roman" w:hAnsi="Times New Roman"/>
          <w:highlight w:val="none"/>
          <w:lang w:val="en-US" w:eastAsia="zh-CN"/>
        </w:rPr>
        <w:t>11、法定代表人资格证明书</w:t>
      </w:r>
    </w:p>
    <w:p w14:paraId="08299862">
      <w:pPr>
        <w:spacing w:line="300" w:lineRule="auto"/>
        <w:jc w:val="center"/>
        <w:rPr>
          <w:rFonts w:ascii="Times New Roman" w:hAnsi="Times New Roman"/>
          <w:b/>
          <w:bCs/>
          <w:kern w:val="0"/>
          <w:sz w:val="32"/>
          <w:szCs w:val="32"/>
          <w:highlight w:val="none"/>
        </w:rPr>
      </w:pPr>
      <w:r>
        <w:rPr>
          <w:rFonts w:ascii="Times New Roman" w:hAnsi="Times New Roman"/>
          <w:b/>
          <w:bCs/>
          <w:sz w:val="32"/>
          <w:szCs w:val="32"/>
          <w:highlight w:val="none"/>
        </w:rPr>
        <w:t>法定代表人资格证明书</w:t>
      </w:r>
    </w:p>
    <w:p w14:paraId="146C6DC3">
      <w:pPr>
        <w:adjustRightInd w:val="0"/>
        <w:spacing w:line="360" w:lineRule="auto"/>
        <w:ind w:firstLine="420" w:firstLineChars="200"/>
        <w:rPr>
          <w:rFonts w:ascii="Times New Roman" w:hAnsi="Times New Roman"/>
          <w:szCs w:val="21"/>
          <w:highlight w:val="none"/>
        </w:rPr>
      </w:pPr>
    </w:p>
    <w:p w14:paraId="2E400B11">
      <w:pPr>
        <w:adjustRightInd w:val="0"/>
        <w:spacing w:line="360" w:lineRule="auto"/>
        <w:ind w:firstLine="420" w:firstLineChars="200"/>
        <w:rPr>
          <w:rFonts w:ascii="Times New Roman" w:hAnsi="Times New Roman"/>
          <w:szCs w:val="21"/>
          <w:highlight w:val="none"/>
        </w:rPr>
      </w:pPr>
    </w:p>
    <w:p w14:paraId="354E8293">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供应商名称：</w:t>
      </w:r>
    </w:p>
    <w:p w14:paraId="382B9410">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法定地址：</w:t>
      </w:r>
    </w:p>
    <w:p w14:paraId="7DE5B6F0">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法定代表人姓名：</w:t>
      </w:r>
    </w:p>
    <w:p w14:paraId="6B22D878">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性别：</w:t>
      </w:r>
    </w:p>
    <w:p w14:paraId="2F37F615">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年龄：</w:t>
      </w:r>
    </w:p>
    <w:p w14:paraId="41AB79E2">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职务：</w:t>
      </w:r>
    </w:p>
    <w:p w14:paraId="67552DFF">
      <w:pPr>
        <w:adjustRightInd w:val="0"/>
        <w:spacing w:line="360" w:lineRule="auto"/>
        <w:ind w:firstLine="480" w:firstLineChars="200"/>
        <w:rPr>
          <w:rFonts w:ascii="Times New Roman" w:hAnsi="Times New Roman"/>
          <w:sz w:val="24"/>
          <w:highlight w:val="none"/>
          <w:u w:val="single"/>
        </w:rPr>
      </w:pPr>
      <w:r>
        <w:rPr>
          <w:rFonts w:ascii="Times New Roman" w:hAnsi="Times New Roman"/>
          <w:sz w:val="24"/>
          <w:highlight w:val="none"/>
        </w:rPr>
        <w:t>身份证号码：</w:t>
      </w:r>
    </w:p>
    <w:p w14:paraId="7139CCF2">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该同志系公司法定代表人。</w:t>
      </w:r>
    </w:p>
    <w:p w14:paraId="79C87889">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特此证明！</w:t>
      </w:r>
    </w:p>
    <w:p w14:paraId="69FC51B8">
      <w:pPr>
        <w:adjustRightInd w:val="0"/>
        <w:spacing w:line="360" w:lineRule="auto"/>
        <w:ind w:firstLine="480" w:firstLineChars="200"/>
        <w:rPr>
          <w:rFonts w:ascii="Times New Roman" w:hAnsi="Times New Roman"/>
          <w:sz w:val="24"/>
          <w:highlight w:val="none"/>
        </w:rPr>
      </w:pPr>
    </w:p>
    <w:p w14:paraId="627E716F">
      <w:pPr>
        <w:adjustRightInd w:val="0"/>
        <w:spacing w:line="360" w:lineRule="auto"/>
        <w:ind w:firstLine="480" w:firstLineChars="200"/>
        <w:rPr>
          <w:rFonts w:ascii="Times New Roman" w:hAnsi="Times New Roman"/>
          <w:sz w:val="24"/>
          <w:highlight w:val="none"/>
        </w:rPr>
      </w:pPr>
    </w:p>
    <w:p w14:paraId="5ED2B6EB">
      <w:pPr>
        <w:spacing w:line="360" w:lineRule="auto"/>
        <w:ind w:firstLineChars="200"/>
        <w:rPr>
          <w:rFonts w:hint="eastAsia"/>
          <w:sz w:val="24"/>
          <w:u w:val="single"/>
        </w:rPr>
      </w:pPr>
      <w:r>
        <w:rPr>
          <w:rFonts w:hint="eastAsia"/>
          <w:sz w:val="24"/>
        </w:rPr>
        <w:t>投标单位名称（盖章）：</w:t>
      </w:r>
    </w:p>
    <w:p w14:paraId="30976E57">
      <w:pPr>
        <w:adjustRightInd w:val="0"/>
        <w:spacing w:line="360" w:lineRule="auto"/>
        <w:ind w:firstLine="480" w:firstLineChars="200"/>
        <w:rPr>
          <w:rFonts w:ascii="Times New Roman" w:hAnsi="Times New Roman"/>
          <w:sz w:val="24"/>
          <w:highlight w:val="none"/>
        </w:rPr>
      </w:pPr>
    </w:p>
    <w:p w14:paraId="01F48DC3">
      <w:pPr>
        <w:adjustRightInd w:val="0"/>
        <w:spacing w:line="360" w:lineRule="auto"/>
        <w:ind w:firstLine="480" w:firstLineChars="200"/>
        <w:rPr>
          <w:rFonts w:ascii="Times New Roman" w:hAnsi="Times New Roman"/>
          <w:sz w:val="24"/>
          <w:highlight w:val="none"/>
        </w:rPr>
      </w:pPr>
      <w:r>
        <w:rPr>
          <w:rFonts w:ascii="Times New Roman" w:hAnsi="Times New Roman"/>
          <w:sz w:val="24"/>
          <w:highlight w:val="none"/>
        </w:rPr>
        <w:t>日期：    年    月    日</w:t>
      </w:r>
    </w:p>
    <w:p w14:paraId="2DB64CCC">
      <w:pPr>
        <w:adjustRightInd w:val="0"/>
        <w:spacing w:line="360" w:lineRule="auto"/>
        <w:ind w:firstLine="480" w:firstLineChars="200"/>
        <w:rPr>
          <w:rFonts w:ascii="Times New Roman" w:hAnsi="Times New Roman"/>
          <w:sz w:val="24"/>
          <w:highlight w:val="none"/>
        </w:rPr>
      </w:pPr>
    </w:p>
    <w:p w14:paraId="09D941F3">
      <w:pPr>
        <w:spacing w:line="360" w:lineRule="auto"/>
        <w:rPr>
          <w:rFonts w:ascii="Times New Roman" w:hAnsi="Times New Roman"/>
          <w:sz w:val="24"/>
          <w:highlight w:val="none"/>
        </w:rPr>
      </w:pPr>
    </w:p>
    <w:p w14:paraId="0651F4FA">
      <w:pPr>
        <w:spacing w:line="360" w:lineRule="auto"/>
        <w:rPr>
          <w:rFonts w:ascii="Times New Roman" w:hAnsi="Times New Roman"/>
          <w:sz w:val="24"/>
          <w:highlight w:val="none"/>
        </w:rPr>
      </w:pPr>
      <w:r>
        <w:rPr>
          <w:rFonts w:ascii="Times New Roman" w:hAnsi="Times New Roman"/>
          <w:sz w:val="24"/>
          <w:highlight w:val="none"/>
        </w:rPr>
        <w:t>附：</w:t>
      </w:r>
    </w:p>
    <w:tbl>
      <w:tblPr>
        <w:tblStyle w:val="15"/>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1"/>
      </w:tblGrid>
      <w:tr w14:paraId="44EC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atLeast"/>
        </w:trPr>
        <w:tc>
          <w:tcPr>
            <w:tcW w:w="3131" w:type="dxa"/>
            <w:tcBorders>
              <w:top w:val="single" w:color="auto" w:sz="4" w:space="0"/>
              <w:left w:val="single" w:color="auto" w:sz="4" w:space="0"/>
              <w:bottom w:val="single" w:color="auto" w:sz="4" w:space="0"/>
              <w:right w:val="single" w:color="auto" w:sz="4" w:space="0"/>
            </w:tcBorders>
          </w:tcPr>
          <w:p w14:paraId="096DE11C">
            <w:pPr>
              <w:spacing w:line="360" w:lineRule="auto"/>
              <w:rPr>
                <w:rFonts w:ascii="Times New Roman" w:hAnsi="Times New Roman"/>
                <w:sz w:val="24"/>
                <w:highlight w:val="none"/>
              </w:rPr>
            </w:pPr>
            <w:r>
              <w:rPr>
                <w:rFonts w:ascii="Times New Roman" w:hAnsi="Times New Roman"/>
                <w:sz w:val="24"/>
                <w:highlight w:val="none"/>
              </w:rPr>
              <w:t>法定代表人身份证复印件</w:t>
            </w:r>
          </w:p>
          <w:p w14:paraId="7149C637">
            <w:pPr>
              <w:spacing w:line="360" w:lineRule="auto"/>
              <w:rPr>
                <w:rFonts w:ascii="Times New Roman" w:hAnsi="Times New Roman"/>
                <w:sz w:val="24"/>
                <w:highlight w:val="none"/>
              </w:rPr>
            </w:pPr>
          </w:p>
        </w:tc>
      </w:tr>
    </w:tbl>
    <w:p w14:paraId="26AC203E">
      <w:pPr>
        <w:adjustRightInd w:val="0"/>
        <w:spacing w:line="360" w:lineRule="auto"/>
        <w:ind w:firstLine="480" w:firstLineChars="200"/>
        <w:rPr>
          <w:rFonts w:ascii="Times New Roman" w:hAnsi="Times New Roman"/>
          <w:sz w:val="24"/>
          <w:highlight w:val="none"/>
        </w:rPr>
      </w:pPr>
    </w:p>
    <w:p w14:paraId="62E1BA7F">
      <w:pPr>
        <w:widowControl/>
        <w:jc w:val="left"/>
        <w:rPr>
          <w:rFonts w:ascii="Times New Roman" w:hAnsi="Times New Roman"/>
          <w:sz w:val="24"/>
          <w:highlight w:val="none"/>
        </w:rPr>
      </w:pPr>
      <w:r>
        <w:rPr>
          <w:rFonts w:ascii="Times New Roman" w:hAnsi="Times New Roman"/>
          <w:sz w:val="24"/>
          <w:highlight w:val="none"/>
        </w:rPr>
        <w:br w:type="page"/>
      </w:r>
    </w:p>
    <w:p w14:paraId="6CC20182">
      <w:pPr>
        <w:pStyle w:val="23"/>
        <w:rPr>
          <w:rFonts w:ascii="Times New Roman" w:hAnsi="Times New Roman"/>
          <w:szCs w:val="24"/>
          <w:highlight w:val="none"/>
        </w:rPr>
      </w:pPr>
      <w:r>
        <w:rPr>
          <w:rFonts w:hint="eastAsia" w:ascii="Times New Roman" w:hAnsi="Times New Roman"/>
          <w:highlight w:val="none"/>
          <w:lang w:val="en-US" w:eastAsia="zh-CN"/>
        </w:rPr>
        <w:t>12</w:t>
      </w:r>
      <w:r>
        <w:rPr>
          <w:rFonts w:ascii="Times New Roman" w:hAnsi="Times New Roman"/>
          <w:highlight w:val="none"/>
        </w:rPr>
        <w:t>、法定代表人授权委托书</w:t>
      </w:r>
    </w:p>
    <w:p w14:paraId="5F1CD7C1">
      <w:pPr>
        <w:spacing w:line="276" w:lineRule="auto"/>
        <w:jc w:val="center"/>
        <w:rPr>
          <w:rFonts w:ascii="Times New Roman" w:hAnsi="Times New Roman"/>
          <w:b/>
          <w:bCs/>
          <w:kern w:val="0"/>
          <w:sz w:val="32"/>
          <w:szCs w:val="32"/>
          <w:highlight w:val="none"/>
        </w:rPr>
      </w:pPr>
      <w:r>
        <w:rPr>
          <w:rFonts w:ascii="Times New Roman" w:hAnsi="Times New Roman"/>
          <w:b/>
          <w:bCs/>
          <w:sz w:val="32"/>
          <w:szCs w:val="32"/>
          <w:highlight w:val="none"/>
        </w:rPr>
        <w:t>法定代表人授权委托书</w:t>
      </w:r>
    </w:p>
    <w:p w14:paraId="145231A5">
      <w:pPr>
        <w:jc w:val="center"/>
        <w:rPr>
          <w:rFonts w:ascii="Times New Roman" w:hAnsi="Times New Roman"/>
          <w:b/>
          <w:bCs/>
          <w:sz w:val="32"/>
          <w:szCs w:val="32"/>
          <w:highlight w:val="none"/>
        </w:rPr>
      </w:pPr>
      <w:r>
        <w:rPr>
          <w:rFonts w:ascii="Times New Roman" w:hAnsi="Times New Roman"/>
          <w:highlight w:val="none"/>
        </w:rPr>
        <w:t>（法定代表人签署时不需提供此书）</w:t>
      </w:r>
    </w:p>
    <w:p w14:paraId="44BD129D">
      <w:pPr>
        <w:spacing w:line="276" w:lineRule="auto"/>
        <w:rPr>
          <w:rFonts w:ascii="Times New Roman" w:hAnsi="Times New Roman"/>
          <w:bCs/>
          <w:sz w:val="24"/>
          <w:highlight w:val="none"/>
        </w:rPr>
      </w:pPr>
    </w:p>
    <w:p w14:paraId="23497973">
      <w:pPr>
        <w:spacing w:line="276" w:lineRule="auto"/>
        <w:rPr>
          <w:rFonts w:ascii="Times New Roman" w:hAnsi="Times New Roman"/>
          <w:sz w:val="24"/>
          <w:highlight w:val="none"/>
        </w:rPr>
      </w:pPr>
      <w:r>
        <w:rPr>
          <w:rFonts w:ascii="Times New Roman" w:hAnsi="Times New Roman"/>
          <w:bCs/>
          <w:sz w:val="24"/>
          <w:highlight w:val="none"/>
        </w:rPr>
        <w:t xml:space="preserve">致 </w:t>
      </w:r>
      <w:r>
        <w:rPr>
          <w:rFonts w:hint="eastAsia" w:ascii="Times New Roman" w:hAnsi="Times New Roman"/>
          <w:bCs/>
          <w:sz w:val="24"/>
          <w:highlight w:val="none"/>
          <w:u w:val="single"/>
          <w:lang w:eastAsia="zh-CN"/>
        </w:rPr>
        <w:t>浙江中医药大学附属第二医院</w:t>
      </w:r>
      <w:r>
        <w:rPr>
          <w:rFonts w:ascii="Times New Roman" w:hAnsi="Times New Roman"/>
          <w:bCs/>
          <w:sz w:val="24"/>
          <w:highlight w:val="none"/>
        </w:rPr>
        <w:t>：</w:t>
      </w:r>
    </w:p>
    <w:p w14:paraId="1CEA1B5B">
      <w:pPr>
        <w:spacing w:line="276" w:lineRule="auto"/>
        <w:ind w:firstLine="480" w:firstLineChars="200"/>
        <w:rPr>
          <w:rFonts w:ascii="Times New Roman" w:hAnsi="Times New Roman"/>
          <w:sz w:val="24"/>
          <w:highlight w:val="none"/>
        </w:rPr>
      </w:pPr>
    </w:p>
    <w:p w14:paraId="5935EC65">
      <w:pPr>
        <w:spacing w:line="276" w:lineRule="auto"/>
        <w:ind w:firstLine="480" w:firstLineChars="200"/>
        <w:rPr>
          <w:rFonts w:ascii="Times New Roman" w:hAnsi="Times New Roman"/>
          <w:sz w:val="24"/>
          <w:highlight w:val="none"/>
        </w:rPr>
      </w:pPr>
      <w:r>
        <w:rPr>
          <w:rFonts w:ascii="Times New Roman" w:hAnsi="Times New Roman"/>
          <w:sz w:val="24"/>
          <w:highlight w:val="none"/>
        </w:rPr>
        <w:t>兹委派我单位</w:t>
      </w:r>
      <w:r>
        <w:rPr>
          <w:rFonts w:ascii="Times New Roman" w:hAnsi="Times New Roman"/>
          <w:sz w:val="24"/>
          <w:highlight w:val="none"/>
          <w:u w:val="single"/>
        </w:rPr>
        <w:t xml:space="preserve">         </w:t>
      </w:r>
      <w:r>
        <w:rPr>
          <w:rFonts w:ascii="Times New Roman" w:hAnsi="Times New Roman"/>
          <w:sz w:val="24"/>
          <w:highlight w:val="none"/>
        </w:rPr>
        <w:t>先生/女士，身份证号：</w:t>
      </w:r>
      <w:r>
        <w:rPr>
          <w:rFonts w:ascii="Times New Roman" w:hAnsi="Times New Roman"/>
          <w:sz w:val="24"/>
          <w:highlight w:val="none"/>
          <w:u w:val="single"/>
        </w:rPr>
        <w:t xml:space="preserve">                      </w:t>
      </w:r>
      <w:r>
        <w:rPr>
          <w:rFonts w:ascii="Times New Roman" w:hAnsi="Times New Roman"/>
          <w:sz w:val="24"/>
          <w:highlight w:val="none"/>
        </w:rPr>
        <w:t>，联系方式：手机号</w:t>
      </w:r>
      <w:r>
        <w:rPr>
          <w:rFonts w:ascii="Times New Roman" w:hAnsi="Times New Roman"/>
          <w:sz w:val="24"/>
          <w:highlight w:val="none"/>
          <w:u w:val="single"/>
        </w:rPr>
        <w:t xml:space="preserve">               </w:t>
      </w:r>
      <w:r>
        <w:rPr>
          <w:rFonts w:ascii="Times New Roman" w:hAnsi="Times New Roman"/>
          <w:sz w:val="24"/>
          <w:highlight w:val="none"/>
        </w:rPr>
        <w:t>，代表我公司参加贵院此次</w:t>
      </w:r>
      <w:r>
        <w:rPr>
          <w:rFonts w:hint="eastAsia" w:ascii="Times New Roman" w:hAnsi="Times New Roman"/>
          <w:sz w:val="24"/>
          <w:highlight w:val="none"/>
          <w:u w:val="single"/>
          <w:lang w:eastAsia="zh-CN"/>
        </w:rPr>
        <w:t>（</w:t>
      </w:r>
      <w:r>
        <w:rPr>
          <w:rFonts w:hint="eastAsia" w:ascii="Times New Roman" w:hAnsi="Times New Roman"/>
          <w:sz w:val="24"/>
          <w:highlight w:val="none"/>
          <w:u w:val="single"/>
          <w:lang w:val="en-US" w:eastAsia="zh-CN"/>
        </w:rPr>
        <w:t>项目名称）</w:t>
      </w:r>
      <w:r>
        <w:rPr>
          <w:rFonts w:ascii="Times New Roman" w:hAnsi="Times New Roman"/>
          <w:sz w:val="24"/>
          <w:highlight w:val="none"/>
          <w:u w:val="single"/>
        </w:rPr>
        <w:t>（项目编号</w:t>
      </w:r>
      <w:r>
        <w:rPr>
          <w:rFonts w:hint="eastAsia" w:ascii="Times New Roman" w:hAnsi="Times New Roman"/>
          <w:sz w:val="24"/>
          <w:highlight w:val="none"/>
          <w:u w:val="single"/>
          <w:lang w:eastAsia="zh-CN"/>
        </w:rPr>
        <w:t>）</w:t>
      </w:r>
      <w:r>
        <w:rPr>
          <w:rFonts w:ascii="Times New Roman" w:hAnsi="Times New Roman"/>
          <w:sz w:val="24"/>
          <w:highlight w:val="none"/>
          <w:u w:val="single"/>
        </w:rPr>
        <w:t>，</w:t>
      </w:r>
      <w:r>
        <w:rPr>
          <w:rFonts w:ascii="Times New Roman" w:hAnsi="Times New Roman"/>
          <w:sz w:val="24"/>
          <w:highlight w:val="none"/>
        </w:rPr>
        <w:t>全权处理采购过程中的一切事项。本次委托有效期为签发之日起至合同履行完毕之日止。</w:t>
      </w:r>
    </w:p>
    <w:p w14:paraId="2662B516">
      <w:pPr>
        <w:spacing w:line="276" w:lineRule="auto"/>
        <w:ind w:firstLine="480" w:firstLineChars="200"/>
        <w:rPr>
          <w:rFonts w:ascii="Times New Roman" w:hAnsi="Times New Roman"/>
          <w:sz w:val="24"/>
          <w:highlight w:val="none"/>
        </w:rPr>
      </w:pPr>
      <w:r>
        <w:rPr>
          <w:rFonts w:ascii="Times New Roman" w:hAnsi="Times New Roman"/>
          <w:sz w:val="24"/>
          <w:highlight w:val="none"/>
        </w:rPr>
        <w:t>在撤销授权的书面通知以前，本授权书一直有效。被授权人在授权书有效期内签署的所有文件不因授权的撤销而失效。本委托书必须由本公司法定代表人签字</w:t>
      </w:r>
      <w:r>
        <w:rPr>
          <w:rFonts w:hint="eastAsia" w:ascii="Times New Roman" w:hAnsi="Times New Roman"/>
          <w:sz w:val="24"/>
          <w:highlight w:val="none"/>
          <w:lang w:val="en-US" w:eastAsia="zh-CN"/>
        </w:rPr>
        <w:t>或</w:t>
      </w:r>
      <w:r>
        <w:rPr>
          <w:rFonts w:ascii="Times New Roman" w:hAnsi="Times New Roman"/>
          <w:sz w:val="24"/>
          <w:highlight w:val="none"/>
        </w:rPr>
        <w:t>盖章，并加盖本公司公章方为有效。</w:t>
      </w:r>
    </w:p>
    <w:p w14:paraId="7C03CEE9">
      <w:pPr>
        <w:spacing w:line="276" w:lineRule="auto"/>
        <w:ind w:firstLine="480" w:firstLineChars="200"/>
        <w:rPr>
          <w:rFonts w:ascii="Times New Roman" w:hAnsi="Times New Roman"/>
          <w:sz w:val="24"/>
          <w:highlight w:val="none"/>
        </w:rPr>
      </w:pPr>
      <w:r>
        <w:rPr>
          <w:rFonts w:ascii="Times New Roman" w:hAnsi="Times New Roman"/>
          <w:sz w:val="24"/>
          <w:highlight w:val="none"/>
        </w:rPr>
        <w:t>被授权人无转委托权，特此委托。</w:t>
      </w:r>
    </w:p>
    <w:p w14:paraId="6A39F33C">
      <w:pPr>
        <w:spacing w:line="360" w:lineRule="auto"/>
        <w:rPr>
          <w:rFonts w:ascii="Times New Roman" w:hAnsi="Times New Roman"/>
          <w:sz w:val="24"/>
          <w:highlight w:val="none"/>
        </w:rPr>
      </w:pPr>
    </w:p>
    <w:p w14:paraId="7968064D">
      <w:pPr>
        <w:spacing w:line="300" w:lineRule="auto"/>
        <w:rPr>
          <w:rFonts w:ascii="Times New Roman" w:hAnsi="Times New Roman"/>
          <w:sz w:val="24"/>
          <w:highlight w:val="none"/>
        </w:rPr>
      </w:pPr>
      <w:r>
        <w:rPr>
          <w:rFonts w:ascii="Times New Roman" w:hAnsi="Times New Roman"/>
          <w:sz w:val="24"/>
          <w:highlight w:val="none"/>
        </w:rPr>
        <w:t>被授权人签名：</w:t>
      </w:r>
      <w:r>
        <w:rPr>
          <w:rFonts w:ascii="Times New Roman" w:hAnsi="Times New Roman"/>
          <w:sz w:val="24"/>
          <w:highlight w:val="none"/>
          <w:u w:val="single"/>
        </w:rPr>
        <w:t xml:space="preserve">                    </w:t>
      </w:r>
    </w:p>
    <w:p w14:paraId="6FEFD7E4">
      <w:pPr>
        <w:spacing w:line="300" w:lineRule="auto"/>
        <w:rPr>
          <w:rFonts w:ascii="Times New Roman" w:hAnsi="Times New Roman"/>
          <w:sz w:val="24"/>
          <w:highlight w:val="none"/>
        </w:rPr>
      </w:pPr>
      <w:r>
        <w:rPr>
          <w:rFonts w:ascii="Times New Roman" w:hAnsi="Times New Roman"/>
          <w:sz w:val="24"/>
          <w:highlight w:val="none"/>
        </w:rPr>
        <w:t>职        务：</w:t>
      </w:r>
      <w:r>
        <w:rPr>
          <w:rFonts w:ascii="Times New Roman" w:hAnsi="Times New Roman"/>
          <w:sz w:val="24"/>
          <w:highlight w:val="none"/>
          <w:u w:val="single"/>
        </w:rPr>
        <w:t xml:space="preserve">                    </w:t>
      </w:r>
    </w:p>
    <w:p w14:paraId="6933AC51">
      <w:pPr>
        <w:spacing w:line="300" w:lineRule="auto"/>
        <w:rPr>
          <w:rFonts w:ascii="Times New Roman" w:hAnsi="Times New Roman"/>
          <w:sz w:val="24"/>
          <w:highlight w:val="none"/>
        </w:rPr>
      </w:pPr>
      <w:r>
        <w:rPr>
          <w:rFonts w:ascii="Times New Roman" w:hAnsi="Times New Roman"/>
          <w:sz w:val="24"/>
          <w:highlight w:val="none"/>
        </w:rPr>
        <w:t>被授权人身份证号码：</w:t>
      </w:r>
      <w:r>
        <w:rPr>
          <w:rFonts w:ascii="Times New Roman" w:hAnsi="Times New Roman"/>
          <w:sz w:val="24"/>
          <w:highlight w:val="none"/>
          <w:u w:val="single"/>
        </w:rPr>
        <w:t xml:space="preserve">              </w:t>
      </w:r>
    </w:p>
    <w:p w14:paraId="160DEF38">
      <w:pPr>
        <w:spacing w:line="300" w:lineRule="auto"/>
        <w:rPr>
          <w:rFonts w:ascii="Times New Roman" w:hAnsi="Times New Roman"/>
          <w:sz w:val="24"/>
          <w:highlight w:val="none"/>
        </w:rPr>
      </w:pPr>
    </w:p>
    <w:p w14:paraId="49B02561">
      <w:pPr>
        <w:spacing w:line="300" w:lineRule="auto"/>
        <w:rPr>
          <w:rFonts w:ascii="Times New Roman" w:hAnsi="Times New Roman"/>
          <w:sz w:val="24"/>
          <w:highlight w:val="none"/>
          <w:u w:val="single"/>
        </w:rPr>
      </w:pPr>
      <w:r>
        <w:rPr>
          <w:rFonts w:ascii="Times New Roman" w:hAnsi="Times New Roman"/>
          <w:sz w:val="24"/>
          <w:highlight w:val="none"/>
        </w:rPr>
        <w:t>法定代表人签名</w:t>
      </w:r>
      <w:r>
        <w:rPr>
          <w:rFonts w:hint="eastAsia" w:ascii="Times New Roman" w:hAnsi="Times New Roman"/>
          <w:sz w:val="24"/>
          <w:highlight w:val="none"/>
          <w:lang w:val="en-US" w:eastAsia="zh-CN"/>
        </w:rPr>
        <w:t>或盖章</w:t>
      </w:r>
      <w:r>
        <w:rPr>
          <w:rFonts w:ascii="Times New Roman" w:hAnsi="Times New Roman"/>
          <w:sz w:val="24"/>
          <w:highlight w:val="none"/>
        </w:rPr>
        <w:t>：</w:t>
      </w:r>
      <w:r>
        <w:rPr>
          <w:rFonts w:ascii="Times New Roman" w:hAnsi="Times New Roman"/>
          <w:sz w:val="24"/>
          <w:highlight w:val="none"/>
          <w:u w:val="single"/>
        </w:rPr>
        <w:t xml:space="preserve">                  </w:t>
      </w:r>
    </w:p>
    <w:p w14:paraId="67740D2B">
      <w:pPr>
        <w:spacing w:line="300" w:lineRule="auto"/>
        <w:rPr>
          <w:rFonts w:ascii="Times New Roman" w:hAnsi="Times New Roman"/>
          <w:sz w:val="24"/>
          <w:highlight w:val="none"/>
          <w:u w:val="single"/>
        </w:rPr>
      </w:pPr>
      <w:r>
        <w:rPr>
          <w:rFonts w:ascii="Times New Roman" w:hAnsi="Times New Roman"/>
          <w:sz w:val="24"/>
          <w:highlight w:val="none"/>
        </w:rPr>
        <w:t>职          务：</w:t>
      </w:r>
      <w:r>
        <w:rPr>
          <w:rFonts w:ascii="Times New Roman" w:hAnsi="Times New Roman"/>
          <w:sz w:val="24"/>
          <w:highlight w:val="none"/>
          <w:u w:val="single"/>
        </w:rPr>
        <w:t xml:space="preserve">                  </w:t>
      </w:r>
    </w:p>
    <w:p w14:paraId="00EC571E">
      <w:pPr>
        <w:spacing w:line="300" w:lineRule="auto"/>
        <w:rPr>
          <w:rFonts w:ascii="Times New Roman" w:hAnsi="Times New Roman"/>
          <w:sz w:val="24"/>
          <w:highlight w:val="none"/>
          <w:u w:val="single"/>
        </w:rPr>
      </w:pPr>
      <w:r>
        <w:rPr>
          <w:rFonts w:ascii="Times New Roman" w:hAnsi="Times New Roman"/>
          <w:sz w:val="24"/>
          <w:highlight w:val="none"/>
        </w:rPr>
        <w:t>身份证号码：</w:t>
      </w:r>
      <w:r>
        <w:rPr>
          <w:rFonts w:ascii="Times New Roman" w:hAnsi="Times New Roman"/>
          <w:sz w:val="24"/>
          <w:highlight w:val="none"/>
          <w:u w:val="single"/>
        </w:rPr>
        <w:t xml:space="preserve">                      </w:t>
      </w:r>
    </w:p>
    <w:p w14:paraId="49696F6B">
      <w:pPr>
        <w:spacing w:line="300" w:lineRule="auto"/>
        <w:rPr>
          <w:rFonts w:ascii="Times New Roman" w:hAnsi="Times New Roman"/>
          <w:sz w:val="24"/>
          <w:highlight w:val="none"/>
          <w:u w:val="single"/>
        </w:rPr>
      </w:pPr>
    </w:p>
    <w:p w14:paraId="23DC2B66">
      <w:pPr>
        <w:spacing w:line="300" w:lineRule="auto"/>
        <w:rPr>
          <w:rFonts w:ascii="Times New Roman" w:hAnsi="Times New Roman"/>
          <w:sz w:val="24"/>
          <w:highlight w:val="none"/>
          <w:u w:val="single"/>
        </w:rPr>
      </w:pPr>
    </w:p>
    <w:p w14:paraId="764ED8B8">
      <w:pPr>
        <w:spacing w:line="300" w:lineRule="auto"/>
        <w:rPr>
          <w:rFonts w:ascii="Times New Roman" w:hAnsi="Times New Roman"/>
          <w:sz w:val="24"/>
          <w:highlight w:val="none"/>
          <w:u w:val="single"/>
        </w:rPr>
      </w:pPr>
      <w:r>
        <w:rPr>
          <w:rFonts w:hint="eastAsia" w:ascii="Times New Roman" w:hAnsi="Times New Roman"/>
          <w:sz w:val="24"/>
          <w:highlight w:val="none"/>
          <w:lang w:val="en-US" w:eastAsia="zh-CN"/>
        </w:rPr>
        <w:t>投标单位</w:t>
      </w:r>
      <w:r>
        <w:rPr>
          <w:rFonts w:ascii="Times New Roman" w:hAnsi="Times New Roman"/>
          <w:sz w:val="24"/>
          <w:highlight w:val="none"/>
        </w:rPr>
        <w:t>公章：</w:t>
      </w:r>
      <w:r>
        <w:rPr>
          <w:rFonts w:ascii="Times New Roman" w:hAnsi="Times New Roman"/>
          <w:sz w:val="24"/>
          <w:highlight w:val="none"/>
          <w:u w:val="single"/>
        </w:rPr>
        <w:t xml:space="preserve">                      </w:t>
      </w:r>
    </w:p>
    <w:p w14:paraId="5039E845">
      <w:pPr>
        <w:spacing w:line="300" w:lineRule="auto"/>
        <w:rPr>
          <w:rFonts w:ascii="Times New Roman" w:hAnsi="Times New Roman"/>
          <w:sz w:val="24"/>
          <w:highlight w:val="none"/>
        </w:rPr>
      </w:pPr>
      <w:r>
        <w:rPr>
          <w:rFonts w:ascii="Times New Roman" w:hAnsi="Times New Roman"/>
          <w:sz w:val="24"/>
          <w:highlight w:val="none"/>
        </w:rPr>
        <w:t>签署时间：   年    月    日</w:t>
      </w:r>
    </w:p>
    <w:tbl>
      <w:tblPr>
        <w:tblStyle w:val="15"/>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5FCB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174CBA38">
            <w:pPr>
              <w:spacing w:line="360" w:lineRule="auto"/>
              <w:rPr>
                <w:rFonts w:ascii="Times New Roman" w:hAnsi="Times New Roman"/>
                <w:sz w:val="24"/>
                <w:highlight w:val="none"/>
              </w:rPr>
            </w:pPr>
            <w:r>
              <w:rPr>
                <w:rFonts w:ascii="Times New Roman" w:hAnsi="Times New Roman"/>
                <w:sz w:val="24"/>
                <w:highlight w:val="none"/>
              </w:rPr>
              <w:t>法定代表人身份证复印件</w:t>
            </w:r>
          </w:p>
          <w:p w14:paraId="5D4D5014">
            <w:pPr>
              <w:spacing w:line="360" w:lineRule="auto"/>
              <w:rPr>
                <w:rFonts w:ascii="Times New Roman" w:hAnsi="Times New Roman"/>
                <w:sz w:val="24"/>
                <w:highlight w:val="none"/>
              </w:rPr>
            </w:pPr>
          </w:p>
        </w:tc>
        <w:tc>
          <w:tcPr>
            <w:tcW w:w="2340" w:type="dxa"/>
            <w:tcBorders>
              <w:top w:val="nil"/>
              <w:left w:val="single" w:color="auto" w:sz="4" w:space="0"/>
              <w:bottom w:val="nil"/>
              <w:right w:val="single" w:color="auto" w:sz="4" w:space="0"/>
            </w:tcBorders>
          </w:tcPr>
          <w:p w14:paraId="627CE935">
            <w:pPr>
              <w:widowControl/>
              <w:jc w:val="left"/>
              <w:rPr>
                <w:rFonts w:ascii="Times New Roman" w:hAnsi="Times New Roman"/>
                <w:sz w:val="24"/>
                <w:highlight w:val="none"/>
              </w:rPr>
            </w:pPr>
          </w:p>
          <w:p w14:paraId="4F22984C">
            <w:pPr>
              <w:spacing w:line="360" w:lineRule="auto"/>
              <w:rPr>
                <w:rFonts w:ascii="Times New Roman" w:hAnsi="Times New Roman"/>
                <w:sz w:val="24"/>
                <w:highlight w:val="none"/>
              </w:rPr>
            </w:pPr>
          </w:p>
        </w:tc>
        <w:tc>
          <w:tcPr>
            <w:tcW w:w="2891" w:type="dxa"/>
            <w:tcBorders>
              <w:top w:val="single" w:color="auto" w:sz="4" w:space="0"/>
              <w:left w:val="single" w:color="auto" w:sz="4" w:space="0"/>
              <w:bottom w:val="single" w:color="auto" w:sz="4" w:space="0"/>
              <w:right w:val="single" w:color="auto" w:sz="4" w:space="0"/>
            </w:tcBorders>
          </w:tcPr>
          <w:p w14:paraId="067F16F9">
            <w:pPr>
              <w:spacing w:line="360" w:lineRule="auto"/>
              <w:rPr>
                <w:rFonts w:ascii="Times New Roman" w:hAnsi="Times New Roman"/>
                <w:sz w:val="24"/>
                <w:highlight w:val="none"/>
              </w:rPr>
            </w:pPr>
            <w:r>
              <w:rPr>
                <w:rFonts w:ascii="Times New Roman" w:hAnsi="Times New Roman"/>
                <w:sz w:val="24"/>
                <w:highlight w:val="none"/>
              </w:rPr>
              <w:t>被授权人身份证复印件</w:t>
            </w:r>
          </w:p>
        </w:tc>
      </w:tr>
    </w:tbl>
    <w:p w14:paraId="2E12B611">
      <w:pPr>
        <w:widowControl/>
        <w:autoSpaceDE w:val="0"/>
        <w:autoSpaceDN w:val="0"/>
        <w:spacing w:line="360" w:lineRule="auto"/>
        <w:jc w:val="center"/>
        <w:textAlignment w:val="bottom"/>
        <w:rPr>
          <w:rFonts w:ascii="Times New Roman" w:hAnsi="Times New Roman"/>
          <w:sz w:val="24"/>
          <w:highlight w:val="none"/>
        </w:rPr>
      </w:pPr>
    </w:p>
    <w:p w14:paraId="4077F31C">
      <w:pPr>
        <w:spacing w:line="276" w:lineRule="auto"/>
        <w:rPr>
          <w:rFonts w:ascii="Times New Roman" w:hAnsi="Times New Roman"/>
          <w:sz w:val="24"/>
          <w:szCs w:val="32"/>
          <w:highlight w:val="none"/>
        </w:rPr>
      </w:pPr>
      <w:r>
        <w:rPr>
          <w:rFonts w:ascii="Times New Roman" w:hAnsi="Times New Roman"/>
          <w:sz w:val="24"/>
          <w:szCs w:val="32"/>
          <w:highlight w:val="none"/>
        </w:rPr>
        <w:t>附：社保机构出具的响应截止日前6个月内授权代表的供应商社保缴纳证明，任职不足6个月的可提供劳动合同证明文件</w:t>
      </w:r>
      <w:r>
        <w:rPr>
          <w:rFonts w:ascii="Times New Roman" w:hAnsi="Times New Roman"/>
          <w:sz w:val="24"/>
          <w:szCs w:val="32"/>
          <w:highlight w:val="none"/>
        </w:rPr>
        <w:br w:type="page"/>
      </w:r>
    </w:p>
    <w:p w14:paraId="2E502EA7">
      <w:pPr>
        <w:pStyle w:val="23"/>
        <w:rPr>
          <w:rFonts w:ascii="Times New Roman" w:hAnsi="Times New Roman"/>
          <w:highlight w:val="none"/>
        </w:rPr>
      </w:pPr>
      <w:r>
        <w:rPr>
          <w:rFonts w:hint="eastAsia" w:ascii="Times New Roman" w:hAnsi="Times New Roman"/>
          <w:highlight w:val="none"/>
          <w:lang w:val="en-US" w:eastAsia="zh-CN"/>
        </w:rPr>
        <w:t>13</w:t>
      </w:r>
      <w:r>
        <w:rPr>
          <w:rFonts w:ascii="Times New Roman" w:hAnsi="Times New Roman"/>
          <w:highlight w:val="none"/>
        </w:rPr>
        <w:t>、供应商商业信誉证明材料</w:t>
      </w:r>
    </w:p>
    <w:p w14:paraId="37562DE5">
      <w:pPr>
        <w:pStyle w:val="21"/>
        <w:numPr>
          <w:ilvl w:val="3"/>
          <w:numId w:val="20"/>
        </w:numPr>
        <w:spacing w:line="360" w:lineRule="auto"/>
        <w:ind w:left="426" w:firstLineChars="0"/>
        <w:jc w:val="left"/>
        <w:rPr>
          <w:sz w:val="24"/>
          <w:szCs w:val="32"/>
          <w:highlight w:val="none"/>
        </w:rPr>
      </w:pPr>
      <w:r>
        <w:rPr>
          <w:sz w:val="24"/>
          <w:szCs w:val="32"/>
          <w:highlight w:val="none"/>
        </w:rPr>
        <w:t>出具供应商参加政府采购活动和使用信用无不良记录书面声明（格式参考）</w:t>
      </w:r>
    </w:p>
    <w:p w14:paraId="7F7045F9">
      <w:pPr>
        <w:spacing w:line="360" w:lineRule="auto"/>
        <w:rPr>
          <w:rFonts w:ascii="Times New Roman" w:hAnsi="Times New Roman"/>
          <w:sz w:val="24"/>
          <w:szCs w:val="32"/>
          <w:highlight w:val="none"/>
        </w:rPr>
      </w:pPr>
      <w:r>
        <w:rPr>
          <w:rFonts w:ascii="Times New Roman" w:hAnsi="Times New Roman"/>
          <w:sz w:val="24"/>
          <w:szCs w:val="32"/>
          <w:highlight w:val="none"/>
        </w:rPr>
        <w:t>（下表二选一）</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22DF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B129FAC">
            <w:pPr>
              <w:widowControl/>
              <w:autoSpaceDE w:val="0"/>
              <w:autoSpaceDN w:val="0"/>
              <w:jc w:val="center"/>
              <w:textAlignment w:val="bottom"/>
              <w:rPr>
                <w:rFonts w:ascii="Times New Roman" w:hAnsi="Times New Roman"/>
                <w:sz w:val="24"/>
                <w:highlight w:val="none"/>
              </w:rPr>
            </w:pPr>
          </w:p>
          <w:p w14:paraId="7C899A90">
            <w:pPr>
              <w:widowControl/>
              <w:autoSpaceDE w:val="0"/>
              <w:autoSpaceDN w:val="0"/>
              <w:jc w:val="center"/>
              <w:textAlignment w:val="bottom"/>
              <w:rPr>
                <w:rFonts w:ascii="Times New Roman" w:hAnsi="Times New Roman"/>
                <w:sz w:val="24"/>
                <w:highlight w:val="none"/>
              </w:rPr>
            </w:pPr>
            <w:r>
              <w:rPr>
                <w:rFonts w:ascii="Times New Roman" w:hAnsi="Times New Roman"/>
                <w:sz w:val="24"/>
                <w:highlight w:val="none"/>
              </w:rPr>
              <w:t>供应商参加政府采购活动和使用信用无不良记录书面声明（参考格式）</w:t>
            </w:r>
          </w:p>
          <w:p w14:paraId="1E19384F">
            <w:pPr>
              <w:widowControl/>
              <w:autoSpaceDE w:val="0"/>
              <w:autoSpaceDN w:val="0"/>
              <w:ind w:left="390"/>
              <w:textAlignment w:val="bottom"/>
              <w:rPr>
                <w:rFonts w:ascii="Times New Roman" w:hAnsi="Times New Roman"/>
                <w:sz w:val="24"/>
                <w:highlight w:val="none"/>
              </w:rPr>
            </w:pPr>
          </w:p>
          <w:p w14:paraId="6DAF7D31">
            <w:pPr>
              <w:widowControl/>
              <w:autoSpaceDE w:val="0"/>
              <w:autoSpaceDN w:val="0"/>
              <w:spacing w:line="360" w:lineRule="auto"/>
              <w:ind w:left="391" w:leftChars="186" w:firstLine="480" w:firstLineChars="200"/>
              <w:textAlignment w:val="bottom"/>
              <w:rPr>
                <w:rFonts w:ascii="Times New Roman" w:hAnsi="Times New Roman"/>
                <w:sz w:val="24"/>
                <w:highlight w:val="none"/>
              </w:rPr>
            </w:pPr>
            <w:r>
              <w:rPr>
                <w:rFonts w:ascii="Times New Roman" w:hAnsi="Times New Roman"/>
                <w:sz w:val="24"/>
                <w:highlight w:val="none"/>
              </w:rPr>
              <w:t>我公司声明，在领取本采购文件后，经查询“信用中国”网（www.creditchina.gov.cn），本公司是</w:t>
            </w:r>
            <w:r>
              <w:rPr>
                <w:rFonts w:ascii="Times New Roman" w:hAnsi="Times New Roman"/>
                <w:i/>
                <w:sz w:val="24"/>
                <w:highlight w:val="none"/>
                <w:u w:val="single"/>
              </w:rPr>
              <w:t xml:space="preserve">   </w:t>
            </w:r>
            <w:r>
              <w:rPr>
                <w:rFonts w:ascii="Times New Roman" w:hAnsi="Times New Roman"/>
                <w:sz w:val="24"/>
                <w:highlight w:val="none"/>
              </w:rPr>
              <w:t>（未</w:t>
            </w:r>
            <w:r>
              <w:rPr>
                <w:rFonts w:ascii="Times New Roman" w:hAnsi="Times New Roman"/>
                <w:sz w:val="24"/>
                <w:highlight w:val="none"/>
                <w:u w:val="single"/>
              </w:rPr>
              <w:t xml:space="preserve">    </w:t>
            </w:r>
            <w:r>
              <w:rPr>
                <w:rFonts w:ascii="Times New Roman" w:hAnsi="Times New Roman"/>
                <w:sz w:val="24"/>
                <w:highlight w:val="none"/>
              </w:rPr>
              <w:t>）（下划线处，根据查询情况打√）被列入失信被执行人、重大税收违法案件当事人名单、政府采购严重违法失信行为记录名单。</w:t>
            </w:r>
          </w:p>
          <w:p w14:paraId="33BE6CCA">
            <w:pPr>
              <w:widowControl/>
              <w:autoSpaceDE w:val="0"/>
              <w:autoSpaceDN w:val="0"/>
              <w:spacing w:line="360" w:lineRule="auto"/>
              <w:ind w:left="390"/>
              <w:textAlignment w:val="bottom"/>
              <w:rPr>
                <w:rFonts w:ascii="Times New Roman" w:hAnsi="Times New Roman"/>
                <w:sz w:val="24"/>
                <w:highlight w:val="none"/>
              </w:rPr>
            </w:pPr>
          </w:p>
          <w:p w14:paraId="354B896A">
            <w:pPr>
              <w:spacing w:line="360" w:lineRule="auto"/>
              <w:ind w:firstLine="480" w:firstLineChars="200"/>
              <w:rPr>
                <w:rFonts w:hint="eastAsia"/>
                <w:sz w:val="24"/>
                <w:u w:val="single"/>
              </w:rPr>
            </w:pPr>
            <w:r>
              <w:rPr>
                <w:rFonts w:hint="eastAsia"/>
                <w:sz w:val="24"/>
              </w:rPr>
              <w:t>投标单位名称（盖章）：</w:t>
            </w:r>
          </w:p>
          <w:p w14:paraId="409F6D55">
            <w:pPr>
              <w:spacing w:line="360" w:lineRule="auto"/>
              <w:ind w:firstLine="405"/>
              <w:rPr>
                <w:rFonts w:ascii="Times New Roman" w:hAnsi="Times New Roman"/>
                <w:sz w:val="24"/>
                <w:highlight w:val="none"/>
              </w:rPr>
            </w:pPr>
            <w:r>
              <w:rPr>
                <w:rFonts w:ascii="Times New Roman" w:hAnsi="Times New Roman"/>
                <w:sz w:val="24"/>
                <w:highlight w:val="none"/>
              </w:rPr>
              <w:t>采购响应文件签署人（签字或盖章）：</w:t>
            </w:r>
          </w:p>
          <w:p w14:paraId="6D265110">
            <w:pPr>
              <w:spacing w:line="360" w:lineRule="auto"/>
              <w:ind w:firstLine="405"/>
              <w:rPr>
                <w:rFonts w:ascii="Times New Roman" w:hAnsi="Times New Roman"/>
                <w:sz w:val="24"/>
                <w:highlight w:val="none"/>
              </w:rPr>
            </w:pPr>
            <w:r>
              <w:rPr>
                <w:rFonts w:ascii="Times New Roman" w:hAnsi="Times New Roman"/>
                <w:sz w:val="24"/>
                <w:highlight w:val="none"/>
              </w:rPr>
              <w:t>查询日期：</w:t>
            </w:r>
          </w:p>
          <w:p w14:paraId="5DFACCAE">
            <w:pPr>
              <w:spacing w:line="360" w:lineRule="auto"/>
              <w:ind w:firstLine="405"/>
              <w:rPr>
                <w:rFonts w:ascii="Times New Roman" w:hAnsi="Times New Roman"/>
                <w:sz w:val="24"/>
                <w:highlight w:val="none"/>
              </w:rPr>
            </w:pPr>
          </w:p>
          <w:p w14:paraId="4228248D">
            <w:pPr>
              <w:widowControl/>
              <w:autoSpaceDE w:val="0"/>
              <w:autoSpaceDN w:val="0"/>
              <w:spacing w:line="360" w:lineRule="auto"/>
              <w:ind w:firstLine="480" w:firstLineChars="200"/>
              <w:textAlignment w:val="bottom"/>
              <w:rPr>
                <w:rFonts w:ascii="Times New Roman" w:hAnsi="Times New Roman"/>
                <w:sz w:val="24"/>
                <w:highlight w:val="none"/>
              </w:rPr>
            </w:pPr>
            <w:r>
              <w:rPr>
                <w:rFonts w:ascii="Times New Roman" w:hAnsi="Times New Roman"/>
                <w:kern w:val="10"/>
                <w:sz w:val="24"/>
                <w:highlight w:val="none"/>
              </w:rPr>
              <w:t>注：需附网页截图</w:t>
            </w:r>
          </w:p>
        </w:tc>
      </w:tr>
    </w:tbl>
    <w:p w14:paraId="5CADDB48">
      <w:pPr>
        <w:spacing w:line="360" w:lineRule="auto"/>
        <w:rPr>
          <w:rFonts w:ascii="Times New Roman" w:hAnsi="Times New Roman"/>
          <w:sz w:val="24"/>
          <w:szCs w:val="32"/>
          <w:highlight w:val="none"/>
        </w:rPr>
      </w:pPr>
      <w:r>
        <w:rPr>
          <w:rFonts w:ascii="Times New Roman" w:hAnsi="Times New Roman"/>
          <w:sz w:val="24"/>
          <w:szCs w:val="32"/>
          <w:highlight w:val="none"/>
        </w:rPr>
        <w:t>或</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3C5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47EEFAB">
            <w:pPr>
              <w:widowControl/>
              <w:autoSpaceDE w:val="0"/>
              <w:autoSpaceDN w:val="0"/>
              <w:jc w:val="center"/>
              <w:textAlignment w:val="bottom"/>
              <w:rPr>
                <w:rFonts w:ascii="Times New Roman" w:hAnsi="Times New Roman"/>
                <w:sz w:val="24"/>
                <w:highlight w:val="none"/>
              </w:rPr>
            </w:pPr>
          </w:p>
          <w:p w14:paraId="3E281EB4">
            <w:pPr>
              <w:widowControl/>
              <w:autoSpaceDE w:val="0"/>
              <w:autoSpaceDN w:val="0"/>
              <w:jc w:val="center"/>
              <w:textAlignment w:val="bottom"/>
              <w:rPr>
                <w:rFonts w:ascii="Times New Roman" w:hAnsi="Times New Roman"/>
                <w:sz w:val="24"/>
                <w:highlight w:val="none"/>
              </w:rPr>
            </w:pPr>
            <w:r>
              <w:rPr>
                <w:rFonts w:ascii="Times New Roman" w:hAnsi="Times New Roman"/>
                <w:sz w:val="24"/>
                <w:highlight w:val="none"/>
              </w:rPr>
              <w:t>供应商参加政府采购活动和使用信用无不良记录书面声明（参考格式）</w:t>
            </w:r>
          </w:p>
          <w:p w14:paraId="54CB88AE">
            <w:pPr>
              <w:widowControl/>
              <w:autoSpaceDE w:val="0"/>
              <w:autoSpaceDN w:val="0"/>
              <w:ind w:left="390"/>
              <w:textAlignment w:val="bottom"/>
              <w:rPr>
                <w:rFonts w:ascii="Times New Roman" w:hAnsi="Times New Roman"/>
                <w:sz w:val="24"/>
                <w:highlight w:val="none"/>
              </w:rPr>
            </w:pPr>
          </w:p>
          <w:p w14:paraId="75E534C7">
            <w:pPr>
              <w:widowControl/>
              <w:autoSpaceDE w:val="0"/>
              <w:autoSpaceDN w:val="0"/>
              <w:spacing w:line="360" w:lineRule="auto"/>
              <w:ind w:left="391" w:leftChars="186" w:firstLine="480" w:firstLineChars="200"/>
              <w:textAlignment w:val="bottom"/>
              <w:rPr>
                <w:rFonts w:ascii="Times New Roman" w:hAnsi="Times New Roman"/>
                <w:sz w:val="24"/>
                <w:highlight w:val="none"/>
              </w:rPr>
            </w:pPr>
            <w:r>
              <w:rPr>
                <w:rFonts w:ascii="Times New Roman" w:hAnsi="Times New Roman"/>
                <w:sz w:val="24"/>
                <w:highlight w:val="none"/>
              </w:rPr>
              <w:t>我公司声明，在领取本采购文件后，经查询中国政府采购网（www.ccgp.gov.cn），本公司是</w:t>
            </w:r>
            <w:r>
              <w:rPr>
                <w:rFonts w:ascii="Times New Roman" w:hAnsi="Times New Roman"/>
                <w:i/>
                <w:sz w:val="24"/>
                <w:highlight w:val="none"/>
                <w:u w:val="single"/>
              </w:rPr>
              <w:t xml:space="preserve">   </w:t>
            </w:r>
            <w:r>
              <w:rPr>
                <w:rFonts w:ascii="Times New Roman" w:hAnsi="Times New Roman"/>
                <w:sz w:val="24"/>
                <w:highlight w:val="none"/>
              </w:rPr>
              <w:t>（未</w:t>
            </w:r>
            <w:r>
              <w:rPr>
                <w:rFonts w:ascii="Times New Roman" w:hAnsi="Times New Roman"/>
                <w:sz w:val="24"/>
                <w:highlight w:val="none"/>
                <w:u w:val="single"/>
              </w:rPr>
              <w:t xml:space="preserve">    </w:t>
            </w:r>
            <w:r>
              <w:rPr>
                <w:rFonts w:ascii="Times New Roman" w:hAnsi="Times New Roman"/>
                <w:sz w:val="24"/>
                <w:highlight w:val="none"/>
              </w:rPr>
              <w:t>）（下划线处，根据查询情况打√）被列入失信被执行人、重大税收违法案件当事人名单、政府采购严重违法失信行为记录名单。</w:t>
            </w:r>
          </w:p>
          <w:p w14:paraId="73A0EA73">
            <w:pPr>
              <w:widowControl/>
              <w:autoSpaceDE w:val="0"/>
              <w:autoSpaceDN w:val="0"/>
              <w:spacing w:line="360" w:lineRule="auto"/>
              <w:ind w:left="390"/>
              <w:textAlignment w:val="bottom"/>
              <w:rPr>
                <w:rFonts w:ascii="Times New Roman" w:hAnsi="Times New Roman"/>
                <w:sz w:val="24"/>
                <w:highlight w:val="none"/>
              </w:rPr>
            </w:pPr>
          </w:p>
          <w:p w14:paraId="6E7DF926">
            <w:pPr>
              <w:spacing w:line="360" w:lineRule="auto"/>
              <w:ind w:firstLine="480" w:firstLineChars="200"/>
              <w:rPr>
                <w:rFonts w:hint="eastAsia"/>
                <w:sz w:val="24"/>
                <w:u w:val="single"/>
              </w:rPr>
            </w:pPr>
            <w:r>
              <w:rPr>
                <w:rFonts w:hint="eastAsia"/>
                <w:sz w:val="24"/>
              </w:rPr>
              <w:t>投标单位名称（盖章）：</w:t>
            </w:r>
          </w:p>
          <w:p w14:paraId="5D17CDD0">
            <w:pPr>
              <w:spacing w:line="360" w:lineRule="auto"/>
              <w:ind w:firstLine="405"/>
              <w:rPr>
                <w:rFonts w:ascii="Times New Roman" w:hAnsi="Times New Roman"/>
                <w:sz w:val="24"/>
                <w:highlight w:val="none"/>
              </w:rPr>
            </w:pPr>
            <w:r>
              <w:rPr>
                <w:rFonts w:ascii="Times New Roman" w:hAnsi="Times New Roman"/>
                <w:sz w:val="24"/>
                <w:highlight w:val="none"/>
              </w:rPr>
              <w:t>采购响应文件签署人（签字或盖章）：</w:t>
            </w:r>
          </w:p>
          <w:p w14:paraId="5A0365C1">
            <w:pPr>
              <w:spacing w:line="360" w:lineRule="auto"/>
              <w:ind w:firstLine="405"/>
              <w:rPr>
                <w:rFonts w:ascii="Times New Roman" w:hAnsi="Times New Roman"/>
                <w:sz w:val="24"/>
                <w:highlight w:val="none"/>
              </w:rPr>
            </w:pPr>
            <w:r>
              <w:rPr>
                <w:rFonts w:ascii="Times New Roman" w:hAnsi="Times New Roman"/>
                <w:sz w:val="24"/>
                <w:highlight w:val="none"/>
              </w:rPr>
              <w:t>查询日期：</w:t>
            </w:r>
          </w:p>
          <w:p w14:paraId="5993BD0E">
            <w:pPr>
              <w:spacing w:line="360" w:lineRule="auto"/>
              <w:ind w:firstLine="405"/>
              <w:rPr>
                <w:rFonts w:ascii="Times New Roman" w:hAnsi="Times New Roman"/>
                <w:sz w:val="24"/>
                <w:highlight w:val="none"/>
              </w:rPr>
            </w:pPr>
          </w:p>
          <w:p w14:paraId="679C7CF7">
            <w:pPr>
              <w:widowControl/>
              <w:autoSpaceDE w:val="0"/>
              <w:autoSpaceDN w:val="0"/>
              <w:spacing w:line="360" w:lineRule="auto"/>
              <w:textAlignment w:val="bottom"/>
              <w:rPr>
                <w:rFonts w:ascii="Times New Roman" w:hAnsi="Times New Roman"/>
                <w:sz w:val="24"/>
                <w:highlight w:val="none"/>
              </w:rPr>
            </w:pPr>
            <w:r>
              <w:rPr>
                <w:rFonts w:ascii="Times New Roman" w:hAnsi="Times New Roman"/>
                <w:kern w:val="10"/>
                <w:sz w:val="24"/>
                <w:highlight w:val="none"/>
              </w:rPr>
              <w:t>注：需附网页截图</w:t>
            </w:r>
          </w:p>
        </w:tc>
      </w:tr>
    </w:tbl>
    <w:p w14:paraId="26AF4148">
      <w:pPr>
        <w:widowControl/>
        <w:jc w:val="left"/>
        <w:rPr>
          <w:rFonts w:ascii="Times New Roman" w:hAnsi="Times New Roman"/>
          <w:highlight w:val="none"/>
        </w:rPr>
      </w:pPr>
      <w:r>
        <w:rPr>
          <w:rFonts w:ascii="Times New Roman" w:hAnsi="Times New Roman"/>
          <w:highlight w:val="none"/>
        </w:rPr>
        <w:br w:type="page"/>
      </w:r>
    </w:p>
    <w:p w14:paraId="0DD4643B">
      <w:pPr>
        <w:pStyle w:val="21"/>
        <w:numPr>
          <w:ilvl w:val="3"/>
          <w:numId w:val="20"/>
        </w:numPr>
        <w:spacing w:line="360" w:lineRule="auto"/>
        <w:ind w:left="426" w:firstLineChars="0"/>
        <w:jc w:val="left"/>
        <w:rPr>
          <w:sz w:val="24"/>
          <w:szCs w:val="32"/>
          <w:highlight w:val="none"/>
        </w:rPr>
      </w:pPr>
      <w:r>
        <w:rPr>
          <w:sz w:val="24"/>
          <w:szCs w:val="32"/>
          <w:highlight w:val="none"/>
        </w:rPr>
        <w:t>近三年供应商及响应授权代表在购销领域无行贿犯罪的证明（通过中国裁判文书网（wenshu.court.gov.cn）查询，查询结果以网站页面显示内容为准）</w:t>
      </w:r>
    </w:p>
    <w:p w14:paraId="20829B60">
      <w:pPr>
        <w:pStyle w:val="21"/>
        <w:spacing w:line="360" w:lineRule="auto"/>
        <w:ind w:left="426" w:firstLine="0" w:firstLineChars="0"/>
        <w:jc w:val="left"/>
        <w:rPr>
          <w:sz w:val="24"/>
          <w:szCs w:val="32"/>
          <w:highlight w:val="none"/>
        </w:rPr>
      </w:pPr>
    </w:p>
    <w:p w14:paraId="64B4DA5D">
      <w:pPr>
        <w:widowControl/>
        <w:jc w:val="left"/>
        <w:rPr>
          <w:rFonts w:ascii="Times New Roman" w:hAnsi="Times New Roman"/>
          <w:b/>
          <w:sz w:val="24"/>
          <w:szCs w:val="32"/>
          <w:highlight w:val="none"/>
        </w:rPr>
      </w:pPr>
      <w:r>
        <w:rPr>
          <w:rFonts w:ascii="Times New Roman" w:hAnsi="Times New Roman"/>
          <w:highlight w:val="none"/>
        </w:rPr>
        <w:br w:type="page"/>
      </w:r>
    </w:p>
    <w:p w14:paraId="2D0D45F3">
      <w:pPr>
        <w:pStyle w:val="23"/>
        <w:rPr>
          <w:rFonts w:ascii="Times New Roman" w:hAnsi="Times New Roman"/>
          <w:sz w:val="24"/>
          <w:highlight w:val="none"/>
        </w:rPr>
        <w:sectPr>
          <w:pgSz w:w="12240" w:h="15840"/>
          <w:pgMar w:top="1418" w:right="1797" w:bottom="1440" w:left="1797" w:header="720" w:footer="720" w:gutter="0"/>
          <w:cols w:space="720" w:num="1"/>
        </w:sectPr>
      </w:pPr>
      <w:r>
        <w:rPr>
          <w:rFonts w:hint="default" w:ascii="Times New Roman" w:hAnsi="Times New Roman"/>
          <w:highlight w:val="none"/>
          <w:lang w:val="en-US" w:eastAsia="zh-CN"/>
        </w:rPr>
        <w:t>1</w:t>
      </w:r>
      <w:r>
        <w:rPr>
          <w:rFonts w:hint="eastAsia" w:ascii="Times New Roman" w:hAnsi="Times New Roman"/>
          <w:highlight w:val="none"/>
          <w:lang w:val="en-US" w:eastAsia="zh-CN"/>
        </w:rPr>
        <w:t>4</w:t>
      </w:r>
      <w:r>
        <w:rPr>
          <w:rFonts w:ascii="Times New Roman" w:hAnsi="Times New Roman"/>
          <w:highlight w:val="none"/>
        </w:rPr>
        <w:t>、供应商认为有必要提供的其它文件</w:t>
      </w:r>
    </w:p>
    <w:p w14:paraId="1565683C">
      <w:pPr>
        <w:pStyle w:val="23"/>
        <w:rPr>
          <w:rFonts w:hint="default"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rPr>
      <w:id w:val="-1965722685"/>
      <w:docPartObj>
        <w:docPartGallery w:val="autotext"/>
      </w:docPartObj>
    </w:sdtPr>
    <w:sdtEndPr>
      <w:rPr>
        <w:rFonts w:ascii="Times New Roman" w:hAnsi="Times New Roman"/>
      </w:rPr>
    </w:sdtEndPr>
    <w:sdtContent>
      <w:sdt>
        <w:sdtPr>
          <w:rPr>
            <w:rFonts w:ascii="Times New Roman" w:hAnsi="Times New Roman"/>
          </w:rPr>
          <w:id w:val="1728636285"/>
          <w:docPartObj>
            <w:docPartGallery w:val="autotext"/>
          </w:docPartObj>
        </w:sdtPr>
        <w:sdtEndPr>
          <w:rPr>
            <w:rFonts w:ascii="Times New Roman" w:hAnsi="Times New Roman"/>
          </w:rPr>
        </w:sdtEndPr>
        <w:sdtContent>
          <w:p w14:paraId="291C12BF">
            <w:pPr>
              <w:pStyle w:val="11"/>
              <w:jc w:val="center"/>
              <w:rPr>
                <w:rFonts w:ascii="Times New Roman" w:hAnsi="Times New Roman"/>
              </w:rPr>
            </w:pPr>
            <w:r>
              <w:rPr>
                <w:rFonts w:ascii="Times New Roman" w:hAnsi="Times New Roman"/>
                <w:lang w:val="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-147955</wp:posOffset>
                      </wp:positionV>
                      <wp:extent cx="5619750" cy="0"/>
                      <wp:effectExtent l="0" t="6350" r="0" b="6350"/>
                      <wp:wrapNone/>
                      <wp:docPr id="1" name="直接连接符 1"/>
                      <wp:cNvGraphicFramePr/>
                      <a:graphic xmlns:a="http://schemas.openxmlformats.org/drawingml/2006/main">
                        <a:graphicData uri="http://schemas.microsoft.com/office/word/2010/wordprocessingShape">
                          <wps:wsp>
                            <wps:cNvCnPr/>
                            <wps:spPr>
                              <a:xfrm>
                                <a:off x="0" y="0"/>
                                <a:ext cx="5619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top:-11.65pt;height:0pt;width:442.5pt;mso-position-horizontal:center;mso-position-horizontal-relative:margin;z-index:251659264;mso-width-relative:page;mso-height-relative:page;" filled="f" stroked="t" coordsize="21600,21600" o:gfxdata="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mLp0jXAAAACAEA&#10;AA8AAAAAAAAAAQAgAAAAIgAAAGRycy9kb3ducmV2LnhtbFBLAQIUABQAAAAIAIdO4kBLheBb4gEA&#10;ALIDAAAOAAAAAAAAAAEAIAAAACYBAABkcnMvZTJvRG9jLnhtbFBLBQYAAAAABgAGAFkBAAB6BQAA&#10;AAA=&#10;">
                      <v:fill on="f" focussize="0,0"/>
                      <v:stroke weight="1pt" color="#000000 [3213]" miterlimit="8" joinstyle="miter"/>
                      <v:imagedata o:title=""/>
                      <o:lock v:ext="edit" aspectratio="f"/>
                    </v:line>
                  </w:pict>
                </mc:Fallback>
              </mc:AlternateContent>
            </w:r>
            <w:r>
              <w:rPr>
                <w:rFonts w:ascii="Times New Roman" w:hAnsi="Times New Roman"/>
                <w:lang w:val="zh-CN"/>
              </w:rPr>
              <w:t xml:space="preserve"> </w:t>
            </w:r>
            <w:r>
              <w:rPr>
                <w:rFonts w:ascii="Times New Roman" w:hAnsi="Times New Roman"/>
                <w:b/>
                <w:bCs/>
                <w:sz w:val="24"/>
                <w:szCs w:val="24"/>
              </w:rPr>
              <w:fldChar w:fldCharType="begin"/>
            </w:r>
            <w:r>
              <w:rPr>
                <w:rFonts w:ascii="Times New Roman" w:hAnsi="Times New Roman"/>
                <w:b/>
                <w:bCs/>
              </w:rPr>
              <w:instrText xml:space="preserve">PAGE</w:instrText>
            </w:r>
            <w:r>
              <w:rPr>
                <w:rFonts w:ascii="Times New Roman" w:hAnsi="Times New Roman"/>
                <w:b/>
                <w:bCs/>
                <w:sz w:val="24"/>
                <w:szCs w:val="24"/>
              </w:rPr>
              <w:fldChar w:fldCharType="separate"/>
            </w:r>
            <w:r>
              <w:rPr>
                <w:rFonts w:ascii="Times New Roman" w:hAnsi="Times New Roman"/>
                <w:b/>
                <w:bCs/>
              </w:rPr>
              <w:t>21</w:t>
            </w:r>
            <w:r>
              <w:rPr>
                <w:rFonts w:ascii="Times New Roman" w:hAnsi="Times New Roman"/>
                <w:b/>
                <w:bCs/>
                <w:sz w:val="24"/>
                <w:szCs w:val="24"/>
              </w:rPr>
              <w:fldChar w:fldCharType="end"/>
            </w:r>
            <w:r>
              <w:rPr>
                <w:rFonts w:ascii="Times New Roman" w:hAnsi="Times New Roman"/>
                <w:lang w:val="zh-CN"/>
              </w:rPr>
              <w:t xml:space="preserve"> / </w:t>
            </w:r>
            <w:r>
              <w:rPr>
                <w:rFonts w:ascii="Times New Roman" w:hAnsi="Times New Roman"/>
                <w:b/>
                <w:bCs/>
                <w:sz w:val="24"/>
                <w:szCs w:val="24"/>
              </w:rPr>
              <w:fldChar w:fldCharType="begin"/>
            </w:r>
            <w:r>
              <w:rPr>
                <w:rFonts w:ascii="Times New Roman" w:hAnsi="Times New Roman"/>
                <w:b/>
                <w:bCs/>
              </w:rPr>
              <w:instrText xml:space="preserve">NUMPAGES</w:instrText>
            </w:r>
            <w:r>
              <w:rPr>
                <w:rFonts w:ascii="Times New Roman" w:hAnsi="Times New Roman"/>
                <w:b/>
                <w:bCs/>
                <w:sz w:val="24"/>
                <w:szCs w:val="24"/>
              </w:rPr>
              <w:fldChar w:fldCharType="separate"/>
            </w:r>
            <w:r>
              <w:rPr>
                <w:rFonts w:ascii="Times New Roman" w:hAnsi="Times New Roman"/>
                <w:b/>
                <w:bCs/>
              </w:rPr>
              <w:t>28</w:t>
            </w:r>
            <w:r>
              <w:rPr>
                <w:rFonts w:ascii="Times New Roman" w:hAnsi="Times New Roman"/>
                <w:b/>
                <w:bCs/>
                <w:sz w:val="24"/>
                <w:szCs w:val="24"/>
              </w:rPr>
              <w:fldChar w:fldCharType="end"/>
            </w:r>
          </w:p>
        </w:sdtContent>
      </w:sdt>
    </w:sdtContent>
  </w:sdt>
  <w:p w14:paraId="7E4A400C">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3127E">
    <w:pPr>
      <w:pStyle w:val="11"/>
      <w:framePr w:wrap="around" w:vAnchor="text" w:hAnchor="margin" w:xAlign="center" w:y="1"/>
      <w:rPr>
        <w:rStyle w:val="19"/>
      </w:rPr>
    </w:pPr>
    <w:r>
      <w:fldChar w:fldCharType="begin"/>
    </w:r>
    <w:r>
      <w:rPr>
        <w:rStyle w:val="19"/>
      </w:rPr>
      <w:instrText xml:space="preserve">PAGE  </w:instrText>
    </w:r>
    <w:r>
      <w:fldChar w:fldCharType="separate"/>
    </w:r>
    <w:r>
      <w:rPr>
        <w:rStyle w:val="19"/>
      </w:rPr>
      <w:t>15</w:t>
    </w:r>
    <w:r>
      <w:fldChar w:fldCharType="end"/>
    </w:r>
  </w:p>
  <w:p w14:paraId="4A562A4D">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76F6A"/>
    <w:multiLevelType w:val="singleLevel"/>
    <w:tmpl w:val="88676F6A"/>
    <w:lvl w:ilvl="0" w:tentative="0">
      <w:start w:val="1"/>
      <w:numFmt w:val="chineseCounting"/>
      <w:suff w:val="space"/>
      <w:lvlText w:val="第%1章"/>
      <w:lvlJc w:val="left"/>
      <w:rPr>
        <w:rFonts w:hint="eastAsia"/>
      </w:rPr>
    </w:lvl>
  </w:abstractNum>
  <w:abstractNum w:abstractNumId="1">
    <w:nsid w:val="8F813915"/>
    <w:multiLevelType w:val="singleLevel"/>
    <w:tmpl w:val="8F813915"/>
    <w:lvl w:ilvl="0" w:tentative="0">
      <w:start w:val="1"/>
      <w:numFmt w:val="chineseCounting"/>
      <w:suff w:val="nothing"/>
      <w:lvlText w:val="%1、"/>
      <w:lvlJc w:val="left"/>
      <w:rPr>
        <w:rFonts w:hint="eastAsia"/>
      </w:rPr>
    </w:lvl>
  </w:abstractNum>
  <w:abstractNum w:abstractNumId="2">
    <w:nsid w:val="AB794051"/>
    <w:multiLevelType w:val="singleLevel"/>
    <w:tmpl w:val="AB794051"/>
    <w:lvl w:ilvl="0" w:tentative="0">
      <w:start w:val="5"/>
      <w:numFmt w:val="chineseCounting"/>
      <w:suff w:val="nothing"/>
      <w:lvlText w:val="%1、"/>
      <w:lvlJc w:val="left"/>
      <w:rPr>
        <w:rFonts w:hint="eastAsia"/>
      </w:rPr>
    </w:lvl>
  </w:abstractNum>
  <w:abstractNum w:abstractNumId="3">
    <w:nsid w:val="ADFE24FB"/>
    <w:multiLevelType w:val="singleLevel"/>
    <w:tmpl w:val="ADFE24FB"/>
    <w:lvl w:ilvl="0" w:tentative="0">
      <w:start w:val="1"/>
      <w:numFmt w:val="decimal"/>
      <w:lvlText w:val="%1)"/>
      <w:lvlJc w:val="left"/>
      <w:pPr>
        <w:ind w:left="425" w:hanging="425"/>
      </w:pPr>
      <w:rPr>
        <w:rFonts w:hint="default"/>
      </w:rPr>
    </w:lvl>
  </w:abstractNum>
  <w:abstractNum w:abstractNumId="4">
    <w:nsid w:val="DB886827"/>
    <w:multiLevelType w:val="singleLevel"/>
    <w:tmpl w:val="DB886827"/>
    <w:lvl w:ilvl="0" w:tentative="0">
      <w:start w:val="9"/>
      <w:numFmt w:val="chineseCounting"/>
      <w:suff w:val="nothing"/>
      <w:lvlText w:val="%1、"/>
      <w:lvlJc w:val="left"/>
      <w:rPr>
        <w:rFonts w:hint="eastAsia"/>
      </w:rPr>
    </w:lvl>
  </w:abstractNum>
  <w:abstractNum w:abstractNumId="5">
    <w:nsid w:val="E439D7B2"/>
    <w:multiLevelType w:val="multilevel"/>
    <w:tmpl w:val="E439D7B2"/>
    <w:lvl w:ilvl="0" w:tentative="0">
      <w:start w:val="1"/>
      <w:numFmt w:val="decimal"/>
      <w:suff w:val="space"/>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EC643757"/>
    <w:multiLevelType w:val="singleLevel"/>
    <w:tmpl w:val="EC643757"/>
    <w:lvl w:ilvl="0" w:tentative="0">
      <w:start w:val="1"/>
      <w:numFmt w:val="decimal"/>
      <w:lvlText w:val="%1."/>
      <w:lvlJc w:val="left"/>
      <w:pPr>
        <w:ind w:left="845" w:hanging="425"/>
      </w:pPr>
      <w:rPr>
        <w:rFonts w:hint="default"/>
      </w:rPr>
    </w:lvl>
  </w:abstractNum>
  <w:abstractNum w:abstractNumId="7">
    <w:nsid w:val="F0BCA1A9"/>
    <w:multiLevelType w:val="multilevel"/>
    <w:tmpl w:val="F0BCA1A9"/>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093E5AB6"/>
    <w:multiLevelType w:val="singleLevel"/>
    <w:tmpl w:val="093E5AB6"/>
    <w:lvl w:ilvl="0" w:tentative="0">
      <w:start w:val="1"/>
      <w:numFmt w:val="decimal"/>
      <w:lvlText w:val="%1)"/>
      <w:lvlJc w:val="left"/>
      <w:pPr>
        <w:ind w:left="425" w:hanging="425"/>
      </w:pPr>
      <w:rPr>
        <w:rFonts w:hint="default"/>
      </w:rPr>
    </w:lvl>
  </w:abstractNum>
  <w:abstractNum w:abstractNumId="9">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ED308FB"/>
    <w:multiLevelType w:val="singleLevel"/>
    <w:tmpl w:val="0ED308FB"/>
    <w:lvl w:ilvl="0" w:tentative="0">
      <w:start w:val="2"/>
      <w:numFmt w:val="decimal"/>
      <w:suff w:val="nothing"/>
      <w:lvlText w:val="%1）"/>
      <w:lvlJc w:val="left"/>
    </w:lvl>
  </w:abstractNum>
  <w:abstractNum w:abstractNumId="11">
    <w:nsid w:val="11C07F55"/>
    <w:multiLevelType w:val="singleLevel"/>
    <w:tmpl w:val="11C07F55"/>
    <w:lvl w:ilvl="0" w:tentative="0">
      <w:start w:val="2"/>
      <w:numFmt w:val="decimal"/>
      <w:suff w:val="nothing"/>
      <w:lvlText w:val="%1、"/>
      <w:lvlJc w:val="left"/>
    </w:lvl>
  </w:abstractNum>
  <w:abstractNum w:abstractNumId="12">
    <w:nsid w:val="1C007200"/>
    <w:multiLevelType w:val="multilevel"/>
    <w:tmpl w:val="1C007200"/>
    <w:lvl w:ilvl="0" w:tentative="0">
      <w:start w:val="1"/>
      <w:numFmt w:val="decimal"/>
      <w:suff w:val="space"/>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93E60D8"/>
    <w:multiLevelType w:val="multilevel"/>
    <w:tmpl w:val="293E60D8"/>
    <w:lvl w:ilvl="0" w:tentative="0">
      <w:start w:val="1"/>
      <w:numFmt w:val="japaneseCounting"/>
      <w:lvlText w:val="%1、"/>
      <w:lvlJc w:val="left"/>
      <w:pPr>
        <w:ind w:left="765" w:hanging="360"/>
      </w:pPr>
      <w:rPr>
        <w:rFonts w:hint="default"/>
      </w:rPr>
    </w:lvl>
    <w:lvl w:ilvl="1" w:tentative="0">
      <w:start w:val="1"/>
      <w:numFmt w:val="lowerLetter"/>
      <w:lvlText w:val="%2)"/>
      <w:lvlJc w:val="left"/>
      <w:pPr>
        <w:ind w:left="1245" w:hanging="420"/>
      </w:pPr>
    </w:lvl>
    <w:lvl w:ilvl="2" w:tentative="0">
      <w:start w:val="1"/>
      <w:numFmt w:val="lowerRoman"/>
      <w:lvlText w:val="%3."/>
      <w:lvlJc w:val="right"/>
      <w:pPr>
        <w:ind w:left="1665" w:hanging="420"/>
      </w:pPr>
    </w:lvl>
    <w:lvl w:ilvl="3" w:tentative="0">
      <w:start w:val="1"/>
      <w:numFmt w:val="decimal"/>
      <w:lvlText w:val="%4."/>
      <w:lvlJc w:val="left"/>
      <w:pPr>
        <w:ind w:left="2085" w:hanging="420"/>
      </w:pPr>
    </w:lvl>
    <w:lvl w:ilvl="4" w:tentative="0">
      <w:start w:val="1"/>
      <w:numFmt w:val="lowerLetter"/>
      <w:lvlText w:val="%5)"/>
      <w:lvlJc w:val="left"/>
      <w:pPr>
        <w:ind w:left="2505" w:hanging="420"/>
      </w:pPr>
    </w:lvl>
    <w:lvl w:ilvl="5" w:tentative="0">
      <w:start w:val="1"/>
      <w:numFmt w:val="lowerRoman"/>
      <w:lvlText w:val="%6."/>
      <w:lvlJc w:val="right"/>
      <w:pPr>
        <w:ind w:left="2925" w:hanging="420"/>
      </w:pPr>
    </w:lvl>
    <w:lvl w:ilvl="6" w:tentative="0">
      <w:start w:val="1"/>
      <w:numFmt w:val="decimal"/>
      <w:lvlText w:val="%7."/>
      <w:lvlJc w:val="left"/>
      <w:pPr>
        <w:ind w:left="3345" w:hanging="420"/>
      </w:pPr>
    </w:lvl>
    <w:lvl w:ilvl="7" w:tentative="0">
      <w:start w:val="1"/>
      <w:numFmt w:val="lowerLetter"/>
      <w:lvlText w:val="%8)"/>
      <w:lvlJc w:val="left"/>
      <w:pPr>
        <w:ind w:left="3765" w:hanging="420"/>
      </w:pPr>
    </w:lvl>
    <w:lvl w:ilvl="8" w:tentative="0">
      <w:start w:val="1"/>
      <w:numFmt w:val="lowerRoman"/>
      <w:lvlText w:val="%9."/>
      <w:lvlJc w:val="right"/>
      <w:pPr>
        <w:ind w:left="4185" w:hanging="420"/>
      </w:pPr>
    </w:lvl>
  </w:abstractNum>
  <w:abstractNum w:abstractNumId="14">
    <w:nsid w:val="4DAB6515"/>
    <w:multiLevelType w:val="multilevel"/>
    <w:tmpl w:val="4DAB6515"/>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4E182E76"/>
    <w:multiLevelType w:val="multilevel"/>
    <w:tmpl w:val="4E182E76"/>
    <w:lvl w:ilvl="0" w:tentative="0">
      <w:start w:val="1"/>
      <w:numFmt w:val="decimal"/>
      <w:lvlText w:val="%1."/>
      <w:lvlJc w:val="left"/>
      <w:pPr>
        <w:tabs>
          <w:tab w:val="left" w:pos="425"/>
        </w:tabs>
        <w:ind w:left="425" w:hanging="425"/>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0DE71E2"/>
    <w:multiLevelType w:val="multilevel"/>
    <w:tmpl w:val="50DE71E2"/>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49797D3"/>
    <w:multiLevelType w:val="multilevel"/>
    <w:tmpl w:val="649797D3"/>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AE20038"/>
    <w:multiLevelType w:val="multilevel"/>
    <w:tmpl w:val="7AE200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6"/>
  </w:num>
  <w:num w:numId="4">
    <w:abstractNumId w:val="11"/>
  </w:num>
  <w:num w:numId="5">
    <w:abstractNumId w:val="14"/>
  </w:num>
  <w:num w:numId="6">
    <w:abstractNumId w:val="4"/>
  </w:num>
  <w:num w:numId="7">
    <w:abstractNumId w:val="1"/>
  </w:num>
  <w:num w:numId="8">
    <w:abstractNumId w:val="16"/>
  </w:num>
  <w:num w:numId="9">
    <w:abstractNumId w:val="18"/>
  </w:num>
  <w:num w:numId="10">
    <w:abstractNumId w:val="9"/>
  </w:num>
  <w:num w:numId="11">
    <w:abstractNumId w:val="7"/>
  </w:num>
  <w:num w:numId="12">
    <w:abstractNumId w:val="10"/>
  </w:num>
  <w:num w:numId="13">
    <w:abstractNumId w:val="12"/>
  </w:num>
  <w:num w:numId="14">
    <w:abstractNumId w:val="5"/>
  </w:num>
  <w:num w:numId="15">
    <w:abstractNumId w:val="8"/>
  </w:num>
  <w:num w:numId="16">
    <w:abstractNumId w:val="3"/>
  </w:num>
  <w:num w:numId="17">
    <w:abstractNumId w:val="19"/>
  </w:num>
  <w:num w:numId="18">
    <w:abstractNumId w:val="15"/>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B81C0C"/>
    <w:rsid w:val="015679D3"/>
    <w:rsid w:val="01D40DB2"/>
    <w:rsid w:val="02146D9B"/>
    <w:rsid w:val="03774F63"/>
    <w:rsid w:val="04244F24"/>
    <w:rsid w:val="04C873F9"/>
    <w:rsid w:val="04E6106A"/>
    <w:rsid w:val="050C1E1A"/>
    <w:rsid w:val="052E66A1"/>
    <w:rsid w:val="05386F53"/>
    <w:rsid w:val="06631ACD"/>
    <w:rsid w:val="06C66900"/>
    <w:rsid w:val="06E95A55"/>
    <w:rsid w:val="07A83949"/>
    <w:rsid w:val="07D1743B"/>
    <w:rsid w:val="086E55FF"/>
    <w:rsid w:val="08D5567E"/>
    <w:rsid w:val="095A31C5"/>
    <w:rsid w:val="097F5177"/>
    <w:rsid w:val="0A51342A"/>
    <w:rsid w:val="0A894F46"/>
    <w:rsid w:val="0AB93556"/>
    <w:rsid w:val="0AC37758"/>
    <w:rsid w:val="0AD329BB"/>
    <w:rsid w:val="0B3A5C6C"/>
    <w:rsid w:val="0C0F08F7"/>
    <w:rsid w:val="0CB32ECF"/>
    <w:rsid w:val="0CE54DC0"/>
    <w:rsid w:val="0E356E09"/>
    <w:rsid w:val="0F1B7113"/>
    <w:rsid w:val="0F484E62"/>
    <w:rsid w:val="10091983"/>
    <w:rsid w:val="1324792E"/>
    <w:rsid w:val="13603C67"/>
    <w:rsid w:val="136F1CA1"/>
    <w:rsid w:val="138467D2"/>
    <w:rsid w:val="13F545BA"/>
    <w:rsid w:val="158F50F3"/>
    <w:rsid w:val="161C1970"/>
    <w:rsid w:val="163B54B5"/>
    <w:rsid w:val="16D828EE"/>
    <w:rsid w:val="17034567"/>
    <w:rsid w:val="17920772"/>
    <w:rsid w:val="17982698"/>
    <w:rsid w:val="17CB3D33"/>
    <w:rsid w:val="188B3FAB"/>
    <w:rsid w:val="18B708FC"/>
    <w:rsid w:val="191279CB"/>
    <w:rsid w:val="19920127"/>
    <w:rsid w:val="19ED26F8"/>
    <w:rsid w:val="1A06317F"/>
    <w:rsid w:val="1A1373F3"/>
    <w:rsid w:val="1A523C27"/>
    <w:rsid w:val="1B215B10"/>
    <w:rsid w:val="1B7579DA"/>
    <w:rsid w:val="1B775278"/>
    <w:rsid w:val="1C313703"/>
    <w:rsid w:val="1D484219"/>
    <w:rsid w:val="1D4D38A9"/>
    <w:rsid w:val="1D5A3F4C"/>
    <w:rsid w:val="1DB371D8"/>
    <w:rsid w:val="1F220A99"/>
    <w:rsid w:val="1F6F0152"/>
    <w:rsid w:val="20D710E1"/>
    <w:rsid w:val="22573150"/>
    <w:rsid w:val="2268710B"/>
    <w:rsid w:val="229E1186"/>
    <w:rsid w:val="22C73CBA"/>
    <w:rsid w:val="22D946CC"/>
    <w:rsid w:val="23385FDF"/>
    <w:rsid w:val="233A2855"/>
    <w:rsid w:val="23616552"/>
    <w:rsid w:val="238C0BD7"/>
    <w:rsid w:val="249B7324"/>
    <w:rsid w:val="27DD7ABE"/>
    <w:rsid w:val="282F7EE6"/>
    <w:rsid w:val="283A32F8"/>
    <w:rsid w:val="290F78D4"/>
    <w:rsid w:val="29317572"/>
    <w:rsid w:val="29FC78F6"/>
    <w:rsid w:val="2B5A4845"/>
    <w:rsid w:val="2BD72EF0"/>
    <w:rsid w:val="2BDA3713"/>
    <w:rsid w:val="2C1C7CD3"/>
    <w:rsid w:val="2C6A288F"/>
    <w:rsid w:val="2CDA6E57"/>
    <w:rsid w:val="2D216834"/>
    <w:rsid w:val="2D31605E"/>
    <w:rsid w:val="2E0D0334"/>
    <w:rsid w:val="2E7F2232"/>
    <w:rsid w:val="2F2073D3"/>
    <w:rsid w:val="2F6A5EF7"/>
    <w:rsid w:val="302B258D"/>
    <w:rsid w:val="304B055B"/>
    <w:rsid w:val="3062519A"/>
    <w:rsid w:val="311E4625"/>
    <w:rsid w:val="3211744A"/>
    <w:rsid w:val="326A186A"/>
    <w:rsid w:val="330761D1"/>
    <w:rsid w:val="339F2D3D"/>
    <w:rsid w:val="3436570D"/>
    <w:rsid w:val="34B3395D"/>
    <w:rsid w:val="34D82608"/>
    <w:rsid w:val="35F40F8A"/>
    <w:rsid w:val="36A950FE"/>
    <w:rsid w:val="383762A6"/>
    <w:rsid w:val="383C4522"/>
    <w:rsid w:val="399C32F4"/>
    <w:rsid w:val="3A720722"/>
    <w:rsid w:val="3BA1126C"/>
    <w:rsid w:val="3C905550"/>
    <w:rsid w:val="3D0E42CB"/>
    <w:rsid w:val="3DF90E8F"/>
    <w:rsid w:val="3ECD05CA"/>
    <w:rsid w:val="3EE55332"/>
    <w:rsid w:val="3F280881"/>
    <w:rsid w:val="3FA96340"/>
    <w:rsid w:val="431C4376"/>
    <w:rsid w:val="4334667F"/>
    <w:rsid w:val="436E421A"/>
    <w:rsid w:val="46533049"/>
    <w:rsid w:val="478474AE"/>
    <w:rsid w:val="48272AF9"/>
    <w:rsid w:val="496015CA"/>
    <w:rsid w:val="4A064F31"/>
    <w:rsid w:val="4AA10894"/>
    <w:rsid w:val="4B8967B2"/>
    <w:rsid w:val="4BAF2762"/>
    <w:rsid w:val="4D52686A"/>
    <w:rsid w:val="4D885A12"/>
    <w:rsid w:val="4DB94FC2"/>
    <w:rsid w:val="4DDC453C"/>
    <w:rsid w:val="4DE1374A"/>
    <w:rsid w:val="4E600B13"/>
    <w:rsid w:val="4F2A7373"/>
    <w:rsid w:val="4FC747F2"/>
    <w:rsid w:val="50116E45"/>
    <w:rsid w:val="51301258"/>
    <w:rsid w:val="51931EEE"/>
    <w:rsid w:val="51BF1FF4"/>
    <w:rsid w:val="51C13FBE"/>
    <w:rsid w:val="520D0C6D"/>
    <w:rsid w:val="521D4F6D"/>
    <w:rsid w:val="52CB130A"/>
    <w:rsid w:val="531243A6"/>
    <w:rsid w:val="53346A12"/>
    <w:rsid w:val="53807561"/>
    <w:rsid w:val="54A0301B"/>
    <w:rsid w:val="54FE29D7"/>
    <w:rsid w:val="556472A9"/>
    <w:rsid w:val="55D13FEE"/>
    <w:rsid w:val="55EB1314"/>
    <w:rsid w:val="560501F2"/>
    <w:rsid w:val="563270BA"/>
    <w:rsid w:val="565F162A"/>
    <w:rsid w:val="57421ADC"/>
    <w:rsid w:val="57892B4B"/>
    <w:rsid w:val="57F01B04"/>
    <w:rsid w:val="585B7B2E"/>
    <w:rsid w:val="58D52FBB"/>
    <w:rsid w:val="58E604BA"/>
    <w:rsid w:val="592B7F6F"/>
    <w:rsid w:val="5959355A"/>
    <w:rsid w:val="5A4A3238"/>
    <w:rsid w:val="5AAE03F5"/>
    <w:rsid w:val="5B7B4424"/>
    <w:rsid w:val="5BD832E7"/>
    <w:rsid w:val="5CDE7ED5"/>
    <w:rsid w:val="5D3C6BEF"/>
    <w:rsid w:val="5D6C7039"/>
    <w:rsid w:val="5D79574D"/>
    <w:rsid w:val="5DCB542F"/>
    <w:rsid w:val="5E220857"/>
    <w:rsid w:val="5ED8283B"/>
    <w:rsid w:val="5EEE216B"/>
    <w:rsid w:val="5FCE4BE3"/>
    <w:rsid w:val="60E750C3"/>
    <w:rsid w:val="60EE6452"/>
    <w:rsid w:val="61F5604B"/>
    <w:rsid w:val="62724E61"/>
    <w:rsid w:val="62E2422A"/>
    <w:rsid w:val="64540911"/>
    <w:rsid w:val="64946C2F"/>
    <w:rsid w:val="652D2963"/>
    <w:rsid w:val="659F705C"/>
    <w:rsid w:val="66911FBD"/>
    <w:rsid w:val="67B83180"/>
    <w:rsid w:val="67CE4AB8"/>
    <w:rsid w:val="67EA7CF5"/>
    <w:rsid w:val="69437F17"/>
    <w:rsid w:val="697C0290"/>
    <w:rsid w:val="69E821D0"/>
    <w:rsid w:val="69F06D97"/>
    <w:rsid w:val="6A406A1F"/>
    <w:rsid w:val="6A893835"/>
    <w:rsid w:val="6A8B6AC0"/>
    <w:rsid w:val="6AC6556A"/>
    <w:rsid w:val="6BEC0F9D"/>
    <w:rsid w:val="6C3B779F"/>
    <w:rsid w:val="6D3671B7"/>
    <w:rsid w:val="6D3E5873"/>
    <w:rsid w:val="6D7C1CF5"/>
    <w:rsid w:val="6D7E46BA"/>
    <w:rsid w:val="6D840DA7"/>
    <w:rsid w:val="6D944587"/>
    <w:rsid w:val="6DD80D8D"/>
    <w:rsid w:val="6E067DCF"/>
    <w:rsid w:val="6E1374F8"/>
    <w:rsid w:val="6E881F82"/>
    <w:rsid w:val="6F280D81"/>
    <w:rsid w:val="6F6D1706"/>
    <w:rsid w:val="6F7C2D50"/>
    <w:rsid w:val="6FCB37D0"/>
    <w:rsid w:val="708C1828"/>
    <w:rsid w:val="70A15DEA"/>
    <w:rsid w:val="70A37CA4"/>
    <w:rsid w:val="717F7EEB"/>
    <w:rsid w:val="71BD539E"/>
    <w:rsid w:val="72DD6C22"/>
    <w:rsid w:val="7348022D"/>
    <w:rsid w:val="74123F6A"/>
    <w:rsid w:val="74AA683E"/>
    <w:rsid w:val="75135997"/>
    <w:rsid w:val="75946C3F"/>
    <w:rsid w:val="77325E54"/>
    <w:rsid w:val="77E36F02"/>
    <w:rsid w:val="77FA25DB"/>
    <w:rsid w:val="79A71B34"/>
    <w:rsid w:val="7A0533D9"/>
    <w:rsid w:val="7AB81C0C"/>
    <w:rsid w:val="7B1D080E"/>
    <w:rsid w:val="7B8E760A"/>
    <w:rsid w:val="7BE22093"/>
    <w:rsid w:val="7C821458"/>
    <w:rsid w:val="7CC42AAB"/>
    <w:rsid w:val="7CCD5E37"/>
    <w:rsid w:val="7D167114"/>
    <w:rsid w:val="7D512090"/>
    <w:rsid w:val="7E9C4A7E"/>
    <w:rsid w:val="7EA45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autoSpaceDE w:val="0"/>
      <w:autoSpaceDN w:val="0"/>
      <w:adjustRightInd w:val="0"/>
      <w:spacing w:line="360" w:lineRule="auto"/>
      <w:jc w:val="center"/>
      <w:outlineLvl w:val="0"/>
    </w:pPr>
    <w:rPr>
      <w:rFonts w:ascii="宋体" w:hAnsi="宋体"/>
      <w:b/>
      <w:bCs/>
      <w:sz w:val="32"/>
      <w:szCs w:val="32"/>
      <w:lang w:val="zh-CN"/>
    </w:rPr>
  </w:style>
  <w:style w:type="paragraph" w:styleId="4">
    <w:name w:val="heading 2"/>
    <w:basedOn w:val="1"/>
    <w:next w:val="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7">
    <w:name w:val="annotation text"/>
    <w:basedOn w:val="1"/>
    <w:qFormat/>
    <w:uiPriority w:val="0"/>
    <w:pPr>
      <w:jc w:val="left"/>
    </w:pPr>
  </w:style>
  <w:style w:type="paragraph" w:styleId="8">
    <w:name w:val="Plain Text"/>
    <w:basedOn w:val="1"/>
    <w:qFormat/>
    <w:uiPriority w:val="0"/>
    <w:rPr>
      <w:rFonts w:ascii="宋体" w:hAnsi="Courier New"/>
      <w:szCs w:val="20"/>
    </w:rPr>
  </w:style>
  <w:style w:type="paragraph" w:styleId="9">
    <w:name w:val="Date"/>
    <w:basedOn w:val="1"/>
    <w:next w:val="1"/>
    <w:semiHidden/>
    <w:qFormat/>
    <w:uiPriority w:val="0"/>
    <w:pPr>
      <w:ind w:left="100" w:leftChars="2500"/>
    </w:pPr>
    <w:rPr>
      <w:sz w:val="44"/>
      <w:szCs w:val="44"/>
      <w:lang w:val="zh-CN"/>
    </w:rPr>
  </w:style>
  <w:style w:type="paragraph" w:styleId="10">
    <w:name w:val="Body Text Indent 2"/>
    <w:basedOn w:val="1"/>
    <w:qFormat/>
    <w:uiPriority w:val="99"/>
    <w:pPr>
      <w:widowControl/>
      <w:spacing w:line="480" w:lineRule="atLeast"/>
      <w:ind w:firstLine="480"/>
    </w:pPr>
    <w:rPr>
      <w:rFonts w:ascii="宋体"/>
      <w:kern w:val="0"/>
      <w:sz w:val="24"/>
      <w:szCs w:val="20"/>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Subtitle"/>
    <w:basedOn w:val="4"/>
    <w:next w:val="1"/>
    <w:qFormat/>
    <w:uiPriority w:val="0"/>
    <w:pPr>
      <w:spacing w:line="360" w:lineRule="auto"/>
    </w:pPr>
    <w:rPr>
      <w:rFonts w:ascii="宋体" w:hAnsi="宋体" w:eastAsia="宋体" w:cs="Times New Roman"/>
      <w:snapToGrid w:val="0"/>
      <w:sz w:val="24"/>
      <w:szCs w:val="18"/>
    </w:rPr>
  </w:style>
  <w:style w:type="paragraph" w:styleId="1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paragraph" w:customStyle="1" w:styleId="20">
    <w:name w:val="正文文字"/>
    <w:basedOn w:val="1"/>
    <w:autoRedefine/>
    <w:qFormat/>
    <w:uiPriority w:val="0"/>
    <w:pPr>
      <w:widowControl/>
      <w:spacing w:line="952" w:lineRule="atLeast"/>
      <w:ind w:firstLine="419"/>
      <w:textAlignment w:val="baseline"/>
    </w:pPr>
    <w:rPr>
      <w:rFonts w:ascii="Times New Roman" w:hAnsi="Times New Roman"/>
      <w:b/>
      <w:color w:val="000000"/>
      <w:kern w:val="0"/>
      <w:sz w:val="44"/>
      <w:szCs w:val="20"/>
      <w:u w:color="000000"/>
    </w:rPr>
  </w:style>
  <w:style w:type="paragraph" w:styleId="21">
    <w:name w:val="List Paragraph"/>
    <w:basedOn w:val="1"/>
    <w:autoRedefine/>
    <w:qFormat/>
    <w:uiPriority w:val="34"/>
    <w:pPr>
      <w:snapToGrid w:val="0"/>
      <w:ind w:firstLine="420" w:firstLineChars="200"/>
    </w:pPr>
    <w:rPr>
      <w:rFonts w:ascii="Times New Roman" w:hAnsi="Times New Roman"/>
      <w:kern w:val="0"/>
      <w:szCs w:val="20"/>
    </w:rPr>
  </w:style>
  <w:style w:type="paragraph" w:customStyle="1" w:styleId="22">
    <w:name w:val="样式1"/>
    <w:basedOn w:val="1"/>
    <w:autoRedefine/>
    <w:qFormat/>
    <w:uiPriority w:val="0"/>
    <w:pPr>
      <w:spacing w:line="360" w:lineRule="exact"/>
      <w:ind w:firstLine="200" w:firstLineChars="200"/>
    </w:pPr>
    <w:rPr>
      <w:rFonts w:ascii="Arial" w:hAnsi="Arial"/>
    </w:rPr>
  </w:style>
  <w:style w:type="paragraph" w:customStyle="1" w:styleId="23">
    <w:name w:val="标题3"/>
    <w:basedOn w:val="5"/>
    <w:next w:val="1"/>
    <w:autoRedefine/>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paragraph" w:customStyle="1" w:styleId="2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4171</Words>
  <Characters>4419</Characters>
  <Lines>0</Lines>
  <Paragraphs>0</Paragraphs>
  <TotalTime>25</TotalTime>
  <ScaleCrop>false</ScaleCrop>
  <LinksUpToDate>false</LinksUpToDate>
  <CharactersWithSpaces>4464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2025-01-07T08:45:00Z</dcterms:created>
  <dc:creator>NYX</dc:creator>
  <cp:lastModifiedBy>大</cp:lastModifiedBy>
  <cp:lastPrinted>2025-09-18T03:34:00Z</cp:lastPrinted>
  <dcterms:modified xsi:type="dcterms:W3CDTF">2026-09-22T02:38:37Z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F09125955486412AA10E50A6A03290D6_13</vt:lpwstr>
  </property>
  <property fmtid="{D5CDD505-2E9C-101B-9397-08002B2CF9AE}" pid="4" name="KSOTemplateDocerSaveRecord">
    <vt:lpwstr>eyJoZGlkIjoiNGFhZDQ1MjVkYmQ3ODQ5Y2QxYzQ4MDg5ZjdjMTMwOWMiLCJ1c2VySWQiOiI4MjQ1Mzk3MzMifQ==</vt:lpwstr>
  </property>
</Properties>
</file>