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9485F">
      <w:pPr>
        <w:ind w:leftChars="0" w:right="320" w:firstLine="158" w:firstLineChars="66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 w14:paraId="17DAE04A">
      <w:pPr>
        <w:ind w:leftChars="0" w:right="320" w:firstLine="158" w:firstLineChars="66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附件2、2022年1月1日至今同类业绩清单（如有）</w:t>
      </w:r>
    </w:p>
    <w:tbl>
      <w:tblPr>
        <w:tblStyle w:val="2"/>
        <w:tblpPr w:leftFromText="180" w:rightFromText="180" w:vertAnchor="text" w:horzAnchor="page" w:tblpX="938" w:tblpY="322"/>
        <w:tblOverlap w:val="never"/>
        <w:tblW w:w="15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1297"/>
        <w:gridCol w:w="1153"/>
        <w:gridCol w:w="1499"/>
        <w:gridCol w:w="3514"/>
        <w:gridCol w:w="1019"/>
        <w:gridCol w:w="1019"/>
        <w:gridCol w:w="831"/>
        <w:gridCol w:w="943"/>
        <w:gridCol w:w="943"/>
        <w:gridCol w:w="833"/>
      </w:tblGrid>
      <w:tr w14:paraId="5914A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043" w:type="dxa"/>
            <w:vMerge w:val="restart"/>
            <w:shd w:val="clear" w:color="auto" w:fill="auto"/>
            <w:vAlign w:val="center"/>
          </w:tcPr>
          <w:p w14:paraId="18D2A16E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  <w:t>医院</w:t>
            </w:r>
          </w:p>
        </w:tc>
        <w:tc>
          <w:tcPr>
            <w:tcW w:w="1297" w:type="dxa"/>
            <w:vMerge w:val="restart"/>
            <w:shd w:val="clear" w:color="auto" w:fill="auto"/>
            <w:vAlign w:val="center"/>
          </w:tcPr>
          <w:p w14:paraId="726FA776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  <w:t>医院等级</w:t>
            </w:r>
          </w:p>
        </w:tc>
        <w:tc>
          <w:tcPr>
            <w:tcW w:w="1153" w:type="dxa"/>
            <w:vMerge w:val="restart"/>
            <w:shd w:val="clear" w:color="auto" w:fill="auto"/>
            <w:vAlign w:val="center"/>
          </w:tcPr>
          <w:p w14:paraId="05874F6F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  <w:t>编制床位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 w14:paraId="0B430B6A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  <w:t>经营范围</w:t>
            </w:r>
          </w:p>
        </w:tc>
        <w:tc>
          <w:tcPr>
            <w:tcW w:w="3514" w:type="dxa"/>
            <w:shd w:val="clear" w:color="auto" w:fill="auto"/>
            <w:vAlign w:val="center"/>
          </w:tcPr>
          <w:p w14:paraId="6532534C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  <w:t>经营面积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</w:tcPr>
          <w:p w14:paraId="2F8837E9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  <w:t>承租期限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8B557E1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  <w:t>租赁金额</w:t>
            </w:r>
          </w:p>
        </w:tc>
        <w:tc>
          <w:tcPr>
            <w:tcW w:w="831" w:type="dxa"/>
            <w:vMerge w:val="restart"/>
            <w:shd w:val="clear" w:color="auto" w:fill="auto"/>
            <w:vAlign w:val="center"/>
          </w:tcPr>
          <w:p w14:paraId="590FF509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  <w:t>业绩评价</w:t>
            </w:r>
          </w:p>
        </w:tc>
        <w:tc>
          <w:tcPr>
            <w:tcW w:w="943" w:type="dxa"/>
            <w:vMerge w:val="restart"/>
            <w:shd w:val="clear" w:color="auto" w:fill="auto"/>
            <w:vAlign w:val="center"/>
          </w:tcPr>
          <w:p w14:paraId="29B5C23B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  <w:t>是否在营</w:t>
            </w:r>
          </w:p>
        </w:tc>
        <w:tc>
          <w:tcPr>
            <w:tcW w:w="943" w:type="dxa"/>
            <w:vMerge w:val="restart"/>
            <w:shd w:val="clear" w:color="auto" w:fill="auto"/>
            <w:vAlign w:val="center"/>
          </w:tcPr>
          <w:p w14:paraId="5146BE1A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  <w:t>是否公开招标</w:t>
            </w:r>
          </w:p>
        </w:tc>
        <w:tc>
          <w:tcPr>
            <w:tcW w:w="833" w:type="dxa"/>
            <w:vMerge w:val="restart"/>
            <w:shd w:val="clear" w:color="auto" w:fill="auto"/>
            <w:vAlign w:val="center"/>
          </w:tcPr>
          <w:p w14:paraId="4E5932B3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  <w:t>竞价/招标</w:t>
            </w:r>
          </w:p>
        </w:tc>
      </w:tr>
      <w:tr w14:paraId="4358A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2043" w:type="dxa"/>
            <w:vMerge w:val="continue"/>
            <w:shd w:val="clear" w:color="auto" w:fill="auto"/>
            <w:vAlign w:val="center"/>
          </w:tcPr>
          <w:p w14:paraId="34308746"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</w:pPr>
          </w:p>
        </w:tc>
        <w:tc>
          <w:tcPr>
            <w:tcW w:w="1297" w:type="dxa"/>
            <w:vMerge w:val="continue"/>
            <w:shd w:val="clear" w:color="auto" w:fill="auto"/>
            <w:vAlign w:val="center"/>
          </w:tcPr>
          <w:p w14:paraId="4A954835"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</w:pPr>
          </w:p>
        </w:tc>
        <w:tc>
          <w:tcPr>
            <w:tcW w:w="1153" w:type="dxa"/>
            <w:vMerge w:val="continue"/>
            <w:shd w:val="clear" w:color="auto" w:fill="auto"/>
            <w:vAlign w:val="center"/>
          </w:tcPr>
          <w:p w14:paraId="434C51D6"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</w:pPr>
          </w:p>
        </w:tc>
        <w:tc>
          <w:tcPr>
            <w:tcW w:w="1499" w:type="dxa"/>
            <w:vMerge w:val="continue"/>
            <w:shd w:val="clear" w:color="auto" w:fill="auto"/>
            <w:vAlign w:val="center"/>
          </w:tcPr>
          <w:p w14:paraId="08F98DC9"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</w:pPr>
          </w:p>
        </w:tc>
        <w:tc>
          <w:tcPr>
            <w:tcW w:w="3514" w:type="dxa"/>
            <w:shd w:val="clear" w:color="auto" w:fill="auto"/>
            <w:vAlign w:val="center"/>
          </w:tcPr>
          <w:p w14:paraId="76F1D340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  <w:t>（㎡）</w:t>
            </w:r>
          </w:p>
        </w:tc>
        <w:tc>
          <w:tcPr>
            <w:tcW w:w="1019" w:type="dxa"/>
            <w:vMerge w:val="continue"/>
            <w:shd w:val="clear" w:color="auto" w:fill="auto"/>
            <w:vAlign w:val="center"/>
          </w:tcPr>
          <w:p w14:paraId="29F0FEFC"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566E83BD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  <w:t>（万元/年）</w:t>
            </w:r>
          </w:p>
        </w:tc>
        <w:tc>
          <w:tcPr>
            <w:tcW w:w="831" w:type="dxa"/>
            <w:vMerge w:val="continue"/>
            <w:shd w:val="clear" w:color="auto" w:fill="auto"/>
            <w:vAlign w:val="center"/>
          </w:tcPr>
          <w:p w14:paraId="6819CBB0"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</w:pPr>
          </w:p>
        </w:tc>
        <w:tc>
          <w:tcPr>
            <w:tcW w:w="943" w:type="dxa"/>
            <w:vMerge w:val="continue"/>
            <w:shd w:val="clear" w:color="auto" w:fill="auto"/>
            <w:vAlign w:val="center"/>
          </w:tcPr>
          <w:p w14:paraId="3AE897F4"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</w:pPr>
          </w:p>
        </w:tc>
        <w:tc>
          <w:tcPr>
            <w:tcW w:w="943" w:type="dxa"/>
            <w:vMerge w:val="continue"/>
            <w:shd w:val="clear" w:color="auto" w:fill="auto"/>
            <w:vAlign w:val="center"/>
          </w:tcPr>
          <w:p w14:paraId="6285D762"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</w:pPr>
          </w:p>
        </w:tc>
        <w:tc>
          <w:tcPr>
            <w:tcW w:w="833" w:type="dxa"/>
            <w:vMerge w:val="continue"/>
            <w:shd w:val="clear" w:color="auto" w:fill="auto"/>
            <w:vAlign w:val="center"/>
          </w:tcPr>
          <w:p w14:paraId="7C46E5FF"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</w:pPr>
          </w:p>
        </w:tc>
      </w:tr>
      <w:tr w14:paraId="70FDB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</w:trPr>
        <w:tc>
          <w:tcPr>
            <w:tcW w:w="2043" w:type="dxa"/>
            <w:shd w:val="clear" w:color="auto" w:fill="auto"/>
            <w:noWrap/>
            <w:vAlign w:val="center"/>
          </w:tcPr>
          <w:p w14:paraId="70D7D415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例：S医院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14:paraId="0DB326B1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三级甲等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14:paraId="140EE965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2000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72D0181C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便民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药店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/耗材店/眼镜店</w:t>
            </w:r>
          </w:p>
        </w:tc>
        <w:tc>
          <w:tcPr>
            <w:tcW w:w="3514" w:type="dxa"/>
            <w:shd w:val="clear" w:color="auto" w:fill="auto"/>
            <w:noWrap/>
            <w:vAlign w:val="center"/>
          </w:tcPr>
          <w:p w14:paraId="15C02750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CAEE673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9B9E805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C1898B4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优秀/良好/一般</w:t>
            </w: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76248E1D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是/否</w:t>
            </w: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62737F96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是/否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9D5BE57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竞价</w:t>
            </w:r>
          </w:p>
        </w:tc>
      </w:tr>
      <w:tr w14:paraId="5EE96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043" w:type="dxa"/>
            <w:shd w:val="clear" w:color="auto" w:fill="auto"/>
            <w:noWrap/>
            <w:vAlign w:val="center"/>
          </w:tcPr>
          <w:p w14:paraId="70D72BF8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例：A医院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14:paraId="5BEF273C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三级甲等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14:paraId="4CEF583A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3D60D659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自费药店</w:t>
            </w:r>
          </w:p>
        </w:tc>
        <w:tc>
          <w:tcPr>
            <w:tcW w:w="3514" w:type="dxa"/>
            <w:shd w:val="clear" w:color="auto" w:fill="auto"/>
            <w:noWrap/>
            <w:vAlign w:val="center"/>
          </w:tcPr>
          <w:p w14:paraId="5EC4D2B6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E142BFE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1EFA773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4D9C3B24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良好</w:t>
            </w: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3A1F1FFB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460FD801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D106E06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招标</w:t>
            </w:r>
          </w:p>
        </w:tc>
      </w:tr>
      <w:tr w14:paraId="48572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043" w:type="dxa"/>
            <w:shd w:val="clear" w:color="auto" w:fill="auto"/>
            <w:noWrap/>
            <w:vAlign w:val="center"/>
          </w:tcPr>
          <w:p w14:paraId="4BAD9B71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例：Y医院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14:paraId="212BDC11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二级甲等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14:paraId="64795B48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210B1F16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自费药店</w:t>
            </w:r>
          </w:p>
        </w:tc>
        <w:tc>
          <w:tcPr>
            <w:tcW w:w="3514" w:type="dxa"/>
            <w:shd w:val="clear" w:color="auto" w:fill="auto"/>
            <w:noWrap/>
            <w:vAlign w:val="center"/>
          </w:tcPr>
          <w:p w14:paraId="040BB0BA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C3369DB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AA417CC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……　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7AB8C4C0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一般　</w:t>
            </w: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44BC7FBF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00ABB4A2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E32A111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招标</w:t>
            </w:r>
          </w:p>
        </w:tc>
      </w:tr>
      <w:tr w14:paraId="366A2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043" w:type="dxa"/>
            <w:shd w:val="clear" w:color="auto" w:fill="auto"/>
            <w:noWrap/>
            <w:vAlign w:val="center"/>
          </w:tcPr>
          <w:p w14:paraId="730444DC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auto"/>
            <w:noWrap/>
            <w:vAlign w:val="center"/>
          </w:tcPr>
          <w:p w14:paraId="6C01BD31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3" w:type="dxa"/>
            <w:shd w:val="clear" w:color="auto" w:fill="auto"/>
            <w:noWrap/>
            <w:vAlign w:val="center"/>
          </w:tcPr>
          <w:p w14:paraId="6C9D91D9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4F071F2B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14" w:type="dxa"/>
            <w:shd w:val="clear" w:color="auto" w:fill="auto"/>
            <w:noWrap/>
            <w:vAlign w:val="center"/>
          </w:tcPr>
          <w:p w14:paraId="43F7AF37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54C8CA02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68D57289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66F90452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5AF3DE1B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3434CB91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A7B80B1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</w:tr>
      <w:tr w14:paraId="232C6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043" w:type="dxa"/>
            <w:shd w:val="clear" w:color="auto" w:fill="auto"/>
            <w:noWrap/>
            <w:vAlign w:val="center"/>
          </w:tcPr>
          <w:p w14:paraId="2B145989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auto"/>
            <w:noWrap/>
            <w:vAlign w:val="center"/>
          </w:tcPr>
          <w:p w14:paraId="4D717A0C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3" w:type="dxa"/>
            <w:shd w:val="clear" w:color="auto" w:fill="auto"/>
            <w:noWrap/>
            <w:vAlign w:val="center"/>
          </w:tcPr>
          <w:p w14:paraId="53CEB7BE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746B0A22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14" w:type="dxa"/>
            <w:shd w:val="clear" w:color="auto" w:fill="auto"/>
            <w:noWrap/>
            <w:vAlign w:val="center"/>
          </w:tcPr>
          <w:p w14:paraId="34285FC4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4AF8AAD9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10625245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74759804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6BB92424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53F6FD98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EEE4746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</w:tr>
    </w:tbl>
    <w:p w14:paraId="7A7335AC">
      <w:pPr>
        <w:ind w:left="0" w:leftChars="0" w:right="320" w:firstLine="0" w:firstLineChars="0"/>
        <w:rPr>
          <w:rFonts w:hint="eastAsia" w:ascii="仿宋" w:hAnsi="仿宋" w:eastAsia="仿宋" w:cs="仿宋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D4638"/>
    <w:rsid w:val="1EF075D8"/>
    <w:rsid w:val="467D4638"/>
    <w:rsid w:val="6B09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561</Words>
  <Characters>571</Characters>
  <Lines>0</Lines>
  <Paragraphs>0</Paragraphs>
  <TotalTime>0</TotalTime>
  <ScaleCrop>false</ScaleCrop>
  <LinksUpToDate>false</LinksUpToDate>
  <CharactersWithSpaces>698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2025-09-24T07:02:00Z</dcterms:created>
  <dc:creator>高牧云</dc:creator>
  <cp:lastModifiedBy>高牧云</cp:lastModifiedBy>
  <dcterms:modified xsi:type="dcterms:W3CDTF">2025-09-24T07:13:15Z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863D83F1456C4E7081BED410FCE203DC_11</vt:lpwstr>
  </property>
  <property fmtid="{D5CDD505-2E9C-101B-9397-08002B2CF9AE}" pid="4" name="KSOTemplateDocerSaveRecord">
    <vt:lpwstr>eyJoZGlkIjoiNTk4MDUxZmM2N2ExZTIyZTc1NWJiZDk2ZTQzZWRjYzgiLCJ1c2VySWQiOiIxMTQ1MzE0MDQwIn0=</vt:lpwstr>
  </property>
</Properties>
</file>