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C3F20B">
      <w:pPr>
        <w:numPr>
          <w:ilvl w:val="255"/>
          <w:numId w:val="0"/>
        </w:numPr>
        <w:overflowPunct w:val="0"/>
        <w:spacing w:line="460" w:lineRule="exact"/>
        <w:jc w:val="center"/>
        <w:rPr>
          <w:rFonts w:hint="eastAsia" w:ascii="宋体" w:hAnsi="宋体" w:eastAsia="宋体" w:cs="宋体"/>
          <w:b/>
          <w:bCs/>
          <w:color w:val="000000"/>
          <w:sz w:val="24"/>
          <w:szCs w:val="24"/>
        </w:rPr>
      </w:pPr>
      <w:r>
        <w:rPr>
          <w:rFonts w:hint="eastAsia" w:ascii="宋体" w:hAnsi="宋体" w:eastAsia="宋体" w:cs="宋体"/>
          <w:b/>
          <w:bCs/>
          <w:color w:val="000000"/>
          <w:sz w:val="24"/>
          <w:szCs w:val="24"/>
          <w:lang w:val="en-US" w:eastAsia="zh-CN"/>
        </w:rPr>
        <w:t>一、</w:t>
      </w:r>
      <w:r>
        <w:rPr>
          <w:rFonts w:hint="eastAsia" w:ascii="宋体" w:hAnsi="宋体" w:eastAsia="宋体" w:cs="宋体"/>
          <w:b/>
          <w:bCs/>
          <w:color w:val="000000"/>
          <w:sz w:val="24"/>
          <w:szCs w:val="24"/>
        </w:rPr>
        <w:t>报价须知</w:t>
      </w:r>
    </w:p>
    <w:p w14:paraId="1532C801">
      <w:pPr>
        <w:overflowPunct w:val="0"/>
        <w:spacing w:line="460" w:lineRule="exact"/>
        <w:rPr>
          <w:rFonts w:hint="eastAsia" w:ascii="宋体" w:hAnsi="宋体" w:eastAsia="宋体" w:cs="宋体"/>
          <w:b/>
          <w:bCs/>
          <w:color w:val="000000"/>
          <w:sz w:val="24"/>
          <w:szCs w:val="24"/>
        </w:rPr>
      </w:pPr>
    </w:p>
    <w:tbl>
      <w:tblPr>
        <w:tblStyle w:val="5"/>
        <w:tblW w:w="85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
      <w:tblGrid>
        <w:gridCol w:w="800"/>
        <w:gridCol w:w="1725"/>
        <w:gridCol w:w="5994"/>
      </w:tblGrid>
      <w:tr w14:paraId="75FAE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10" w:hRule="atLeast"/>
          <w:jc w:val="center"/>
        </w:trPr>
        <w:tc>
          <w:tcPr>
            <w:tcW w:w="800" w:type="dxa"/>
            <w:shd w:val="clear" w:color="auto" w:fill="FFFFFF"/>
            <w:vAlign w:val="center"/>
          </w:tcPr>
          <w:p w14:paraId="7736AB92">
            <w:pPr>
              <w:widowControl/>
              <w:tabs>
                <w:tab w:val="left" w:pos="510"/>
                <w:tab w:val="center" w:pos="1200"/>
              </w:tabs>
              <w:overflowPunct w:val="0"/>
              <w:spacing w:line="400" w:lineRule="exact"/>
              <w:jc w:val="center"/>
              <w:rPr>
                <w:rFonts w:hint="eastAsia" w:ascii="宋体" w:hAnsi="宋体" w:eastAsia="宋体" w:cs="宋体"/>
                <w:b/>
                <w:bCs/>
                <w:color w:val="000000"/>
                <w:sz w:val="24"/>
                <w:szCs w:val="24"/>
              </w:rPr>
            </w:pPr>
            <w:r>
              <w:rPr>
                <w:rFonts w:hint="eastAsia" w:ascii="宋体" w:hAnsi="宋体" w:eastAsia="宋体" w:cs="宋体"/>
                <w:b/>
                <w:bCs/>
                <w:color w:val="000000"/>
                <w:sz w:val="24"/>
                <w:szCs w:val="24"/>
              </w:rPr>
              <w:t>序号</w:t>
            </w:r>
          </w:p>
        </w:tc>
        <w:tc>
          <w:tcPr>
            <w:tcW w:w="1725" w:type="dxa"/>
            <w:shd w:val="clear" w:color="auto" w:fill="FFFFFF"/>
            <w:vAlign w:val="center"/>
          </w:tcPr>
          <w:p w14:paraId="72D760A3">
            <w:pPr>
              <w:widowControl/>
              <w:tabs>
                <w:tab w:val="left" w:pos="510"/>
                <w:tab w:val="center" w:pos="1200"/>
              </w:tabs>
              <w:overflowPunct w:val="0"/>
              <w:spacing w:line="400" w:lineRule="exact"/>
              <w:jc w:val="center"/>
              <w:rPr>
                <w:rFonts w:hint="eastAsia" w:ascii="宋体" w:hAnsi="宋体" w:eastAsia="宋体" w:cs="宋体"/>
                <w:b/>
                <w:bCs/>
                <w:color w:val="000000"/>
                <w:sz w:val="24"/>
                <w:szCs w:val="24"/>
              </w:rPr>
            </w:pPr>
            <w:r>
              <w:rPr>
                <w:rFonts w:hint="eastAsia" w:ascii="宋体" w:hAnsi="宋体" w:eastAsia="宋体" w:cs="宋体"/>
                <w:b/>
                <w:bCs/>
                <w:color w:val="000000"/>
                <w:sz w:val="24"/>
                <w:szCs w:val="24"/>
              </w:rPr>
              <w:t>内  容</w:t>
            </w:r>
          </w:p>
        </w:tc>
        <w:tc>
          <w:tcPr>
            <w:tcW w:w="5994" w:type="dxa"/>
            <w:shd w:val="clear" w:color="auto" w:fill="FFFFFF"/>
            <w:vAlign w:val="center"/>
          </w:tcPr>
          <w:p w14:paraId="629DE212">
            <w:pPr>
              <w:widowControl/>
              <w:overflowPunct w:val="0"/>
              <w:spacing w:line="400" w:lineRule="exact"/>
              <w:jc w:val="center"/>
              <w:rPr>
                <w:rFonts w:hint="eastAsia" w:ascii="宋体" w:hAnsi="宋体" w:eastAsia="宋体" w:cs="宋体"/>
                <w:b/>
                <w:bCs/>
                <w:color w:val="000000"/>
                <w:sz w:val="24"/>
                <w:szCs w:val="24"/>
              </w:rPr>
            </w:pPr>
            <w:r>
              <w:rPr>
                <w:rFonts w:hint="eastAsia" w:ascii="宋体" w:hAnsi="宋体" w:eastAsia="宋体" w:cs="宋体"/>
                <w:b/>
                <w:bCs/>
                <w:color w:val="000000"/>
                <w:sz w:val="24"/>
                <w:szCs w:val="24"/>
              </w:rPr>
              <w:t>要   求</w:t>
            </w:r>
          </w:p>
        </w:tc>
      </w:tr>
      <w:tr w14:paraId="568CC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10" w:hRule="atLeast"/>
          <w:jc w:val="center"/>
        </w:trPr>
        <w:tc>
          <w:tcPr>
            <w:tcW w:w="800" w:type="dxa"/>
            <w:shd w:val="clear" w:color="auto" w:fill="FFFFFF"/>
            <w:vAlign w:val="center"/>
          </w:tcPr>
          <w:p w14:paraId="5E11362F">
            <w:pPr>
              <w:widowControl/>
              <w:overflowPunct w:val="0"/>
              <w:spacing w:line="400" w:lineRule="exact"/>
              <w:jc w:val="center"/>
              <w:rPr>
                <w:rFonts w:hint="eastAsia" w:ascii="宋体" w:hAnsi="宋体" w:eastAsia="宋体" w:cs="宋体"/>
                <w:bCs/>
                <w:color w:val="000000"/>
                <w:sz w:val="24"/>
                <w:szCs w:val="24"/>
              </w:rPr>
            </w:pPr>
            <w:r>
              <w:rPr>
                <w:rFonts w:hint="eastAsia" w:ascii="宋体" w:hAnsi="宋体" w:eastAsia="宋体" w:cs="宋体"/>
                <w:bCs/>
                <w:color w:val="000000"/>
                <w:sz w:val="24"/>
                <w:szCs w:val="24"/>
              </w:rPr>
              <w:t>1</w:t>
            </w:r>
          </w:p>
        </w:tc>
        <w:tc>
          <w:tcPr>
            <w:tcW w:w="1725" w:type="dxa"/>
            <w:shd w:val="clear" w:color="auto" w:fill="FFFFFF"/>
            <w:vAlign w:val="center"/>
          </w:tcPr>
          <w:p w14:paraId="0AF0EC80">
            <w:pPr>
              <w:widowControl/>
              <w:overflowPunct w:val="0"/>
              <w:spacing w:line="400" w:lineRule="exact"/>
              <w:jc w:val="center"/>
              <w:rPr>
                <w:rFonts w:hint="eastAsia" w:ascii="宋体" w:hAnsi="宋体" w:eastAsia="宋体" w:cs="宋体"/>
                <w:bCs/>
                <w:color w:val="000000"/>
                <w:sz w:val="24"/>
                <w:szCs w:val="24"/>
              </w:rPr>
            </w:pPr>
            <w:r>
              <w:rPr>
                <w:rFonts w:hint="eastAsia" w:ascii="宋体" w:hAnsi="宋体" w:eastAsia="宋体" w:cs="宋体"/>
                <w:bCs/>
                <w:color w:val="000000"/>
                <w:sz w:val="24"/>
                <w:szCs w:val="24"/>
              </w:rPr>
              <w:t>采购人</w:t>
            </w:r>
          </w:p>
        </w:tc>
        <w:tc>
          <w:tcPr>
            <w:tcW w:w="5994" w:type="dxa"/>
            <w:shd w:val="clear" w:color="auto" w:fill="FFFFFF"/>
            <w:vAlign w:val="center"/>
          </w:tcPr>
          <w:p w14:paraId="7AD023FE">
            <w:pPr>
              <w:widowControl/>
              <w:overflowPunct w:val="0"/>
              <w:spacing w:line="400" w:lineRule="exact"/>
              <w:jc w:val="center"/>
              <w:rPr>
                <w:rFonts w:hint="eastAsia" w:ascii="宋体" w:hAnsi="宋体" w:eastAsia="宋体" w:cs="宋体"/>
                <w:bCs/>
                <w:color w:val="000000"/>
                <w:sz w:val="24"/>
                <w:szCs w:val="24"/>
              </w:rPr>
            </w:pPr>
            <w:r>
              <w:rPr>
                <w:rFonts w:hint="eastAsia" w:ascii="宋体" w:hAnsi="宋体" w:eastAsia="宋体" w:cs="宋体"/>
                <w:bCs/>
                <w:color w:val="000000"/>
                <w:sz w:val="24"/>
                <w:szCs w:val="24"/>
              </w:rPr>
              <w:t>浙江中医药大学附属第二医院</w:t>
            </w:r>
          </w:p>
        </w:tc>
      </w:tr>
      <w:tr w14:paraId="7E5B8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10" w:hRule="atLeast"/>
          <w:jc w:val="center"/>
        </w:trPr>
        <w:tc>
          <w:tcPr>
            <w:tcW w:w="800" w:type="dxa"/>
            <w:shd w:val="clear" w:color="auto" w:fill="FFFFFF"/>
            <w:vAlign w:val="center"/>
          </w:tcPr>
          <w:p w14:paraId="2040897D">
            <w:pPr>
              <w:widowControl/>
              <w:overflowPunct w:val="0"/>
              <w:spacing w:line="400" w:lineRule="exact"/>
              <w:jc w:val="center"/>
              <w:rPr>
                <w:rFonts w:hint="eastAsia" w:ascii="宋体" w:hAnsi="宋体" w:eastAsia="宋体" w:cs="宋体"/>
                <w:bCs/>
                <w:color w:val="000000"/>
                <w:sz w:val="24"/>
                <w:szCs w:val="24"/>
              </w:rPr>
            </w:pPr>
            <w:r>
              <w:rPr>
                <w:rFonts w:hint="eastAsia" w:ascii="宋体" w:hAnsi="宋体" w:eastAsia="宋体" w:cs="宋体"/>
                <w:bCs/>
                <w:color w:val="000000"/>
                <w:sz w:val="24"/>
                <w:szCs w:val="24"/>
              </w:rPr>
              <w:t>2</w:t>
            </w:r>
          </w:p>
        </w:tc>
        <w:tc>
          <w:tcPr>
            <w:tcW w:w="1725" w:type="dxa"/>
            <w:shd w:val="clear" w:color="auto" w:fill="FFFFFF"/>
            <w:vAlign w:val="center"/>
          </w:tcPr>
          <w:p w14:paraId="0CFB7CFC">
            <w:pPr>
              <w:widowControl/>
              <w:overflowPunct w:val="0"/>
              <w:spacing w:line="400" w:lineRule="exact"/>
              <w:jc w:val="center"/>
              <w:rPr>
                <w:rFonts w:hint="eastAsia" w:ascii="宋体" w:hAnsi="宋体" w:eastAsia="宋体" w:cs="宋体"/>
                <w:bCs/>
                <w:color w:val="000000"/>
                <w:sz w:val="24"/>
                <w:szCs w:val="24"/>
              </w:rPr>
            </w:pPr>
            <w:r>
              <w:rPr>
                <w:rFonts w:hint="eastAsia" w:ascii="宋体" w:hAnsi="宋体" w:eastAsia="宋体" w:cs="宋体"/>
                <w:bCs/>
                <w:color w:val="000000"/>
                <w:sz w:val="24"/>
                <w:szCs w:val="24"/>
              </w:rPr>
              <w:t>项目名称</w:t>
            </w:r>
          </w:p>
        </w:tc>
        <w:tc>
          <w:tcPr>
            <w:tcW w:w="5994" w:type="dxa"/>
            <w:shd w:val="clear" w:color="auto" w:fill="FFFFFF"/>
            <w:vAlign w:val="center"/>
          </w:tcPr>
          <w:p w14:paraId="3E2D8CD0">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right="0"/>
              <w:jc w:val="center"/>
              <w:textAlignment w:val="baseline"/>
              <w:rPr>
                <w:rFonts w:hint="eastAsia" w:ascii="宋体" w:hAnsi="宋体" w:eastAsia="宋体" w:cs="宋体"/>
                <w:b/>
                <w:bCs/>
                <w:color w:val="000000"/>
                <w:sz w:val="24"/>
                <w:szCs w:val="24"/>
              </w:rPr>
            </w:pPr>
            <w:r>
              <w:rPr>
                <w:rFonts w:hint="eastAsia" w:ascii="宋体" w:hAnsi="宋体" w:eastAsia="宋体" w:cs="宋体"/>
                <w:color w:val="333333"/>
                <w:spacing w:val="0"/>
                <w:sz w:val="24"/>
                <w:szCs w:val="24"/>
                <w:shd w:val="clear" w:fill="FFFFFF"/>
                <w:vertAlign w:val="baseline"/>
                <w:lang w:val="en-US" w:eastAsia="zh-CN"/>
              </w:rPr>
              <w:t>院内停车场设备系统维保项目</w:t>
            </w:r>
          </w:p>
        </w:tc>
      </w:tr>
      <w:tr w14:paraId="23637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10" w:hRule="atLeast"/>
          <w:jc w:val="center"/>
        </w:trPr>
        <w:tc>
          <w:tcPr>
            <w:tcW w:w="800" w:type="dxa"/>
            <w:shd w:val="clear" w:color="auto" w:fill="FFFFFF"/>
            <w:vAlign w:val="center"/>
          </w:tcPr>
          <w:p w14:paraId="1EC7F5DB">
            <w:pPr>
              <w:widowControl/>
              <w:overflowPunct w:val="0"/>
              <w:spacing w:line="400" w:lineRule="exact"/>
              <w:jc w:val="center"/>
              <w:rPr>
                <w:rFonts w:hint="eastAsia" w:ascii="宋体" w:hAnsi="宋体" w:eastAsia="宋体" w:cs="宋体"/>
                <w:bCs/>
                <w:color w:val="000000"/>
                <w:sz w:val="24"/>
                <w:szCs w:val="24"/>
              </w:rPr>
            </w:pPr>
            <w:r>
              <w:rPr>
                <w:rFonts w:hint="eastAsia" w:ascii="宋体" w:hAnsi="宋体" w:eastAsia="宋体" w:cs="宋体"/>
                <w:bCs/>
                <w:color w:val="000000"/>
                <w:sz w:val="24"/>
                <w:szCs w:val="24"/>
              </w:rPr>
              <w:t>3</w:t>
            </w:r>
          </w:p>
        </w:tc>
        <w:tc>
          <w:tcPr>
            <w:tcW w:w="1725" w:type="dxa"/>
            <w:shd w:val="clear" w:color="auto" w:fill="FFFFFF"/>
            <w:vAlign w:val="center"/>
          </w:tcPr>
          <w:p w14:paraId="73447767">
            <w:pPr>
              <w:widowControl/>
              <w:overflowPunct w:val="0"/>
              <w:spacing w:line="400" w:lineRule="exact"/>
              <w:jc w:val="center"/>
              <w:rPr>
                <w:rFonts w:hint="eastAsia" w:ascii="宋体" w:hAnsi="宋体" w:eastAsia="宋体" w:cs="宋体"/>
                <w:bCs/>
                <w:color w:val="000000"/>
                <w:sz w:val="24"/>
                <w:szCs w:val="24"/>
              </w:rPr>
            </w:pPr>
            <w:r>
              <w:rPr>
                <w:rFonts w:hint="eastAsia" w:ascii="宋体" w:hAnsi="宋体" w:eastAsia="宋体" w:cs="宋体"/>
                <w:bCs/>
                <w:color w:val="000000"/>
                <w:sz w:val="24"/>
                <w:szCs w:val="24"/>
              </w:rPr>
              <w:t>实施地点</w:t>
            </w:r>
          </w:p>
        </w:tc>
        <w:tc>
          <w:tcPr>
            <w:tcW w:w="5994" w:type="dxa"/>
            <w:shd w:val="clear" w:color="auto" w:fill="FFFFFF"/>
            <w:vAlign w:val="center"/>
          </w:tcPr>
          <w:p w14:paraId="78F9E37F">
            <w:pPr>
              <w:widowControl/>
              <w:overflowPunct w:val="0"/>
              <w:spacing w:line="400" w:lineRule="exact"/>
              <w:jc w:val="center"/>
              <w:rPr>
                <w:rFonts w:hint="eastAsia" w:ascii="宋体" w:hAnsi="宋体" w:eastAsia="宋体" w:cs="宋体"/>
                <w:bCs/>
                <w:color w:val="000000"/>
                <w:sz w:val="24"/>
                <w:szCs w:val="24"/>
              </w:rPr>
            </w:pPr>
            <w:r>
              <w:rPr>
                <w:rFonts w:hint="eastAsia" w:ascii="宋体" w:hAnsi="宋体" w:eastAsia="宋体" w:cs="宋体"/>
                <w:bCs/>
                <w:color w:val="000000"/>
                <w:sz w:val="24"/>
                <w:szCs w:val="24"/>
              </w:rPr>
              <w:t>浙江省杭州市拱墅区潮王路318号</w:t>
            </w:r>
          </w:p>
        </w:tc>
      </w:tr>
      <w:tr w14:paraId="40150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10" w:hRule="atLeast"/>
          <w:jc w:val="center"/>
        </w:trPr>
        <w:tc>
          <w:tcPr>
            <w:tcW w:w="800" w:type="dxa"/>
            <w:shd w:val="clear" w:color="auto" w:fill="FFFFFF"/>
            <w:vAlign w:val="center"/>
          </w:tcPr>
          <w:p w14:paraId="045FA6C4">
            <w:pPr>
              <w:widowControl/>
              <w:overflowPunct w:val="0"/>
              <w:spacing w:line="400" w:lineRule="exact"/>
              <w:jc w:val="center"/>
              <w:rPr>
                <w:rFonts w:hint="eastAsia" w:ascii="宋体" w:hAnsi="宋体" w:eastAsia="宋体" w:cs="宋体"/>
                <w:bCs/>
                <w:color w:val="000000"/>
                <w:sz w:val="24"/>
                <w:szCs w:val="24"/>
              </w:rPr>
            </w:pPr>
            <w:r>
              <w:rPr>
                <w:rFonts w:hint="eastAsia" w:ascii="宋体" w:hAnsi="宋体" w:eastAsia="宋体" w:cs="宋体"/>
                <w:bCs/>
                <w:color w:val="000000"/>
                <w:sz w:val="24"/>
                <w:szCs w:val="24"/>
              </w:rPr>
              <w:t>4</w:t>
            </w:r>
          </w:p>
        </w:tc>
        <w:tc>
          <w:tcPr>
            <w:tcW w:w="1725" w:type="dxa"/>
            <w:shd w:val="clear" w:color="auto" w:fill="FFFFFF"/>
            <w:vAlign w:val="center"/>
          </w:tcPr>
          <w:p w14:paraId="2943AB75">
            <w:pPr>
              <w:widowControl/>
              <w:overflowPunct w:val="0"/>
              <w:spacing w:line="400" w:lineRule="exact"/>
              <w:jc w:val="center"/>
              <w:rPr>
                <w:rFonts w:hint="eastAsia" w:ascii="宋体" w:hAnsi="宋体" w:eastAsia="宋体" w:cs="宋体"/>
                <w:bCs/>
                <w:color w:val="000000"/>
                <w:sz w:val="24"/>
                <w:szCs w:val="24"/>
              </w:rPr>
            </w:pPr>
            <w:r>
              <w:rPr>
                <w:rFonts w:hint="eastAsia" w:ascii="宋体" w:hAnsi="宋体" w:eastAsia="宋体" w:cs="宋体"/>
                <w:bCs/>
                <w:color w:val="000000"/>
                <w:sz w:val="24"/>
                <w:szCs w:val="24"/>
              </w:rPr>
              <w:t>质量要求</w:t>
            </w:r>
          </w:p>
        </w:tc>
        <w:tc>
          <w:tcPr>
            <w:tcW w:w="5994" w:type="dxa"/>
            <w:shd w:val="clear" w:color="auto" w:fill="FFFFFF"/>
            <w:vAlign w:val="center"/>
          </w:tcPr>
          <w:p w14:paraId="45FC48D8">
            <w:pPr>
              <w:widowControl/>
              <w:overflowPunct w:val="0"/>
              <w:spacing w:line="400" w:lineRule="exact"/>
              <w:jc w:val="center"/>
              <w:rPr>
                <w:rFonts w:hint="eastAsia" w:ascii="宋体" w:hAnsi="宋体" w:eastAsia="宋体" w:cs="宋体"/>
                <w:bCs/>
                <w:color w:val="000000"/>
                <w:sz w:val="24"/>
                <w:szCs w:val="24"/>
              </w:rPr>
            </w:pPr>
            <w:r>
              <w:rPr>
                <w:rFonts w:hint="eastAsia" w:ascii="宋体" w:hAnsi="宋体" w:eastAsia="宋体" w:cs="宋体"/>
                <w:bCs/>
                <w:color w:val="000000"/>
                <w:sz w:val="24"/>
                <w:szCs w:val="24"/>
              </w:rPr>
              <w:t>见项目内容及要求</w:t>
            </w:r>
          </w:p>
        </w:tc>
      </w:tr>
      <w:tr w14:paraId="2D973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10" w:hRule="atLeast"/>
          <w:jc w:val="center"/>
        </w:trPr>
        <w:tc>
          <w:tcPr>
            <w:tcW w:w="800" w:type="dxa"/>
            <w:shd w:val="clear" w:color="auto" w:fill="FFFFFF"/>
            <w:vAlign w:val="center"/>
          </w:tcPr>
          <w:p w14:paraId="33E83D81">
            <w:pPr>
              <w:widowControl/>
              <w:overflowPunct w:val="0"/>
              <w:spacing w:line="400" w:lineRule="exact"/>
              <w:jc w:val="center"/>
              <w:rPr>
                <w:rFonts w:hint="eastAsia" w:ascii="宋体" w:hAnsi="宋体" w:eastAsia="宋体" w:cs="宋体"/>
                <w:bCs/>
                <w:color w:val="000000"/>
                <w:sz w:val="24"/>
                <w:szCs w:val="24"/>
                <w:lang w:val="en-US" w:eastAsia="zh-CN"/>
              </w:rPr>
            </w:pPr>
            <w:r>
              <w:rPr>
                <w:rFonts w:hint="eastAsia" w:ascii="宋体" w:hAnsi="宋体" w:eastAsia="宋体" w:cs="宋体"/>
                <w:bCs/>
                <w:color w:val="000000"/>
                <w:sz w:val="24"/>
                <w:szCs w:val="24"/>
                <w:lang w:val="en-US" w:eastAsia="zh-CN"/>
              </w:rPr>
              <w:t>5</w:t>
            </w:r>
          </w:p>
        </w:tc>
        <w:tc>
          <w:tcPr>
            <w:tcW w:w="1725" w:type="dxa"/>
            <w:shd w:val="clear" w:color="auto" w:fill="FFFFFF"/>
            <w:vAlign w:val="center"/>
          </w:tcPr>
          <w:p w14:paraId="2443CADF">
            <w:pPr>
              <w:widowControl/>
              <w:overflowPunct w:val="0"/>
              <w:spacing w:line="400" w:lineRule="exact"/>
              <w:jc w:val="center"/>
              <w:rPr>
                <w:rFonts w:hint="eastAsia" w:ascii="宋体" w:hAnsi="宋体" w:eastAsia="宋体" w:cs="宋体"/>
                <w:bCs/>
                <w:color w:val="000000"/>
                <w:sz w:val="24"/>
                <w:szCs w:val="24"/>
              </w:rPr>
            </w:pPr>
            <w:r>
              <w:rPr>
                <w:rFonts w:hint="eastAsia" w:ascii="宋体" w:hAnsi="宋体" w:eastAsia="宋体" w:cs="宋体"/>
                <w:bCs/>
                <w:color w:val="000000"/>
                <w:sz w:val="24"/>
                <w:szCs w:val="24"/>
              </w:rPr>
              <w:t>质保期</w:t>
            </w:r>
          </w:p>
        </w:tc>
        <w:tc>
          <w:tcPr>
            <w:tcW w:w="5994" w:type="dxa"/>
            <w:shd w:val="clear" w:color="auto" w:fill="FFFFFF"/>
            <w:vAlign w:val="center"/>
          </w:tcPr>
          <w:p w14:paraId="4B4A46E7">
            <w:pPr>
              <w:widowControl/>
              <w:overflowPunct w:val="0"/>
              <w:spacing w:line="400" w:lineRule="exact"/>
              <w:jc w:val="center"/>
              <w:rPr>
                <w:rFonts w:hint="eastAsia" w:ascii="宋体" w:hAnsi="宋体" w:eastAsia="宋体" w:cs="宋体"/>
                <w:bCs/>
                <w:color w:val="000000"/>
                <w:sz w:val="24"/>
                <w:szCs w:val="24"/>
              </w:rPr>
            </w:pPr>
            <w:r>
              <w:rPr>
                <w:rFonts w:hint="eastAsia" w:ascii="宋体" w:hAnsi="宋体" w:eastAsia="宋体" w:cs="宋体"/>
                <w:bCs/>
                <w:color w:val="000000"/>
                <w:sz w:val="24"/>
                <w:szCs w:val="24"/>
                <w:lang w:val="en-US" w:eastAsia="zh-CN"/>
              </w:rPr>
              <w:t>壹</w:t>
            </w:r>
            <w:r>
              <w:rPr>
                <w:rFonts w:hint="eastAsia" w:ascii="宋体" w:hAnsi="宋体" w:eastAsia="宋体" w:cs="宋体"/>
                <w:bCs/>
                <w:color w:val="000000"/>
                <w:sz w:val="24"/>
                <w:szCs w:val="24"/>
              </w:rPr>
              <w:t>年</w:t>
            </w:r>
          </w:p>
        </w:tc>
      </w:tr>
      <w:tr w14:paraId="2350D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10" w:hRule="atLeast"/>
          <w:jc w:val="center"/>
        </w:trPr>
        <w:tc>
          <w:tcPr>
            <w:tcW w:w="800" w:type="dxa"/>
            <w:shd w:val="clear" w:color="auto" w:fill="FFFFFF"/>
            <w:vAlign w:val="center"/>
          </w:tcPr>
          <w:p w14:paraId="714539AC">
            <w:pPr>
              <w:widowControl/>
              <w:overflowPunct w:val="0"/>
              <w:spacing w:line="400" w:lineRule="exact"/>
              <w:jc w:val="center"/>
              <w:rPr>
                <w:rFonts w:hint="eastAsia" w:ascii="宋体" w:hAnsi="宋体" w:eastAsia="宋体" w:cs="宋体"/>
                <w:bCs/>
                <w:color w:val="000000"/>
                <w:sz w:val="24"/>
                <w:szCs w:val="24"/>
                <w:lang w:val="en-US" w:eastAsia="zh-CN"/>
              </w:rPr>
            </w:pPr>
            <w:r>
              <w:rPr>
                <w:rFonts w:hint="eastAsia" w:ascii="宋体" w:hAnsi="宋体" w:eastAsia="宋体" w:cs="宋体"/>
                <w:bCs/>
                <w:color w:val="000000"/>
                <w:sz w:val="24"/>
                <w:szCs w:val="24"/>
                <w:lang w:val="en-US" w:eastAsia="zh-CN"/>
              </w:rPr>
              <w:t>6</w:t>
            </w:r>
          </w:p>
        </w:tc>
        <w:tc>
          <w:tcPr>
            <w:tcW w:w="1725" w:type="dxa"/>
            <w:shd w:val="clear" w:color="auto" w:fill="FFFFFF"/>
            <w:vAlign w:val="center"/>
          </w:tcPr>
          <w:p w14:paraId="4C811AFB">
            <w:pPr>
              <w:widowControl/>
              <w:overflowPunct w:val="0"/>
              <w:spacing w:line="400" w:lineRule="exact"/>
              <w:jc w:val="center"/>
              <w:rPr>
                <w:rFonts w:hint="eastAsia" w:ascii="宋体" w:hAnsi="宋体" w:eastAsia="宋体" w:cs="宋体"/>
                <w:bCs/>
                <w:color w:val="000000"/>
                <w:sz w:val="24"/>
                <w:szCs w:val="24"/>
              </w:rPr>
            </w:pPr>
            <w:r>
              <w:rPr>
                <w:rFonts w:hint="eastAsia" w:ascii="宋体" w:hAnsi="宋体" w:eastAsia="宋体" w:cs="宋体"/>
                <w:bCs/>
                <w:color w:val="000000"/>
                <w:sz w:val="24"/>
                <w:szCs w:val="24"/>
              </w:rPr>
              <w:t>供应商</w:t>
            </w:r>
          </w:p>
          <w:p w14:paraId="50FA22DC">
            <w:pPr>
              <w:widowControl/>
              <w:overflowPunct w:val="0"/>
              <w:spacing w:line="400" w:lineRule="exact"/>
              <w:jc w:val="center"/>
              <w:rPr>
                <w:rFonts w:hint="eastAsia" w:ascii="宋体" w:hAnsi="宋体" w:eastAsia="宋体" w:cs="宋体"/>
                <w:bCs/>
                <w:color w:val="000000"/>
                <w:sz w:val="24"/>
                <w:szCs w:val="24"/>
              </w:rPr>
            </w:pPr>
            <w:r>
              <w:rPr>
                <w:rFonts w:hint="eastAsia" w:ascii="宋体" w:hAnsi="宋体" w:eastAsia="宋体" w:cs="宋体"/>
                <w:bCs/>
                <w:color w:val="000000"/>
                <w:sz w:val="24"/>
                <w:szCs w:val="24"/>
              </w:rPr>
              <w:t>资质要求</w:t>
            </w:r>
          </w:p>
        </w:tc>
        <w:tc>
          <w:tcPr>
            <w:tcW w:w="5994" w:type="dxa"/>
            <w:shd w:val="clear" w:color="auto" w:fill="FFFFFF"/>
            <w:vAlign w:val="center"/>
          </w:tcPr>
          <w:p w14:paraId="44903A98">
            <w:pPr>
              <w:pStyle w:val="2"/>
              <w:spacing w:line="360" w:lineRule="auto"/>
              <w:ind w:firstLine="0"/>
              <w:rPr>
                <w:rFonts w:hint="eastAsia" w:ascii="宋体" w:hAnsi="宋体" w:eastAsia="宋体" w:cs="宋体"/>
                <w:sz w:val="24"/>
                <w:szCs w:val="24"/>
              </w:rPr>
            </w:pPr>
            <w:r>
              <w:rPr>
                <w:rFonts w:hint="eastAsia" w:ascii="宋体" w:hAnsi="宋体" w:eastAsia="宋体" w:cs="宋体"/>
                <w:sz w:val="24"/>
                <w:szCs w:val="24"/>
              </w:rPr>
              <w:t>1.符合《中华人民共和国政府采购法》第二十二条的规定：</w:t>
            </w:r>
          </w:p>
          <w:p w14:paraId="25129B79">
            <w:pPr>
              <w:pStyle w:val="2"/>
              <w:spacing w:line="360" w:lineRule="auto"/>
              <w:ind w:firstLine="116" w:firstLineChars="50"/>
              <w:rPr>
                <w:rFonts w:hint="eastAsia" w:ascii="宋体" w:hAnsi="宋体" w:eastAsia="宋体" w:cs="宋体"/>
                <w:sz w:val="24"/>
                <w:szCs w:val="24"/>
              </w:rPr>
            </w:pPr>
            <w:r>
              <w:rPr>
                <w:rFonts w:hint="eastAsia" w:ascii="宋体" w:hAnsi="宋体" w:eastAsia="宋体" w:cs="宋体"/>
                <w:sz w:val="24"/>
                <w:szCs w:val="24"/>
              </w:rPr>
              <w:t>（1）具有独立承担民事责任的能力；</w:t>
            </w:r>
          </w:p>
          <w:p w14:paraId="59E35D6C">
            <w:pPr>
              <w:pStyle w:val="2"/>
              <w:spacing w:line="360" w:lineRule="auto"/>
              <w:ind w:firstLine="116" w:firstLineChars="50"/>
              <w:rPr>
                <w:rFonts w:hint="eastAsia" w:ascii="宋体" w:hAnsi="宋体" w:eastAsia="宋体" w:cs="宋体"/>
                <w:sz w:val="24"/>
                <w:szCs w:val="24"/>
              </w:rPr>
            </w:pPr>
            <w:r>
              <w:rPr>
                <w:rFonts w:hint="eastAsia" w:ascii="宋体" w:hAnsi="宋体" w:eastAsia="宋体" w:cs="宋体"/>
                <w:sz w:val="24"/>
                <w:szCs w:val="24"/>
              </w:rPr>
              <w:t>（2）具有良好的商业信誉和健全的财务会计制度；</w:t>
            </w:r>
          </w:p>
          <w:p w14:paraId="17D26BDD">
            <w:pPr>
              <w:pStyle w:val="2"/>
              <w:spacing w:line="360" w:lineRule="auto"/>
              <w:ind w:firstLine="116" w:firstLineChars="50"/>
              <w:rPr>
                <w:rFonts w:hint="eastAsia" w:ascii="宋体" w:hAnsi="宋体" w:eastAsia="宋体" w:cs="宋体"/>
                <w:sz w:val="24"/>
                <w:szCs w:val="24"/>
              </w:rPr>
            </w:pPr>
            <w:r>
              <w:rPr>
                <w:rFonts w:hint="eastAsia" w:ascii="宋体" w:hAnsi="宋体" w:eastAsia="宋体" w:cs="宋体"/>
                <w:sz w:val="24"/>
                <w:szCs w:val="24"/>
              </w:rPr>
              <w:t>（3）具有履行合同所必需的设备和专业技术能力；</w:t>
            </w:r>
          </w:p>
          <w:p w14:paraId="69F2D899">
            <w:pPr>
              <w:pStyle w:val="2"/>
              <w:spacing w:line="360" w:lineRule="auto"/>
              <w:ind w:firstLine="116" w:firstLineChars="50"/>
              <w:rPr>
                <w:rFonts w:hint="eastAsia" w:ascii="宋体" w:hAnsi="宋体" w:eastAsia="宋体" w:cs="宋体"/>
                <w:sz w:val="24"/>
                <w:szCs w:val="24"/>
              </w:rPr>
            </w:pPr>
            <w:r>
              <w:rPr>
                <w:rFonts w:hint="eastAsia" w:ascii="宋体" w:hAnsi="宋体" w:eastAsia="宋体" w:cs="宋体"/>
                <w:sz w:val="24"/>
                <w:szCs w:val="24"/>
              </w:rPr>
              <w:t>（4）有依法缴纳税收和社会保障资金的良好记录；</w:t>
            </w:r>
          </w:p>
          <w:p w14:paraId="2B9B4165">
            <w:pPr>
              <w:pStyle w:val="2"/>
              <w:spacing w:line="360" w:lineRule="auto"/>
              <w:ind w:firstLine="116" w:firstLineChars="50"/>
              <w:rPr>
                <w:rFonts w:hint="eastAsia" w:ascii="宋体" w:hAnsi="宋体" w:eastAsia="宋体" w:cs="宋体"/>
                <w:color w:val="000000"/>
                <w:sz w:val="24"/>
                <w:szCs w:val="24"/>
              </w:rPr>
            </w:pPr>
            <w:r>
              <w:rPr>
                <w:rFonts w:hint="eastAsia" w:ascii="宋体" w:hAnsi="宋体" w:eastAsia="宋体" w:cs="宋体"/>
                <w:sz w:val="24"/>
                <w:szCs w:val="24"/>
              </w:rPr>
              <w:t>（5）参加政府采购活动前三年内，在经营活动中没有重大违法记录；</w:t>
            </w:r>
          </w:p>
        </w:tc>
      </w:tr>
      <w:tr w14:paraId="6B28E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10" w:hRule="atLeast"/>
          <w:jc w:val="center"/>
        </w:trPr>
        <w:tc>
          <w:tcPr>
            <w:tcW w:w="800" w:type="dxa"/>
            <w:shd w:val="clear" w:color="auto" w:fill="FFFFFF"/>
            <w:vAlign w:val="center"/>
          </w:tcPr>
          <w:p w14:paraId="095B209D">
            <w:pPr>
              <w:widowControl/>
              <w:overflowPunct w:val="0"/>
              <w:spacing w:line="400" w:lineRule="exact"/>
              <w:jc w:val="center"/>
              <w:rPr>
                <w:rFonts w:hint="eastAsia" w:ascii="宋体" w:hAnsi="宋体" w:eastAsia="宋体" w:cs="宋体"/>
                <w:bCs/>
                <w:color w:val="000000"/>
                <w:sz w:val="24"/>
                <w:szCs w:val="24"/>
                <w:lang w:val="en-US" w:eastAsia="zh-CN"/>
              </w:rPr>
            </w:pPr>
            <w:r>
              <w:rPr>
                <w:rFonts w:hint="eastAsia" w:ascii="宋体" w:hAnsi="宋体" w:eastAsia="宋体" w:cs="宋体"/>
                <w:bCs/>
                <w:color w:val="000000"/>
                <w:sz w:val="24"/>
                <w:szCs w:val="24"/>
                <w:lang w:val="en-US" w:eastAsia="zh-CN"/>
              </w:rPr>
              <w:t>7</w:t>
            </w:r>
          </w:p>
        </w:tc>
        <w:tc>
          <w:tcPr>
            <w:tcW w:w="1725" w:type="dxa"/>
            <w:shd w:val="clear" w:color="auto" w:fill="FFFFFF"/>
            <w:vAlign w:val="center"/>
          </w:tcPr>
          <w:p w14:paraId="3EFB336D">
            <w:pPr>
              <w:widowControl/>
              <w:overflowPunct w:val="0"/>
              <w:spacing w:line="400" w:lineRule="exact"/>
              <w:jc w:val="center"/>
              <w:rPr>
                <w:rFonts w:hint="eastAsia" w:ascii="宋体" w:hAnsi="宋体" w:eastAsia="宋体" w:cs="宋体"/>
                <w:bCs/>
                <w:color w:val="000000"/>
                <w:sz w:val="24"/>
                <w:szCs w:val="24"/>
              </w:rPr>
            </w:pPr>
            <w:r>
              <w:rPr>
                <w:rFonts w:hint="eastAsia" w:ascii="宋体" w:hAnsi="宋体" w:eastAsia="宋体" w:cs="宋体"/>
                <w:bCs/>
                <w:color w:val="000000"/>
                <w:sz w:val="24"/>
                <w:szCs w:val="24"/>
              </w:rPr>
              <w:t>报价文件递交</w:t>
            </w:r>
          </w:p>
          <w:p w14:paraId="483B4FB8">
            <w:pPr>
              <w:widowControl/>
              <w:overflowPunct w:val="0"/>
              <w:spacing w:line="400" w:lineRule="exact"/>
              <w:jc w:val="center"/>
              <w:rPr>
                <w:rFonts w:hint="eastAsia" w:ascii="宋体" w:hAnsi="宋体" w:eastAsia="宋体" w:cs="宋体"/>
                <w:bCs/>
                <w:color w:val="000000"/>
                <w:sz w:val="24"/>
                <w:szCs w:val="24"/>
              </w:rPr>
            </w:pPr>
            <w:r>
              <w:rPr>
                <w:rFonts w:hint="eastAsia" w:ascii="宋体" w:hAnsi="宋体" w:eastAsia="宋体" w:cs="宋体"/>
                <w:bCs/>
                <w:color w:val="000000"/>
                <w:sz w:val="24"/>
                <w:szCs w:val="24"/>
              </w:rPr>
              <w:t>截止时间</w:t>
            </w:r>
          </w:p>
        </w:tc>
        <w:tc>
          <w:tcPr>
            <w:tcW w:w="5994" w:type="dxa"/>
            <w:shd w:val="clear" w:color="auto" w:fill="FFFFFF"/>
            <w:vAlign w:val="center"/>
          </w:tcPr>
          <w:p w14:paraId="132CA583">
            <w:pPr>
              <w:widowControl/>
              <w:overflowPunct w:val="0"/>
              <w:spacing w:line="400" w:lineRule="exact"/>
              <w:jc w:val="center"/>
              <w:rPr>
                <w:rFonts w:hint="eastAsia" w:ascii="宋体" w:hAnsi="宋体" w:eastAsia="宋体" w:cs="宋体"/>
                <w:b/>
                <w:bCs/>
                <w:color w:val="000000"/>
                <w:sz w:val="24"/>
                <w:szCs w:val="24"/>
              </w:rPr>
            </w:pPr>
            <w:r>
              <w:rPr>
                <w:rFonts w:hint="eastAsia" w:ascii="宋体" w:hAnsi="宋体" w:eastAsia="宋体" w:cs="宋体"/>
                <w:b/>
                <w:color w:val="000000"/>
                <w:sz w:val="24"/>
                <w:szCs w:val="24"/>
                <w:lang w:eastAsia="zh-CN"/>
              </w:rPr>
              <w:t>202</w:t>
            </w:r>
            <w:r>
              <w:rPr>
                <w:rFonts w:hint="eastAsia" w:ascii="宋体" w:hAnsi="宋体" w:cs="宋体"/>
                <w:b/>
                <w:color w:val="000000"/>
                <w:sz w:val="24"/>
                <w:szCs w:val="24"/>
                <w:lang w:val="en-US" w:eastAsia="zh-CN"/>
              </w:rPr>
              <w:t>5</w:t>
            </w:r>
            <w:r>
              <w:rPr>
                <w:rFonts w:hint="eastAsia" w:ascii="宋体" w:hAnsi="宋体" w:eastAsia="宋体" w:cs="宋体"/>
                <w:b/>
                <w:color w:val="000000"/>
                <w:sz w:val="24"/>
                <w:szCs w:val="24"/>
              </w:rPr>
              <w:t>年</w:t>
            </w:r>
            <w:r>
              <w:rPr>
                <w:rFonts w:hint="eastAsia" w:ascii="宋体" w:hAnsi="宋体" w:cs="宋体"/>
                <w:b/>
                <w:color w:val="000000"/>
                <w:sz w:val="24"/>
                <w:szCs w:val="24"/>
                <w:lang w:val="en-US" w:eastAsia="zh-CN"/>
              </w:rPr>
              <w:t>6</w:t>
            </w:r>
            <w:r>
              <w:rPr>
                <w:rFonts w:hint="eastAsia" w:ascii="宋体" w:hAnsi="宋体" w:eastAsia="宋体" w:cs="宋体"/>
                <w:b/>
                <w:color w:val="000000"/>
                <w:sz w:val="24"/>
                <w:szCs w:val="24"/>
              </w:rPr>
              <w:t>月</w:t>
            </w:r>
            <w:r>
              <w:rPr>
                <w:rFonts w:hint="eastAsia" w:ascii="宋体" w:hAnsi="宋体" w:cs="宋体"/>
                <w:b/>
                <w:color w:val="000000"/>
                <w:sz w:val="24"/>
                <w:szCs w:val="24"/>
                <w:lang w:val="en-US" w:eastAsia="zh-CN"/>
              </w:rPr>
              <w:t>5</w:t>
            </w:r>
            <w:r>
              <w:rPr>
                <w:rFonts w:hint="eastAsia" w:ascii="宋体" w:hAnsi="宋体" w:eastAsia="宋体" w:cs="宋体"/>
                <w:b/>
                <w:color w:val="000000"/>
                <w:sz w:val="24"/>
                <w:szCs w:val="24"/>
              </w:rPr>
              <w:t>日</w:t>
            </w:r>
            <w:r>
              <w:rPr>
                <w:rFonts w:hint="eastAsia" w:ascii="宋体" w:hAnsi="宋体" w:cs="宋体"/>
                <w:b/>
                <w:color w:val="000000"/>
                <w:sz w:val="24"/>
                <w:szCs w:val="24"/>
                <w:lang w:val="en-US" w:eastAsia="zh-CN"/>
              </w:rPr>
              <w:t>9</w:t>
            </w:r>
            <w:r>
              <w:rPr>
                <w:rFonts w:hint="eastAsia" w:ascii="宋体" w:hAnsi="宋体" w:eastAsia="宋体" w:cs="宋体"/>
                <w:b/>
                <w:color w:val="000000"/>
                <w:sz w:val="24"/>
                <w:szCs w:val="24"/>
              </w:rPr>
              <w:t>:</w:t>
            </w:r>
            <w:r>
              <w:rPr>
                <w:rFonts w:hint="eastAsia" w:ascii="宋体" w:hAnsi="宋体" w:eastAsia="宋体" w:cs="宋体"/>
                <w:b/>
                <w:color w:val="000000"/>
                <w:sz w:val="24"/>
                <w:szCs w:val="24"/>
                <w:lang w:val="en-US" w:eastAsia="zh-CN"/>
              </w:rPr>
              <w:t>0</w:t>
            </w:r>
            <w:r>
              <w:rPr>
                <w:rFonts w:hint="eastAsia" w:ascii="宋体" w:hAnsi="宋体" w:eastAsia="宋体" w:cs="宋体"/>
                <w:b/>
                <w:color w:val="000000"/>
                <w:sz w:val="24"/>
                <w:szCs w:val="24"/>
              </w:rPr>
              <w:t>0时（北京时间）</w:t>
            </w:r>
          </w:p>
        </w:tc>
      </w:tr>
      <w:tr w14:paraId="57A6D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10" w:hRule="atLeast"/>
          <w:jc w:val="center"/>
        </w:trPr>
        <w:tc>
          <w:tcPr>
            <w:tcW w:w="800" w:type="dxa"/>
            <w:shd w:val="clear" w:color="auto" w:fill="FFFFFF"/>
            <w:vAlign w:val="center"/>
          </w:tcPr>
          <w:p w14:paraId="2082EB04">
            <w:pPr>
              <w:widowControl/>
              <w:overflowPunct w:val="0"/>
              <w:spacing w:line="400" w:lineRule="exact"/>
              <w:jc w:val="center"/>
              <w:rPr>
                <w:rFonts w:hint="eastAsia" w:ascii="宋体" w:hAnsi="宋体" w:eastAsia="宋体" w:cs="宋体"/>
                <w:bCs/>
                <w:color w:val="000000"/>
                <w:sz w:val="24"/>
                <w:szCs w:val="24"/>
                <w:lang w:val="en-US" w:eastAsia="zh-CN"/>
              </w:rPr>
            </w:pPr>
            <w:r>
              <w:rPr>
                <w:rFonts w:hint="eastAsia" w:ascii="宋体" w:hAnsi="宋体" w:eastAsia="宋体" w:cs="宋体"/>
                <w:bCs/>
                <w:color w:val="000000"/>
                <w:sz w:val="24"/>
                <w:szCs w:val="24"/>
                <w:lang w:val="en-US" w:eastAsia="zh-CN"/>
              </w:rPr>
              <w:t>8</w:t>
            </w:r>
          </w:p>
        </w:tc>
        <w:tc>
          <w:tcPr>
            <w:tcW w:w="1725" w:type="dxa"/>
            <w:shd w:val="clear" w:color="auto" w:fill="FFFFFF"/>
            <w:vAlign w:val="center"/>
          </w:tcPr>
          <w:p w14:paraId="4CA8A3F3">
            <w:pPr>
              <w:widowControl/>
              <w:overflowPunct w:val="0"/>
              <w:spacing w:line="400" w:lineRule="exact"/>
              <w:jc w:val="center"/>
              <w:rPr>
                <w:rFonts w:hint="eastAsia" w:ascii="宋体" w:hAnsi="宋体" w:eastAsia="宋体" w:cs="宋体"/>
                <w:bCs/>
                <w:color w:val="000000"/>
                <w:sz w:val="24"/>
                <w:szCs w:val="24"/>
              </w:rPr>
            </w:pPr>
            <w:r>
              <w:rPr>
                <w:rFonts w:hint="eastAsia" w:ascii="宋体" w:hAnsi="宋体" w:eastAsia="宋体" w:cs="宋体"/>
                <w:bCs/>
                <w:color w:val="000000"/>
                <w:sz w:val="24"/>
                <w:szCs w:val="24"/>
              </w:rPr>
              <w:t>报价有效期</w:t>
            </w:r>
          </w:p>
        </w:tc>
        <w:tc>
          <w:tcPr>
            <w:tcW w:w="5994" w:type="dxa"/>
            <w:shd w:val="clear" w:color="auto" w:fill="FFFFFF"/>
            <w:vAlign w:val="center"/>
          </w:tcPr>
          <w:p w14:paraId="6174549B">
            <w:pPr>
              <w:widowControl/>
              <w:overflowPunct w:val="0"/>
              <w:spacing w:line="400" w:lineRule="exact"/>
              <w:jc w:val="center"/>
              <w:rPr>
                <w:rFonts w:hint="eastAsia" w:ascii="宋体" w:hAnsi="宋体" w:eastAsia="宋体" w:cs="宋体"/>
                <w:bCs/>
                <w:color w:val="000000"/>
                <w:sz w:val="24"/>
                <w:szCs w:val="24"/>
              </w:rPr>
            </w:pPr>
            <w:r>
              <w:rPr>
                <w:rFonts w:hint="eastAsia" w:ascii="宋体" w:hAnsi="宋体" w:eastAsia="宋体" w:cs="宋体"/>
                <w:bCs/>
                <w:color w:val="000000"/>
                <w:sz w:val="24"/>
                <w:szCs w:val="24"/>
              </w:rPr>
              <w:t>为</w:t>
            </w:r>
            <w:r>
              <w:rPr>
                <w:rFonts w:hint="eastAsia" w:ascii="宋体" w:hAnsi="宋体" w:eastAsia="宋体" w:cs="宋体"/>
                <w:bCs/>
                <w:color w:val="000000"/>
                <w:sz w:val="24"/>
                <w:szCs w:val="24"/>
                <w:lang w:val="en-US" w:eastAsia="zh-CN"/>
              </w:rPr>
              <w:t>30</w:t>
            </w:r>
            <w:r>
              <w:rPr>
                <w:rFonts w:hint="eastAsia" w:ascii="宋体" w:hAnsi="宋体" w:eastAsia="宋体" w:cs="宋体"/>
                <w:bCs/>
                <w:color w:val="000000"/>
                <w:sz w:val="24"/>
                <w:szCs w:val="24"/>
              </w:rPr>
              <w:t>日历天（从报价截止之日算起）</w:t>
            </w:r>
          </w:p>
        </w:tc>
      </w:tr>
      <w:tr w14:paraId="08CA0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10" w:hRule="atLeast"/>
          <w:jc w:val="center"/>
        </w:trPr>
        <w:tc>
          <w:tcPr>
            <w:tcW w:w="800" w:type="dxa"/>
            <w:shd w:val="clear" w:color="auto" w:fill="FFFFFF"/>
            <w:vAlign w:val="center"/>
          </w:tcPr>
          <w:p w14:paraId="42A7E323">
            <w:pPr>
              <w:widowControl/>
              <w:overflowPunct w:val="0"/>
              <w:spacing w:line="400" w:lineRule="exact"/>
              <w:jc w:val="center"/>
              <w:rPr>
                <w:rFonts w:hint="eastAsia" w:ascii="宋体" w:hAnsi="宋体" w:eastAsia="宋体" w:cs="宋体"/>
                <w:bCs/>
                <w:color w:val="000000"/>
                <w:sz w:val="24"/>
                <w:szCs w:val="24"/>
                <w:lang w:val="en-US" w:eastAsia="zh-CN"/>
              </w:rPr>
            </w:pPr>
            <w:r>
              <w:rPr>
                <w:rFonts w:hint="eastAsia" w:ascii="宋体" w:hAnsi="宋体" w:eastAsia="宋体" w:cs="宋体"/>
                <w:bCs/>
                <w:color w:val="000000"/>
                <w:sz w:val="24"/>
                <w:szCs w:val="24"/>
                <w:lang w:val="en-US" w:eastAsia="zh-CN"/>
              </w:rPr>
              <w:t>9</w:t>
            </w:r>
          </w:p>
        </w:tc>
        <w:tc>
          <w:tcPr>
            <w:tcW w:w="1725" w:type="dxa"/>
            <w:shd w:val="clear" w:color="auto" w:fill="FFFFFF"/>
            <w:vAlign w:val="center"/>
          </w:tcPr>
          <w:p w14:paraId="1E1FA75F">
            <w:pPr>
              <w:widowControl/>
              <w:overflowPunct w:val="0"/>
              <w:spacing w:line="400" w:lineRule="exact"/>
              <w:jc w:val="center"/>
              <w:rPr>
                <w:rFonts w:hint="eastAsia" w:ascii="宋体" w:hAnsi="宋体" w:eastAsia="宋体" w:cs="宋体"/>
                <w:bCs/>
                <w:color w:val="000000"/>
                <w:sz w:val="24"/>
                <w:szCs w:val="24"/>
              </w:rPr>
            </w:pPr>
            <w:r>
              <w:rPr>
                <w:rFonts w:hint="eastAsia" w:ascii="宋体" w:hAnsi="宋体" w:eastAsia="宋体" w:cs="宋体"/>
                <w:bCs/>
                <w:color w:val="000000"/>
                <w:sz w:val="24"/>
                <w:szCs w:val="24"/>
              </w:rPr>
              <w:t>报价文件份数</w:t>
            </w:r>
          </w:p>
        </w:tc>
        <w:tc>
          <w:tcPr>
            <w:tcW w:w="5994" w:type="dxa"/>
            <w:shd w:val="clear" w:color="auto" w:fill="FFFFFF"/>
            <w:vAlign w:val="center"/>
          </w:tcPr>
          <w:p w14:paraId="7C4A923E">
            <w:pPr>
              <w:widowControl/>
              <w:overflowPunct w:val="0"/>
              <w:spacing w:line="400" w:lineRule="exact"/>
              <w:jc w:val="center"/>
              <w:rPr>
                <w:rFonts w:hint="eastAsia" w:ascii="宋体" w:hAnsi="宋体" w:eastAsia="宋体" w:cs="宋体"/>
                <w:b/>
                <w:bCs/>
                <w:color w:val="000000"/>
                <w:sz w:val="24"/>
                <w:szCs w:val="24"/>
              </w:rPr>
            </w:pPr>
            <w:r>
              <w:rPr>
                <w:rFonts w:hint="eastAsia" w:ascii="宋体" w:hAnsi="宋体" w:eastAsia="宋体" w:cs="宋体"/>
                <w:b/>
                <w:bCs/>
                <w:color w:val="000000"/>
                <w:sz w:val="24"/>
                <w:szCs w:val="24"/>
              </w:rPr>
              <w:t>叁份</w:t>
            </w:r>
          </w:p>
        </w:tc>
      </w:tr>
      <w:tr w14:paraId="0C91D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10" w:hRule="atLeast"/>
          <w:jc w:val="center"/>
        </w:trPr>
        <w:tc>
          <w:tcPr>
            <w:tcW w:w="800" w:type="dxa"/>
            <w:shd w:val="clear" w:color="auto" w:fill="FFFFFF"/>
            <w:vAlign w:val="center"/>
          </w:tcPr>
          <w:p w14:paraId="0B052F13">
            <w:pPr>
              <w:widowControl/>
              <w:overflowPunct w:val="0"/>
              <w:spacing w:line="400" w:lineRule="exact"/>
              <w:jc w:val="center"/>
              <w:rPr>
                <w:rFonts w:hint="eastAsia" w:ascii="宋体" w:hAnsi="宋体" w:eastAsia="宋体" w:cs="宋体"/>
                <w:bCs/>
                <w:color w:val="000000"/>
                <w:sz w:val="24"/>
                <w:szCs w:val="24"/>
                <w:lang w:val="en-US" w:eastAsia="zh-CN"/>
              </w:rPr>
            </w:pPr>
            <w:r>
              <w:rPr>
                <w:rFonts w:hint="eastAsia" w:ascii="宋体" w:hAnsi="宋体" w:eastAsia="宋体" w:cs="宋体"/>
                <w:bCs/>
                <w:color w:val="000000"/>
                <w:sz w:val="24"/>
                <w:szCs w:val="24"/>
              </w:rPr>
              <w:t>1</w:t>
            </w:r>
            <w:r>
              <w:rPr>
                <w:rFonts w:hint="eastAsia" w:ascii="宋体" w:hAnsi="宋体" w:eastAsia="宋体" w:cs="宋体"/>
                <w:bCs/>
                <w:color w:val="000000"/>
                <w:sz w:val="24"/>
                <w:szCs w:val="24"/>
                <w:lang w:val="en-US" w:eastAsia="zh-CN"/>
              </w:rPr>
              <w:t>0</w:t>
            </w:r>
          </w:p>
        </w:tc>
        <w:tc>
          <w:tcPr>
            <w:tcW w:w="1725" w:type="dxa"/>
            <w:shd w:val="clear" w:color="auto" w:fill="FFFFFF"/>
            <w:vAlign w:val="center"/>
          </w:tcPr>
          <w:p w14:paraId="3C350873">
            <w:pPr>
              <w:widowControl/>
              <w:overflowPunct w:val="0"/>
              <w:spacing w:line="400" w:lineRule="exact"/>
              <w:jc w:val="center"/>
              <w:rPr>
                <w:rFonts w:hint="eastAsia" w:ascii="宋体" w:hAnsi="宋体" w:eastAsia="宋体" w:cs="宋体"/>
                <w:bCs/>
                <w:color w:val="000000"/>
                <w:sz w:val="24"/>
                <w:szCs w:val="24"/>
              </w:rPr>
            </w:pPr>
            <w:r>
              <w:rPr>
                <w:rFonts w:hint="eastAsia" w:ascii="宋体" w:hAnsi="宋体" w:eastAsia="宋体" w:cs="宋体"/>
                <w:bCs/>
                <w:color w:val="000000"/>
                <w:sz w:val="24"/>
                <w:szCs w:val="24"/>
                <w:lang w:val="en-US" w:eastAsia="zh-CN"/>
              </w:rPr>
              <w:t>议价</w:t>
            </w:r>
            <w:r>
              <w:rPr>
                <w:rFonts w:hint="eastAsia" w:ascii="宋体" w:hAnsi="宋体" w:eastAsia="宋体" w:cs="宋体"/>
                <w:bCs/>
                <w:color w:val="000000"/>
                <w:sz w:val="24"/>
                <w:szCs w:val="24"/>
              </w:rPr>
              <w:t>时间、</w:t>
            </w:r>
          </w:p>
          <w:p w14:paraId="757FA0C7">
            <w:pPr>
              <w:widowControl/>
              <w:overflowPunct w:val="0"/>
              <w:spacing w:line="400" w:lineRule="exact"/>
              <w:jc w:val="center"/>
              <w:rPr>
                <w:rFonts w:hint="eastAsia" w:ascii="宋体" w:hAnsi="宋体" w:eastAsia="宋体" w:cs="宋体"/>
                <w:bCs/>
                <w:color w:val="000000"/>
                <w:sz w:val="24"/>
                <w:szCs w:val="24"/>
              </w:rPr>
            </w:pPr>
            <w:r>
              <w:rPr>
                <w:rFonts w:hint="eastAsia" w:ascii="宋体" w:hAnsi="宋体" w:eastAsia="宋体" w:cs="宋体"/>
                <w:bCs/>
                <w:color w:val="000000"/>
                <w:sz w:val="24"/>
                <w:szCs w:val="24"/>
              </w:rPr>
              <w:t>地点</w:t>
            </w:r>
          </w:p>
        </w:tc>
        <w:tc>
          <w:tcPr>
            <w:tcW w:w="5994" w:type="dxa"/>
            <w:shd w:val="clear" w:color="auto" w:fill="FFFFFF"/>
            <w:vAlign w:val="center"/>
          </w:tcPr>
          <w:p w14:paraId="3E5F9113">
            <w:pPr>
              <w:widowControl/>
              <w:overflowPunct w:val="0"/>
              <w:spacing w:line="400" w:lineRule="exact"/>
              <w:jc w:val="left"/>
              <w:rPr>
                <w:rFonts w:hint="eastAsia" w:ascii="宋体" w:hAnsi="宋体" w:eastAsia="宋体" w:cs="宋体"/>
                <w:b/>
                <w:bCs/>
                <w:color w:val="000000"/>
                <w:sz w:val="24"/>
                <w:szCs w:val="24"/>
              </w:rPr>
            </w:pPr>
            <w:r>
              <w:rPr>
                <w:rFonts w:hint="eastAsia" w:ascii="宋体" w:hAnsi="宋体" w:eastAsia="宋体" w:cs="宋体"/>
                <w:b/>
                <w:color w:val="000000"/>
                <w:sz w:val="24"/>
                <w:szCs w:val="24"/>
              </w:rPr>
              <w:t>时间：</w:t>
            </w:r>
            <w:r>
              <w:rPr>
                <w:rFonts w:hint="eastAsia" w:ascii="宋体" w:hAnsi="宋体" w:eastAsia="宋体" w:cs="宋体"/>
                <w:b/>
                <w:color w:val="000000"/>
                <w:sz w:val="24"/>
                <w:szCs w:val="24"/>
                <w:lang w:eastAsia="zh-CN"/>
              </w:rPr>
              <w:t>202</w:t>
            </w:r>
            <w:r>
              <w:rPr>
                <w:rFonts w:hint="eastAsia" w:ascii="宋体" w:hAnsi="宋体" w:cs="宋体"/>
                <w:b/>
                <w:color w:val="000000"/>
                <w:sz w:val="24"/>
                <w:szCs w:val="24"/>
                <w:lang w:val="en-US" w:eastAsia="zh-CN"/>
              </w:rPr>
              <w:t>5</w:t>
            </w:r>
            <w:r>
              <w:rPr>
                <w:rFonts w:hint="eastAsia" w:ascii="宋体" w:hAnsi="宋体" w:eastAsia="宋体" w:cs="宋体"/>
                <w:b/>
                <w:color w:val="000000"/>
                <w:sz w:val="24"/>
                <w:szCs w:val="24"/>
              </w:rPr>
              <w:t>年</w:t>
            </w:r>
            <w:r>
              <w:rPr>
                <w:rFonts w:hint="eastAsia" w:ascii="宋体" w:hAnsi="宋体" w:cs="宋体"/>
                <w:b/>
                <w:color w:val="000000"/>
                <w:sz w:val="24"/>
                <w:szCs w:val="24"/>
                <w:lang w:val="en-US" w:eastAsia="zh-CN"/>
              </w:rPr>
              <w:t>6</w:t>
            </w:r>
            <w:r>
              <w:rPr>
                <w:rFonts w:hint="eastAsia" w:ascii="宋体" w:hAnsi="宋体" w:eastAsia="宋体" w:cs="宋体"/>
                <w:b/>
                <w:color w:val="000000"/>
                <w:sz w:val="24"/>
                <w:szCs w:val="24"/>
              </w:rPr>
              <w:t>月</w:t>
            </w:r>
            <w:r>
              <w:rPr>
                <w:rFonts w:hint="eastAsia" w:ascii="宋体" w:hAnsi="宋体" w:cs="宋体"/>
                <w:b/>
                <w:color w:val="000000"/>
                <w:sz w:val="24"/>
                <w:szCs w:val="24"/>
                <w:lang w:val="en-US" w:eastAsia="zh-CN"/>
              </w:rPr>
              <w:t>5</w:t>
            </w:r>
            <w:r>
              <w:rPr>
                <w:rFonts w:hint="eastAsia" w:ascii="宋体" w:hAnsi="宋体" w:eastAsia="宋体" w:cs="宋体"/>
                <w:b/>
                <w:color w:val="000000"/>
                <w:sz w:val="24"/>
                <w:szCs w:val="24"/>
              </w:rPr>
              <w:t>日</w:t>
            </w:r>
            <w:r>
              <w:rPr>
                <w:rFonts w:hint="eastAsia" w:ascii="宋体" w:hAnsi="宋体" w:cs="宋体"/>
                <w:b/>
                <w:color w:val="000000"/>
                <w:sz w:val="24"/>
                <w:szCs w:val="24"/>
                <w:lang w:val="en-US" w:eastAsia="zh-CN"/>
              </w:rPr>
              <w:t>9</w:t>
            </w:r>
            <w:r>
              <w:rPr>
                <w:rFonts w:hint="eastAsia" w:ascii="宋体" w:hAnsi="宋体" w:eastAsia="宋体" w:cs="宋体"/>
                <w:b/>
                <w:color w:val="000000"/>
                <w:sz w:val="24"/>
                <w:szCs w:val="24"/>
              </w:rPr>
              <w:t>:</w:t>
            </w:r>
            <w:r>
              <w:rPr>
                <w:rFonts w:hint="eastAsia" w:ascii="宋体" w:hAnsi="宋体" w:eastAsia="宋体" w:cs="宋体"/>
                <w:b/>
                <w:color w:val="000000"/>
                <w:sz w:val="24"/>
                <w:szCs w:val="24"/>
                <w:lang w:val="en-US" w:eastAsia="zh-CN"/>
              </w:rPr>
              <w:t>0</w:t>
            </w:r>
            <w:r>
              <w:rPr>
                <w:rFonts w:hint="eastAsia" w:ascii="宋体" w:hAnsi="宋体" w:eastAsia="宋体" w:cs="宋体"/>
                <w:b/>
                <w:color w:val="000000"/>
                <w:sz w:val="24"/>
                <w:szCs w:val="24"/>
              </w:rPr>
              <w:t>0时（北京时间）</w:t>
            </w:r>
          </w:p>
          <w:p w14:paraId="4B4249CA">
            <w:pPr>
              <w:widowControl/>
              <w:overflowPunct w:val="0"/>
              <w:spacing w:line="400" w:lineRule="exact"/>
              <w:jc w:val="left"/>
              <w:rPr>
                <w:rFonts w:hint="eastAsia" w:ascii="宋体" w:hAnsi="宋体" w:eastAsia="宋体" w:cs="宋体"/>
                <w:bCs/>
                <w:color w:val="000000"/>
                <w:sz w:val="24"/>
                <w:szCs w:val="24"/>
              </w:rPr>
            </w:pPr>
            <w:r>
              <w:rPr>
                <w:rFonts w:hint="eastAsia" w:ascii="宋体" w:hAnsi="宋体" w:eastAsia="宋体" w:cs="宋体"/>
                <w:b/>
                <w:bCs/>
                <w:color w:val="000000"/>
                <w:sz w:val="24"/>
                <w:szCs w:val="24"/>
              </w:rPr>
              <w:t>地点：浙江中医药大学附属第二医院5号楼一楼会议室</w:t>
            </w:r>
          </w:p>
        </w:tc>
      </w:tr>
      <w:tr w14:paraId="15F09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10" w:hRule="atLeast"/>
          <w:jc w:val="center"/>
        </w:trPr>
        <w:tc>
          <w:tcPr>
            <w:tcW w:w="800" w:type="dxa"/>
            <w:shd w:val="clear" w:color="auto" w:fill="FFFFFF"/>
            <w:vAlign w:val="center"/>
          </w:tcPr>
          <w:p w14:paraId="0916327D">
            <w:pPr>
              <w:widowControl/>
              <w:overflowPunct w:val="0"/>
              <w:spacing w:line="400" w:lineRule="exact"/>
              <w:jc w:val="center"/>
              <w:rPr>
                <w:rFonts w:hint="eastAsia" w:ascii="宋体" w:hAnsi="宋体" w:eastAsia="宋体" w:cs="宋体"/>
                <w:bCs/>
                <w:color w:val="000000"/>
                <w:sz w:val="24"/>
                <w:szCs w:val="24"/>
                <w:lang w:val="en-US" w:eastAsia="zh-CN"/>
              </w:rPr>
            </w:pPr>
            <w:r>
              <w:rPr>
                <w:rFonts w:hint="eastAsia" w:ascii="宋体" w:hAnsi="宋体" w:eastAsia="宋体" w:cs="宋体"/>
                <w:bCs/>
                <w:color w:val="000000"/>
                <w:sz w:val="24"/>
                <w:szCs w:val="24"/>
              </w:rPr>
              <w:t>1</w:t>
            </w:r>
            <w:r>
              <w:rPr>
                <w:rFonts w:hint="eastAsia" w:ascii="宋体" w:hAnsi="宋体" w:eastAsia="宋体" w:cs="宋体"/>
                <w:bCs/>
                <w:color w:val="000000"/>
                <w:sz w:val="24"/>
                <w:szCs w:val="24"/>
                <w:lang w:val="en-US" w:eastAsia="zh-CN"/>
              </w:rPr>
              <w:t>1</w:t>
            </w:r>
          </w:p>
        </w:tc>
        <w:tc>
          <w:tcPr>
            <w:tcW w:w="1725" w:type="dxa"/>
            <w:shd w:val="clear" w:color="auto" w:fill="FFFFFF"/>
            <w:vAlign w:val="center"/>
          </w:tcPr>
          <w:p w14:paraId="50A6CE5F">
            <w:pPr>
              <w:widowControl/>
              <w:overflowPunct w:val="0"/>
              <w:spacing w:line="400" w:lineRule="exact"/>
              <w:jc w:val="center"/>
              <w:rPr>
                <w:rFonts w:hint="eastAsia" w:ascii="宋体" w:hAnsi="宋体" w:eastAsia="宋体" w:cs="宋体"/>
                <w:bCs/>
                <w:color w:val="000000"/>
                <w:sz w:val="24"/>
                <w:szCs w:val="24"/>
              </w:rPr>
            </w:pPr>
            <w:r>
              <w:rPr>
                <w:rFonts w:hint="eastAsia" w:ascii="宋体" w:hAnsi="宋体" w:eastAsia="宋体" w:cs="宋体"/>
                <w:bCs/>
                <w:color w:val="000000"/>
                <w:sz w:val="24"/>
                <w:szCs w:val="24"/>
              </w:rPr>
              <w:t>报价费用</w:t>
            </w:r>
          </w:p>
        </w:tc>
        <w:tc>
          <w:tcPr>
            <w:tcW w:w="5994" w:type="dxa"/>
            <w:shd w:val="clear" w:color="auto" w:fill="FFFFFF"/>
            <w:vAlign w:val="center"/>
          </w:tcPr>
          <w:p w14:paraId="579DB133">
            <w:pPr>
              <w:widowControl/>
              <w:shd w:val="clear" w:color="auto" w:fill="FFFFFF"/>
              <w:overflowPunct w:val="0"/>
              <w:spacing w:line="400" w:lineRule="exact"/>
              <w:jc w:val="left"/>
              <w:rPr>
                <w:rFonts w:hint="eastAsia" w:ascii="宋体" w:hAnsi="宋体" w:eastAsia="宋体" w:cs="宋体"/>
                <w:bCs/>
                <w:color w:val="000000"/>
                <w:sz w:val="24"/>
                <w:szCs w:val="24"/>
              </w:rPr>
            </w:pPr>
            <w:r>
              <w:rPr>
                <w:rFonts w:hint="eastAsia" w:ascii="宋体" w:hAnsi="宋体" w:eastAsia="宋体" w:cs="宋体"/>
                <w:bCs/>
                <w:color w:val="000000"/>
                <w:sz w:val="24"/>
                <w:szCs w:val="24"/>
              </w:rPr>
              <w:t>供应商自行承担与参加询价有关的所有费用</w:t>
            </w:r>
          </w:p>
        </w:tc>
      </w:tr>
      <w:tr w14:paraId="5E375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10" w:hRule="atLeast"/>
          <w:jc w:val="center"/>
        </w:trPr>
        <w:tc>
          <w:tcPr>
            <w:tcW w:w="800" w:type="dxa"/>
            <w:shd w:val="clear" w:color="auto" w:fill="FFFFFF"/>
            <w:vAlign w:val="center"/>
          </w:tcPr>
          <w:p w14:paraId="4CBC44F6">
            <w:pPr>
              <w:widowControl/>
              <w:overflowPunct w:val="0"/>
              <w:spacing w:line="400" w:lineRule="exact"/>
              <w:jc w:val="center"/>
              <w:rPr>
                <w:rFonts w:hint="eastAsia" w:ascii="宋体" w:hAnsi="宋体" w:eastAsia="宋体" w:cs="宋体"/>
                <w:bCs/>
                <w:color w:val="000000"/>
                <w:sz w:val="24"/>
                <w:szCs w:val="24"/>
                <w:lang w:val="en-US" w:eastAsia="zh-CN"/>
              </w:rPr>
            </w:pPr>
            <w:r>
              <w:rPr>
                <w:rFonts w:hint="eastAsia" w:ascii="宋体" w:hAnsi="宋体" w:eastAsia="宋体" w:cs="宋体"/>
                <w:bCs/>
                <w:color w:val="000000"/>
                <w:sz w:val="24"/>
                <w:szCs w:val="24"/>
              </w:rPr>
              <w:t>1</w:t>
            </w:r>
            <w:r>
              <w:rPr>
                <w:rFonts w:hint="eastAsia" w:ascii="宋体" w:hAnsi="宋体" w:eastAsia="宋体" w:cs="宋体"/>
                <w:bCs/>
                <w:color w:val="000000"/>
                <w:sz w:val="24"/>
                <w:szCs w:val="24"/>
                <w:lang w:val="en-US" w:eastAsia="zh-CN"/>
              </w:rPr>
              <w:t>2</w:t>
            </w:r>
          </w:p>
        </w:tc>
        <w:tc>
          <w:tcPr>
            <w:tcW w:w="1725" w:type="dxa"/>
            <w:shd w:val="clear" w:color="auto" w:fill="FFFFFF"/>
            <w:vAlign w:val="center"/>
          </w:tcPr>
          <w:p w14:paraId="552CC942">
            <w:pPr>
              <w:widowControl/>
              <w:overflowPunct w:val="0"/>
              <w:spacing w:line="400" w:lineRule="exact"/>
              <w:jc w:val="center"/>
              <w:rPr>
                <w:rFonts w:hint="eastAsia" w:ascii="宋体" w:hAnsi="宋体" w:eastAsia="宋体" w:cs="宋体"/>
                <w:bCs/>
                <w:color w:val="000000"/>
                <w:sz w:val="24"/>
                <w:szCs w:val="24"/>
              </w:rPr>
            </w:pPr>
            <w:r>
              <w:rPr>
                <w:rFonts w:hint="eastAsia" w:ascii="宋体" w:hAnsi="宋体" w:eastAsia="宋体" w:cs="宋体"/>
                <w:bCs/>
                <w:color w:val="000000"/>
                <w:sz w:val="24"/>
                <w:szCs w:val="24"/>
              </w:rPr>
              <w:t>采购预算</w:t>
            </w:r>
          </w:p>
        </w:tc>
        <w:tc>
          <w:tcPr>
            <w:tcW w:w="5994" w:type="dxa"/>
            <w:shd w:val="clear" w:color="auto" w:fill="FFFFFF"/>
            <w:vAlign w:val="center"/>
          </w:tcPr>
          <w:p w14:paraId="68C482E5">
            <w:pPr>
              <w:widowControl/>
              <w:shd w:val="clear" w:color="auto" w:fill="FFFFFF"/>
              <w:overflowPunct w:val="0"/>
              <w:spacing w:line="400" w:lineRule="exact"/>
              <w:rPr>
                <w:rFonts w:hint="eastAsia" w:ascii="宋体" w:hAnsi="宋体" w:eastAsia="宋体" w:cs="宋体"/>
                <w:bCs/>
                <w:color w:val="000000"/>
                <w:sz w:val="24"/>
                <w:szCs w:val="24"/>
              </w:rPr>
            </w:pPr>
            <w:r>
              <w:rPr>
                <w:rFonts w:hint="eastAsia" w:ascii="宋体" w:hAnsi="宋体" w:cs="宋体"/>
                <w:b/>
                <w:color w:val="000000"/>
                <w:sz w:val="24"/>
                <w:szCs w:val="24"/>
                <w:lang w:val="en-US" w:eastAsia="zh-CN"/>
              </w:rPr>
              <w:t>14000</w:t>
            </w:r>
            <w:r>
              <w:rPr>
                <w:rFonts w:hint="eastAsia" w:ascii="宋体" w:hAnsi="宋体" w:eastAsia="宋体" w:cs="宋体"/>
                <w:b/>
                <w:color w:val="000000"/>
                <w:sz w:val="24"/>
                <w:szCs w:val="24"/>
              </w:rPr>
              <w:t>元</w:t>
            </w:r>
            <w:r>
              <w:rPr>
                <w:rFonts w:hint="eastAsia" w:ascii="宋体" w:hAnsi="宋体" w:eastAsia="宋体" w:cs="宋体"/>
                <w:b/>
                <w:sz w:val="24"/>
                <w:szCs w:val="24"/>
              </w:rPr>
              <w:t>（报价超过预算价作无效响应处理）</w:t>
            </w:r>
          </w:p>
        </w:tc>
      </w:tr>
    </w:tbl>
    <w:p w14:paraId="62C2CFC5">
      <w:pPr>
        <w:rPr>
          <w:rFonts w:hint="eastAsia" w:ascii="宋体" w:hAnsi="宋体" w:eastAsia="宋体" w:cs="宋体"/>
          <w:b/>
          <w:color w:val="000000"/>
          <w:kern w:val="0"/>
          <w:sz w:val="24"/>
          <w:szCs w:val="24"/>
        </w:rPr>
      </w:pPr>
    </w:p>
    <w:p w14:paraId="0CE96FB8">
      <w:pPr>
        <w:widowControl/>
        <w:shd w:val="clear" w:color="auto" w:fill="FFFFFF"/>
        <w:overflowPunct w:val="0"/>
        <w:spacing w:line="440" w:lineRule="exact"/>
        <w:outlineLvl w:val="2"/>
        <w:rPr>
          <w:rFonts w:hint="eastAsia" w:ascii="宋体" w:hAnsi="宋体" w:eastAsia="宋体" w:cs="宋体"/>
          <w:b/>
          <w:color w:val="000000"/>
          <w:kern w:val="0"/>
          <w:sz w:val="24"/>
          <w:szCs w:val="24"/>
        </w:rPr>
      </w:pPr>
      <w:r>
        <w:rPr>
          <w:rFonts w:hint="eastAsia" w:ascii="宋体" w:hAnsi="宋体" w:eastAsia="宋体" w:cs="宋体"/>
          <w:b/>
          <w:color w:val="000000"/>
          <w:kern w:val="0"/>
          <w:sz w:val="24"/>
          <w:szCs w:val="24"/>
        </w:rPr>
        <w:br w:type="page"/>
      </w:r>
      <w:r>
        <w:rPr>
          <w:rFonts w:hint="eastAsia" w:ascii="宋体" w:hAnsi="宋体" w:eastAsia="宋体" w:cs="宋体"/>
          <w:b/>
          <w:color w:val="000000"/>
          <w:kern w:val="0"/>
          <w:sz w:val="24"/>
          <w:szCs w:val="24"/>
        </w:rPr>
        <w:t>二、报价文件的组成及封装</w:t>
      </w:r>
    </w:p>
    <w:p w14:paraId="5CD7EEED">
      <w:pPr>
        <w:widowControl/>
        <w:shd w:val="clear" w:color="auto" w:fill="FFFFFF"/>
        <w:overflowPunct w:val="0"/>
        <w:spacing w:line="440" w:lineRule="exact"/>
        <w:ind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报价文件分为资格证明文件和商务文件2部分，需包装密封完整，并在包装袋封面分别注明项目名称、编号、供应商名称（加盖公章）、联系人及电话。密封时在封口及相关部位加盖报价人单位公章及委托代理人签名或盖章。</w:t>
      </w:r>
    </w:p>
    <w:p w14:paraId="25923E5C">
      <w:pPr>
        <w:widowControl/>
        <w:shd w:val="clear" w:color="auto" w:fill="FFFFFF"/>
        <w:overflowPunct w:val="0"/>
        <w:spacing w:line="440" w:lineRule="exact"/>
        <w:ind w:firstLine="480" w:firstLineChars="200"/>
        <w:rPr>
          <w:rFonts w:hint="eastAsia" w:ascii="宋体" w:hAnsi="宋体" w:eastAsia="宋体" w:cs="宋体"/>
          <w:b/>
          <w:bCs/>
          <w:color w:val="000000"/>
          <w:sz w:val="24"/>
          <w:szCs w:val="24"/>
        </w:rPr>
      </w:pPr>
      <w:r>
        <w:rPr>
          <w:rFonts w:hint="eastAsia" w:ascii="宋体" w:hAnsi="宋体" w:eastAsia="宋体" w:cs="宋体"/>
          <w:bCs/>
          <w:color w:val="000000"/>
          <w:sz w:val="24"/>
          <w:szCs w:val="24"/>
        </w:rPr>
        <w:t>1.资格证明文件材料：①营业执照副本复印件；②税务登记证副本复印件；③法定代表人（或负责人）身份证复印件；④委托代理人身份证复印件；⑤法定代表人（或负责人）授权书（格式详见第四章）；⑥质量和服务承诺书（格式详见第四章）；⑦报价人认为需要提供的其他材料。</w:t>
      </w:r>
    </w:p>
    <w:p w14:paraId="2BBFDD3E">
      <w:pPr>
        <w:widowControl/>
        <w:shd w:val="clear" w:color="auto" w:fill="FFFFFF"/>
        <w:overflowPunct w:val="0"/>
        <w:spacing w:line="440" w:lineRule="exact"/>
        <w:ind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2.商务文件主要包含报价一览表（格式详见第四章)。</w:t>
      </w:r>
    </w:p>
    <w:p w14:paraId="24054268">
      <w:pPr>
        <w:widowControl/>
        <w:shd w:val="clear" w:color="auto" w:fill="FFFFFF"/>
        <w:overflowPunct w:val="0"/>
        <w:spacing w:line="440" w:lineRule="exact"/>
        <w:ind w:firstLine="600" w:firstLineChars="249"/>
        <w:rPr>
          <w:rFonts w:hint="eastAsia" w:ascii="宋体" w:hAnsi="宋体" w:eastAsia="宋体" w:cs="宋体"/>
          <w:b/>
          <w:color w:val="000000"/>
          <w:sz w:val="24"/>
          <w:szCs w:val="24"/>
        </w:rPr>
      </w:pPr>
      <w:r>
        <w:rPr>
          <w:rFonts w:hint="eastAsia" w:ascii="宋体" w:hAnsi="宋体" w:eastAsia="宋体" w:cs="宋体"/>
          <w:b/>
          <w:color w:val="000000"/>
          <w:sz w:val="24"/>
          <w:szCs w:val="24"/>
        </w:rPr>
        <w:t>报价人提供的各种复印件需加盖单位公章。</w:t>
      </w:r>
    </w:p>
    <w:p w14:paraId="751828AA">
      <w:pPr>
        <w:widowControl/>
        <w:shd w:val="clear" w:color="auto" w:fill="FFFFFF"/>
        <w:overflowPunct w:val="0"/>
        <w:spacing w:line="440" w:lineRule="exact"/>
        <w:ind w:firstLine="597" w:firstLineChars="249"/>
        <w:rPr>
          <w:rFonts w:hint="eastAsia" w:ascii="宋体" w:hAnsi="宋体" w:eastAsia="宋体" w:cs="宋体"/>
          <w:bCs/>
          <w:color w:val="000000"/>
          <w:sz w:val="24"/>
          <w:szCs w:val="24"/>
        </w:rPr>
      </w:pPr>
      <w:r>
        <w:rPr>
          <w:rFonts w:hint="eastAsia" w:ascii="宋体" w:hAnsi="宋体" w:eastAsia="宋体" w:cs="宋体"/>
          <w:bCs/>
          <w:color w:val="000000"/>
          <w:sz w:val="24"/>
          <w:szCs w:val="24"/>
        </w:rPr>
        <w:t>报价人必须按上述要求提供报价文件，所提供的资料必须真实、齐全，如未按要求按时提供真实、齐全的有关资料，将导致资格审查不合格。</w:t>
      </w:r>
    </w:p>
    <w:p w14:paraId="21E6433F">
      <w:pPr>
        <w:widowControl/>
        <w:shd w:val="clear" w:color="auto" w:fill="FFFFFF"/>
        <w:overflowPunct w:val="0"/>
        <w:spacing w:line="440" w:lineRule="exact"/>
        <w:outlineLvl w:val="2"/>
        <w:rPr>
          <w:rFonts w:hint="eastAsia" w:ascii="宋体" w:hAnsi="宋体" w:eastAsia="宋体" w:cs="宋体"/>
          <w:b/>
          <w:color w:val="000000"/>
          <w:kern w:val="0"/>
          <w:sz w:val="24"/>
          <w:szCs w:val="24"/>
        </w:rPr>
      </w:pPr>
      <w:r>
        <w:rPr>
          <w:rFonts w:hint="eastAsia" w:ascii="宋体" w:hAnsi="宋体" w:eastAsia="宋体" w:cs="宋体"/>
          <w:b/>
          <w:color w:val="000000"/>
          <w:kern w:val="0"/>
          <w:sz w:val="24"/>
          <w:szCs w:val="24"/>
        </w:rPr>
        <w:t>三、报价要求</w:t>
      </w:r>
    </w:p>
    <w:p w14:paraId="0C2F89DF">
      <w:pPr>
        <w:widowControl/>
        <w:shd w:val="clear" w:color="auto" w:fill="FFFFFF"/>
        <w:overflowPunct w:val="0"/>
        <w:spacing w:line="440" w:lineRule="exact"/>
        <w:ind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报价为报价人所能承受的一次性最终报价，以人民币为结算币种，包括产品（含配件）购置费、材料费、搬运费、人工费、运输费、安装调试费、税费、售后及与之相关的所有费用。</w:t>
      </w:r>
    </w:p>
    <w:p w14:paraId="4FB16D3A">
      <w:pPr>
        <w:widowControl/>
        <w:shd w:val="clear" w:color="auto" w:fill="FFFFFF"/>
        <w:overflowPunct w:val="0"/>
        <w:spacing w:line="440" w:lineRule="exact"/>
        <w:ind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报价文件中需列出维修更换设备的单价及清单。</w:t>
      </w:r>
    </w:p>
    <w:p w14:paraId="2512705B">
      <w:pPr>
        <w:widowControl/>
        <w:shd w:val="clear" w:color="auto" w:fill="FFFFFF"/>
        <w:overflowPunct w:val="0"/>
        <w:spacing w:line="440" w:lineRule="exact"/>
        <w:ind w:firstLine="482" w:firstLineChars="200"/>
        <w:rPr>
          <w:rFonts w:hint="eastAsia" w:ascii="宋体" w:hAnsi="宋体" w:eastAsia="宋体" w:cs="宋体"/>
          <w:bCs/>
          <w:color w:val="000000"/>
          <w:sz w:val="24"/>
          <w:szCs w:val="24"/>
        </w:rPr>
      </w:pPr>
      <w:r>
        <w:rPr>
          <w:rFonts w:hint="eastAsia" w:ascii="宋体" w:hAnsi="宋体" w:eastAsia="宋体" w:cs="宋体"/>
          <w:b/>
          <w:color w:val="000000"/>
          <w:sz w:val="24"/>
          <w:szCs w:val="24"/>
        </w:rPr>
        <w:t>报价超过预算价作无效响应处理。</w:t>
      </w:r>
    </w:p>
    <w:p w14:paraId="659747C8">
      <w:pPr>
        <w:spacing w:line="460" w:lineRule="exact"/>
        <w:outlineLvl w:val="1"/>
        <w:rPr>
          <w:rFonts w:hint="eastAsia" w:ascii="宋体" w:hAnsi="宋体" w:eastAsia="宋体" w:cs="宋体"/>
          <w:b/>
          <w:color w:val="000000"/>
          <w:sz w:val="24"/>
          <w:szCs w:val="24"/>
        </w:rPr>
      </w:pPr>
      <w:bookmarkStart w:id="0" w:name="_Toc199817892"/>
      <w:bookmarkStart w:id="1" w:name="_Toc199817944"/>
      <w:bookmarkStart w:id="2" w:name="_Toc265143229"/>
      <w:r>
        <w:rPr>
          <w:rFonts w:hint="eastAsia" w:ascii="宋体" w:hAnsi="宋体" w:eastAsia="宋体" w:cs="宋体"/>
          <w:b/>
          <w:color w:val="000000"/>
          <w:sz w:val="24"/>
          <w:szCs w:val="24"/>
        </w:rPr>
        <w:t>四、询价小组</w:t>
      </w:r>
      <w:bookmarkEnd w:id="0"/>
      <w:bookmarkEnd w:id="1"/>
      <w:bookmarkEnd w:id="2"/>
    </w:p>
    <w:p w14:paraId="05460DB1">
      <w:pPr>
        <w:spacing w:line="520" w:lineRule="exact"/>
        <w:ind w:firstLine="480" w:firstLineChars="200"/>
        <w:rPr>
          <w:rFonts w:hint="eastAsia" w:ascii="宋体" w:hAnsi="宋体" w:eastAsia="宋体" w:cs="宋体"/>
          <w:bCs/>
          <w:color w:val="000000"/>
          <w:sz w:val="24"/>
          <w:szCs w:val="24"/>
        </w:rPr>
      </w:pPr>
      <w:bookmarkStart w:id="3" w:name="_Toc199817893"/>
      <w:r>
        <w:rPr>
          <w:rFonts w:hint="eastAsia" w:ascii="宋体" w:hAnsi="宋体" w:eastAsia="宋体" w:cs="宋体"/>
          <w:color w:val="000000"/>
          <w:sz w:val="24"/>
          <w:szCs w:val="24"/>
        </w:rPr>
        <w:t>采购小组由3人组成，由医院在开标前邀请相关部门专家参加评标。采购小组将本着公平、公正、科学、择优的原则，严格按照法律法规和询价文件的要求推</w:t>
      </w:r>
      <w:r>
        <w:rPr>
          <w:rFonts w:hint="eastAsia" w:ascii="宋体" w:hAnsi="宋体" w:eastAsia="宋体" w:cs="宋体"/>
          <w:bCs/>
          <w:color w:val="000000"/>
          <w:sz w:val="24"/>
          <w:szCs w:val="24"/>
        </w:rPr>
        <w:t>荐评审结果。</w:t>
      </w:r>
      <w:bookmarkEnd w:id="3"/>
    </w:p>
    <w:p w14:paraId="1F12DCE5">
      <w:pPr>
        <w:widowControl/>
        <w:shd w:val="clear" w:color="auto" w:fill="FFFFFF"/>
        <w:overflowPunct w:val="0"/>
        <w:spacing w:line="440" w:lineRule="exact"/>
        <w:outlineLvl w:val="2"/>
        <w:rPr>
          <w:rFonts w:hint="eastAsia" w:ascii="宋体" w:hAnsi="宋体" w:eastAsia="宋体" w:cs="宋体"/>
          <w:b/>
          <w:color w:val="000000"/>
          <w:kern w:val="0"/>
          <w:sz w:val="24"/>
          <w:szCs w:val="24"/>
        </w:rPr>
      </w:pPr>
      <w:r>
        <w:rPr>
          <w:rFonts w:hint="eastAsia" w:ascii="宋体" w:hAnsi="宋体" w:eastAsia="宋体" w:cs="宋体"/>
          <w:b/>
          <w:color w:val="000000"/>
          <w:kern w:val="0"/>
          <w:sz w:val="24"/>
          <w:szCs w:val="24"/>
        </w:rPr>
        <w:t>五、询价程序及成交办法</w:t>
      </w:r>
    </w:p>
    <w:p w14:paraId="4738873E">
      <w:pPr>
        <w:tabs>
          <w:tab w:val="left" w:pos="0"/>
        </w:tabs>
        <w:spacing w:line="460" w:lineRule="exact"/>
        <w:ind w:firstLine="480" w:firstLineChars="200"/>
        <w:rPr>
          <w:rFonts w:hint="eastAsia" w:ascii="宋体" w:hAnsi="宋体" w:eastAsia="宋体" w:cs="宋体"/>
          <w:bCs/>
          <w:color w:val="000000"/>
          <w:sz w:val="24"/>
          <w:szCs w:val="24"/>
        </w:rPr>
      </w:pPr>
      <w:r>
        <w:rPr>
          <w:rFonts w:hint="eastAsia" w:ascii="宋体" w:hAnsi="宋体" w:eastAsia="宋体" w:cs="宋体"/>
          <w:color w:val="000000"/>
          <w:sz w:val="24"/>
          <w:szCs w:val="24"/>
        </w:rPr>
        <w:t>1.采购小组对报价供应商进行资格性审查，当符合供应商资格要求的供应商少于三家时，项目终止。</w:t>
      </w:r>
    </w:p>
    <w:p w14:paraId="0D00F9A8">
      <w:pPr>
        <w:widowControl/>
        <w:shd w:val="clear" w:color="auto" w:fill="FFFFFF"/>
        <w:tabs>
          <w:tab w:val="left" w:pos="720"/>
        </w:tabs>
        <w:overflowPunct w:val="0"/>
        <w:adjustRightInd w:val="0"/>
        <w:spacing w:line="440" w:lineRule="exact"/>
        <w:ind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2.</w:t>
      </w:r>
      <w:r>
        <w:rPr>
          <w:rFonts w:hint="eastAsia" w:ascii="宋体" w:hAnsi="宋体" w:eastAsia="宋体" w:cs="宋体"/>
          <w:color w:val="000000"/>
          <w:kern w:val="0"/>
          <w:sz w:val="24"/>
          <w:szCs w:val="24"/>
        </w:rPr>
        <w:t>询价成交原则：</w:t>
      </w:r>
      <w:r>
        <w:rPr>
          <w:rFonts w:hint="eastAsia" w:ascii="宋体" w:hAnsi="宋体" w:eastAsia="宋体" w:cs="宋体"/>
          <w:bCs/>
          <w:color w:val="000000"/>
          <w:sz w:val="24"/>
          <w:szCs w:val="24"/>
        </w:rPr>
        <w:t>根据</w:t>
      </w:r>
      <w:r>
        <w:rPr>
          <w:rFonts w:hint="eastAsia" w:ascii="宋体" w:hAnsi="宋体" w:eastAsia="宋体" w:cs="宋体"/>
          <w:color w:val="000000"/>
          <w:kern w:val="0"/>
          <w:sz w:val="24"/>
          <w:szCs w:val="24"/>
        </w:rPr>
        <w:t>符合项目要求、质量和服务相等且报价最低的原则确定成交供应商，</w:t>
      </w:r>
      <w:r>
        <w:rPr>
          <w:rFonts w:hint="eastAsia" w:ascii="宋体" w:hAnsi="宋体" w:eastAsia="宋体" w:cs="宋体"/>
          <w:bCs/>
          <w:color w:val="000000"/>
          <w:sz w:val="24"/>
          <w:szCs w:val="24"/>
        </w:rPr>
        <w:t>并将结果通知所有参与询价的未成交的供应商。</w:t>
      </w:r>
    </w:p>
    <w:p w14:paraId="2BBE8CC8">
      <w:pPr>
        <w:widowControl/>
        <w:shd w:val="clear" w:color="auto" w:fill="FFFFFF"/>
        <w:overflowPunct w:val="0"/>
        <w:spacing w:line="440" w:lineRule="exact"/>
        <w:ind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3.预中标供应商在</w:t>
      </w:r>
      <w:r>
        <w:rPr>
          <w:rFonts w:hint="eastAsia" w:ascii="宋体" w:hAnsi="宋体" w:eastAsia="宋体" w:cs="宋体"/>
          <w:bCs/>
          <w:color w:val="000000"/>
          <w:sz w:val="24"/>
          <w:szCs w:val="24"/>
          <w:lang w:val="en-US" w:eastAsia="zh-CN"/>
        </w:rPr>
        <w:t>医院官方网站</w:t>
      </w:r>
      <w:r>
        <w:rPr>
          <w:rFonts w:hint="eastAsia" w:ascii="宋体" w:hAnsi="宋体" w:eastAsia="宋体" w:cs="宋体"/>
          <w:bCs/>
          <w:color w:val="000000"/>
          <w:sz w:val="24"/>
          <w:szCs w:val="24"/>
        </w:rPr>
        <w:t>公示</w:t>
      </w:r>
      <w:r>
        <w:rPr>
          <w:rFonts w:hint="eastAsia" w:ascii="宋体" w:hAnsi="宋体" w:eastAsia="宋体" w:cs="宋体"/>
          <w:bCs/>
          <w:color w:val="000000"/>
          <w:sz w:val="24"/>
          <w:szCs w:val="24"/>
          <w:lang w:val="en-US" w:eastAsia="zh-CN"/>
        </w:rPr>
        <w:t>三个</w:t>
      </w:r>
      <w:r>
        <w:rPr>
          <w:rFonts w:hint="eastAsia" w:ascii="宋体" w:hAnsi="宋体" w:eastAsia="宋体" w:cs="宋体"/>
          <w:bCs/>
          <w:color w:val="000000"/>
          <w:sz w:val="24"/>
          <w:szCs w:val="24"/>
        </w:rPr>
        <w:t>工作日，如无异议，双方签订合同。</w:t>
      </w:r>
    </w:p>
    <w:p w14:paraId="18D42A70">
      <w:pPr>
        <w:spacing w:before="120" w:beforeLines="50" w:after="120" w:afterLines="50" w:line="360" w:lineRule="auto"/>
        <w:ind w:firstLine="482" w:firstLineChars="200"/>
        <w:jc w:val="center"/>
        <w:rPr>
          <w:rFonts w:hint="eastAsia" w:ascii="宋体" w:hAnsi="宋体" w:eastAsia="宋体" w:cs="宋体"/>
          <w:b/>
          <w:sz w:val="24"/>
          <w:szCs w:val="24"/>
        </w:rPr>
      </w:pPr>
    </w:p>
    <w:p w14:paraId="22C5F06B">
      <w:pPr>
        <w:spacing w:before="120" w:beforeLines="50" w:after="120" w:afterLines="50" w:line="360" w:lineRule="auto"/>
        <w:ind w:firstLine="482" w:firstLineChars="200"/>
        <w:jc w:val="center"/>
        <w:rPr>
          <w:rFonts w:hint="eastAsia" w:ascii="宋体" w:hAnsi="宋体" w:eastAsia="宋体" w:cs="宋体"/>
          <w:b/>
          <w:sz w:val="24"/>
          <w:szCs w:val="24"/>
        </w:rPr>
      </w:pPr>
    </w:p>
    <w:p w14:paraId="582D796D">
      <w:pPr>
        <w:spacing w:before="120" w:beforeLines="50" w:after="120" w:afterLines="50" w:line="360" w:lineRule="auto"/>
        <w:ind w:firstLine="482" w:firstLineChars="200"/>
        <w:jc w:val="center"/>
        <w:rPr>
          <w:rFonts w:hint="eastAsia" w:ascii="宋体" w:hAnsi="宋体" w:eastAsia="宋体" w:cs="宋体"/>
          <w:b/>
          <w:sz w:val="24"/>
          <w:szCs w:val="24"/>
        </w:rPr>
      </w:pPr>
    </w:p>
    <w:p w14:paraId="59AF56B2">
      <w:pPr>
        <w:spacing w:before="120" w:beforeLines="50" w:after="120" w:afterLines="50" w:line="360" w:lineRule="auto"/>
        <w:ind w:firstLine="482" w:firstLineChars="200"/>
        <w:jc w:val="center"/>
        <w:rPr>
          <w:rFonts w:hint="eastAsia" w:ascii="宋体" w:hAnsi="宋体" w:eastAsia="宋体" w:cs="宋体"/>
          <w:b/>
          <w:sz w:val="24"/>
          <w:szCs w:val="24"/>
        </w:rPr>
      </w:pPr>
      <w:r>
        <w:rPr>
          <w:rFonts w:hint="eastAsia" w:ascii="宋体" w:hAnsi="宋体" w:eastAsia="宋体" w:cs="宋体"/>
          <w:b/>
          <w:sz w:val="24"/>
          <w:szCs w:val="24"/>
          <w:lang w:val="en-US" w:eastAsia="zh-CN"/>
        </w:rPr>
        <w:t>二、</w:t>
      </w:r>
      <w:r>
        <w:rPr>
          <w:rFonts w:hint="eastAsia" w:ascii="宋体" w:hAnsi="宋体" w:eastAsia="宋体" w:cs="宋体"/>
          <w:b/>
          <w:sz w:val="24"/>
          <w:szCs w:val="24"/>
        </w:rPr>
        <w:t>评审内容及标准</w:t>
      </w:r>
    </w:p>
    <w:p w14:paraId="7A3DB795">
      <w:pPr>
        <w:spacing w:before="120" w:beforeLines="50" w:after="120" w:afterLines="50"/>
        <w:outlineLvl w:val="1"/>
        <w:rPr>
          <w:rFonts w:hint="eastAsia" w:ascii="宋体" w:hAnsi="宋体" w:eastAsia="宋体" w:cs="宋体"/>
          <w:b/>
          <w:sz w:val="24"/>
          <w:szCs w:val="24"/>
        </w:rPr>
      </w:pPr>
      <w:r>
        <w:rPr>
          <w:rFonts w:hint="eastAsia" w:ascii="宋体" w:hAnsi="宋体" w:eastAsia="宋体" w:cs="宋体"/>
          <w:b/>
          <w:bCs/>
          <w:sz w:val="24"/>
          <w:szCs w:val="24"/>
        </w:rPr>
        <w:t xml:space="preserve"> （一）</w:t>
      </w:r>
      <w:r>
        <w:rPr>
          <w:rFonts w:hint="eastAsia" w:ascii="宋体" w:hAnsi="宋体" w:eastAsia="宋体" w:cs="宋体"/>
          <w:b/>
          <w:sz w:val="24"/>
          <w:szCs w:val="24"/>
        </w:rPr>
        <w:t>资信及商务分（</w:t>
      </w:r>
      <w:r>
        <w:rPr>
          <w:rFonts w:hint="eastAsia" w:ascii="宋体" w:hAnsi="宋体" w:eastAsia="宋体" w:cs="宋体"/>
          <w:b/>
          <w:sz w:val="24"/>
          <w:szCs w:val="24"/>
          <w:lang w:val="en-US" w:eastAsia="zh-CN"/>
        </w:rPr>
        <w:t>15</w:t>
      </w:r>
      <w:r>
        <w:rPr>
          <w:rFonts w:hint="eastAsia" w:ascii="宋体" w:hAnsi="宋体" w:eastAsia="宋体" w:cs="宋体"/>
          <w:b/>
          <w:sz w:val="24"/>
          <w:szCs w:val="24"/>
        </w:rPr>
        <w:t>分）</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1"/>
        <w:gridCol w:w="1416"/>
        <w:gridCol w:w="5538"/>
        <w:gridCol w:w="1064"/>
      </w:tblGrid>
      <w:tr w14:paraId="3DED5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801" w:type="dxa"/>
            <w:vAlign w:val="center"/>
          </w:tcPr>
          <w:p w14:paraId="4616BF02">
            <w:pPr>
              <w:ind w:right="-21" w:rightChars="-10"/>
              <w:jc w:val="center"/>
              <w:rPr>
                <w:rFonts w:hint="eastAsia" w:ascii="宋体" w:hAnsi="宋体" w:eastAsia="宋体" w:cs="宋体"/>
                <w:b/>
                <w:sz w:val="24"/>
                <w:szCs w:val="24"/>
              </w:rPr>
            </w:pPr>
            <w:r>
              <w:rPr>
                <w:rFonts w:hint="eastAsia" w:ascii="宋体" w:hAnsi="宋体" w:eastAsia="宋体" w:cs="宋体"/>
                <w:b/>
                <w:sz w:val="24"/>
                <w:szCs w:val="24"/>
              </w:rPr>
              <w:t>序号</w:t>
            </w:r>
          </w:p>
        </w:tc>
        <w:tc>
          <w:tcPr>
            <w:tcW w:w="6954" w:type="dxa"/>
            <w:gridSpan w:val="2"/>
            <w:vAlign w:val="center"/>
          </w:tcPr>
          <w:p w14:paraId="613C9405">
            <w:pPr>
              <w:ind w:right="-21" w:rightChars="-10" w:firstLine="422"/>
              <w:jc w:val="center"/>
              <w:rPr>
                <w:rFonts w:hint="eastAsia" w:ascii="宋体" w:hAnsi="宋体" w:eastAsia="宋体" w:cs="宋体"/>
                <w:b/>
                <w:sz w:val="24"/>
                <w:szCs w:val="24"/>
              </w:rPr>
            </w:pPr>
            <w:r>
              <w:rPr>
                <w:rFonts w:hint="eastAsia" w:ascii="宋体" w:hAnsi="宋体" w:eastAsia="宋体" w:cs="宋体"/>
                <w:b/>
                <w:sz w:val="24"/>
                <w:szCs w:val="24"/>
              </w:rPr>
              <w:t>评审内容</w:t>
            </w:r>
          </w:p>
        </w:tc>
        <w:tc>
          <w:tcPr>
            <w:tcW w:w="1064" w:type="dxa"/>
            <w:vAlign w:val="center"/>
          </w:tcPr>
          <w:p w14:paraId="38C3A207">
            <w:pPr>
              <w:ind w:right="-21" w:rightChars="-10"/>
              <w:jc w:val="center"/>
              <w:rPr>
                <w:rFonts w:hint="eastAsia" w:ascii="宋体" w:hAnsi="宋体" w:eastAsia="宋体" w:cs="宋体"/>
                <w:b/>
                <w:sz w:val="24"/>
                <w:szCs w:val="24"/>
              </w:rPr>
            </w:pPr>
            <w:r>
              <w:rPr>
                <w:rFonts w:hint="eastAsia" w:ascii="宋体" w:hAnsi="宋体" w:eastAsia="宋体" w:cs="宋体"/>
                <w:b/>
                <w:sz w:val="24"/>
                <w:szCs w:val="24"/>
              </w:rPr>
              <w:t>分值</w:t>
            </w:r>
          </w:p>
        </w:tc>
      </w:tr>
      <w:tr w14:paraId="25F09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801" w:type="dxa"/>
            <w:vAlign w:val="center"/>
          </w:tcPr>
          <w:p w14:paraId="6B1FF5E0">
            <w:pPr>
              <w:ind w:right="-21" w:rightChars="-10"/>
              <w:jc w:val="center"/>
              <w:rPr>
                <w:rFonts w:hint="eastAsia" w:ascii="宋体" w:hAnsi="宋体" w:eastAsia="宋体" w:cs="宋体"/>
                <w:sz w:val="24"/>
                <w:szCs w:val="24"/>
              </w:rPr>
            </w:pPr>
            <w:r>
              <w:rPr>
                <w:rFonts w:hint="eastAsia" w:ascii="宋体" w:hAnsi="宋体" w:eastAsia="宋体" w:cs="宋体"/>
                <w:sz w:val="24"/>
                <w:szCs w:val="24"/>
              </w:rPr>
              <w:t>1</w:t>
            </w:r>
          </w:p>
        </w:tc>
        <w:tc>
          <w:tcPr>
            <w:tcW w:w="1416" w:type="dxa"/>
            <w:vAlign w:val="center"/>
          </w:tcPr>
          <w:p w14:paraId="5EC2E764">
            <w:pPr>
              <w:ind w:right="-21" w:rightChars="-10"/>
              <w:jc w:val="center"/>
              <w:rPr>
                <w:rFonts w:hint="eastAsia" w:ascii="宋体" w:hAnsi="宋体" w:eastAsia="宋体" w:cs="宋体"/>
                <w:sz w:val="24"/>
                <w:szCs w:val="24"/>
              </w:rPr>
            </w:pPr>
            <w:r>
              <w:rPr>
                <w:rFonts w:hint="eastAsia" w:ascii="宋体" w:hAnsi="宋体" w:eastAsia="宋体" w:cs="宋体"/>
                <w:sz w:val="24"/>
                <w:szCs w:val="24"/>
              </w:rPr>
              <w:t>投标人资质情况</w:t>
            </w:r>
          </w:p>
        </w:tc>
        <w:tc>
          <w:tcPr>
            <w:tcW w:w="5538" w:type="dxa"/>
            <w:vAlign w:val="center"/>
          </w:tcPr>
          <w:p w14:paraId="4B1E86E9">
            <w:pPr>
              <w:rPr>
                <w:rFonts w:hint="eastAsia" w:ascii="宋体" w:hAnsi="宋体" w:eastAsia="宋体" w:cs="宋体"/>
                <w:sz w:val="24"/>
                <w:szCs w:val="24"/>
              </w:rPr>
            </w:pPr>
            <w:r>
              <w:rPr>
                <w:rFonts w:hint="eastAsia" w:ascii="宋体" w:hAnsi="宋体" w:eastAsia="宋体" w:cs="宋体"/>
                <w:sz w:val="24"/>
                <w:szCs w:val="24"/>
              </w:rPr>
              <w:t>投标人需具备以下资质（含营业范围），每具备一个资质，得2分：</w:t>
            </w:r>
          </w:p>
          <w:p w14:paraId="769F093A">
            <w:pPr>
              <w:numPr>
                <w:ilvl w:val="0"/>
                <w:numId w:val="1"/>
              </w:numPr>
              <w:rPr>
                <w:rFonts w:hint="eastAsia" w:ascii="宋体" w:hAnsi="宋体" w:eastAsia="宋体" w:cs="宋体"/>
                <w:sz w:val="24"/>
                <w:szCs w:val="24"/>
              </w:rPr>
            </w:pPr>
            <w:r>
              <w:rPr>
                <w:rFonts w:hint="eastAsia" w:ascii="宋体" w:hAnsi="宋体" w:eastAsia="宋体" w:cs="宋体"/>
                <w:sz w:val="24"/>
                <w:szCs w:val="24"/>
              </w:rPr>
              <w:t>具有</w:t>
            </w:r>
            <w:r>
              <w:rPr>
                <w:rFonts w:hint="eastAsia" w:ascii="宋体" w:hAnsi="宋体" w:cs="宋体"/>
                <w:sz w:val="24"/>
                <w:szCs w:val="24"/>
                <w:lang w:val="en-US" w:eastAsia="zh-CN"/>
              </w:rPr>
              <w:t>停车</w:t>
            </w:r>
            <w:r>
              <w:rPr>
                <w:rFonts w:hint="eastAsia" w:ascii="宋体" w:hAnsi="宋体" w:eastAsia="宋体" w:cs="宋体"/>
                <w:sz w:val="24"/>
                <w:szCs w:val="24"/>
              </w:rPr>
              <w:t>系统维护开发；</w:t>
            </w:r>
          </w:p>
          <w:p w14:paraId="5A2AFC48">
            <w:pPr>
              <w:numPr>
                <w:ilvl w:val="0"/>
                <w:numId w:val="1"/>
              </w:numPr>
              <w:rPr>
                <w:rFonts w:hint="eastAsia" w:ascii="宋体" w:hAnsi="宋体" w:eastAsia="宋体" w:cs="宋体"/>
                <w:sz w:val="24"/>
                <w:szCs w:val="24"/>
              </w:rPr>
            </w:pPr>
            <w:r>
              <w:rPr>
                <w:rFonts w:hint="eastAsia" w:ascii="宋体" w:hAnsi="宋体" w:eastAsia="宋体" w:cs="宋体"/>
                <w:sz w:val="24"/>
                <w:szCs w:val="24"/>
              </w:rPr>
              <w:t>具有独立的</w:t>
            </w:r>
            <w:r>
              <w:rPr>
                <w:rFonts w:hint="eastAsia" w:ascii="宋体" w:hAnsi="宋体" w:cs="宋体"/>
                <w:sz w:val="24"/>
                <w:szCs w:val="24"/>
                <w:lang w:val="en-US" w:eastAsia="zh-CN"/>
              </w:rPr>
              <w:t>停车收费</w:t>
            </w:r>
            <w:r>
              <w:rPr>
                <w:rFonts w:hint="eastAsia" w:ascii="宋体" w:hAnsi="宋体" w:eastAsia="宋体" w:cs="宋体"/>
                <w:sz w:val="24"/>
                <w:szCs w:val="24"/>
              </w:rPr>
              <w:t>设备销售、批发许可；</w:t>
            </w:r>
          </w:p>
          <w:p w14:paraId="1FAB66FB">
            <w:pPr>
              <w:rPr>
                <w:rFonts w:hint="eastAsia" w:ascii="宋体" w:hAnsi="宋体" w:eastAsia="宋体" w:cs="宋体"/>
                <w:sz w:val="24"/>
                <w:szCs w:val="24"/>
              </w:rPr>
            </w:pPr>
            <w:r>
              <w:rPr>
                <w:rFonts w:hint="eastAsia" w:ascii="宋体" w:hAnsi="宋体" w:cs="宋体"/>
                <w:sz w:val="24"/>
                <w:szCs w:val="24"/>
                <w:lang w:val="en-US" w:eastAsia="zh-CN"/>
              </w:rPr>
              <w:t>（3）具有独立存储及数据处理后台；</w:t>
            </w:r>
            <w:r>
              <w:rPr>
                <w:rFonts w:hint="eastAsia" w:ascii="宋体" w:hAnsi="宋体" w:eastAsia="宋体" w:cs="宋体"/>
                <w:sz w:val="24"/>
                <w:szCs w:val="24"/>
              </w:rPr>
              <w:t>注：营业范围内含有以上内容的，视为具有同等资质。</w:t>
            </w:r>
          </w:p>
        </w:tc>
        <w:tc>
          <w:tcPr>
            <w:tcW w:w="1064" w:type="dxa"/>
            <w:vAlign w:val="center"/>
          </w:tcPr>
          <w:p w14:paraId="6AB1337C">
            <w:pPr>
              <w:ind w:right="-21" w:rightChars="-10"/>
              <w:jc w:val="center"/>
              <w:rPr>
                <w:rFonts w:hint="eastAsia" w:ascii="宋体" w:hAnsi="宋体" w:eastAsia="宋体" w:cs="宋体"/>
                <w:sz w:val="24"/>
                <w:szCs w:val="24"/>
              </w:rPr>
            </w:pPr>
            <w:r>
              <w:rPr>
                <w:rFonts w:hint="eastAsia" w:ascii="宋体" w:hAnsi="宋体" w:eastAsia="宋体" w:cs="宋体"/>
                <w:sz w:val="24"/>
                <w:szCs w:val="24"/>
              </w:rPr>
              <w:t>0-</w:t>
            </w:r>
            <w:r>
              <w:rPr>
                <w:rFonts w:hint="eastAsia" w:ascii="宋体" w:hAnsi="宋体" w:eastAsia="宋体" w:cs="宋体"/>
                <w:sz w:val="24"/>
                <w:szCs w:val="24"/>
                <w:lang w:val="en-US" w:eastAsia="zh-CN"/>
              </w:rPr>
              <w:t>6</w:t>
            </w:r>
            <w:r>
              <w:rPr>
                <w:rFonts w:hint="eastAsia" w:ascii="宋体" w:hAnsi="宋体" w:eastAsia="宋体" w:cs="宋体"/>
                <w:sz w:val="24"/>
                <w:szCs w:val="24"/>
              </w:rPr>
              <w:t>分</w:t>
            </w:r>
          </w:p>
        </w:tc>
      </w:tr>
      <w:tr w14:paraId="0928F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801" w:type="dxa"/>
            <w:vAlign w:val="center"/>
          </w:tcPr>
          <w:p w14:paraId="41DEB204">
            <w:pPr>
              <w:ind w:right="-21" w:rightChars="-10"/>
              <w:jc w:val="center"/>
              <w:rPr>
                <w:rFonts w:hint="eastAsia" w:ascii="宋体" w:hAnsi="宋体" w:eastAsia="宋体" w:cs="宋体"/>
                <w:sz w:val="24"/>
                <w:szCs w:val="24"/>
              </w:rPr>
            </w:pPr>
            <w:r>
              <w:rPr>
                <w:rFonts w:hint="eastAsia" w:ascii="宋体" w:hAnsi="宋体" w:eastAsia="宋体" w:cs="宋体"/>
                <w:sz w:val="24"/>
                <w:szCs w:val="24"/>
              </w:rPr>
              <w:t>2</w:t>
            </w:r>
          </w:p>
        </w:tc>
        <w:tc>
          <w:tcPr>
            <w:tcW w:w="1416" w:type="dxa"/>
            <w:vAlign w:val="center"/>
          </w:tcPr>
          <w:p w14:paraId="216BBF80">
            <w:pPr>
              <w:ind w:right="-21" w:rightChars="-10"/>
              <w:jc w:val="center"/>
              <w:rPr>
                <w:rFonts w:hint="eastAsia" w:ascii="宋体" w:hAnsi="宋体" w:eastAsia="宋体" w:cs="宋体"/>
                <w:sz w:val="24"/>
                <w:szCs w:val="24"/>
              </w:rPr>
            </w:pPr>
            <w:r>
              <w:rPr>
                <w:rFonts w:hint="eastAsia" w:ascii="宋体" w:hAnsi="宋体" w:eastAsia="宋体" w:cs="宋体"/>
                <w:sz w:val="24"/>
                <w:szCs w:val="24"/>
              </w:rPr>
              <w:t>投标人业绩情况</w:t>
            </w:r>
          </w:p>
        </w:tc>
        <w:tc>
          <w:tcPr>
            <w:tcW w:w="5538" w:type="dxa"/>
            <w:vAlign w:val="center"/>
          </w:tcPr>
          <w:p w14:paraId="3248EDC1">
            <w:pPr>
              <w:jc w:val="left"/>
              <w:rPr>
                <w:rFonts w:hint="eastAsia" w:ascii="宋体" w:hAnsi="宋体" w:eastAsia="宋体" w:cs="宋体"/>
                <w:sz w:val="24"/>
                <w:szCs w:val="24"/>
              </w:rPr>
            </w:pPr>
            <w:r>
              <w:rPr>
                <w:rFonts w:hint="eastAsia" w:ascii="宋体" w:hAnsi="宋体" w:eastAsia="宋体" w:cs="宋体"/>
                <w:sz w:val="24"/>
                <w:szCs w:val="24"/>
              </w:rPr>
              <w:t>投标人提供同类项目业绩证明材料，每提供一个业绩，得1分：</w:t>
            </w:r>
          </w:p>
          <w:p w14:paraId="5A663E7C">
            <w:pPr>
              <w:jc w:val="left"/>
              <w:rPr>
                <w:rFonts w:hint="eastAsia" w:ascii="宋体" w:hAnsi="宋体" w:eastAsia="宋体" w:cs="宋体"/>
                <w:sz w:val="24"/>
                <w:szCs w:val="24"/>
                <w:lang w:eastAsia="zh-CN"/>
              </w:rPr>
            </w:pPr>
            <w:r>
              <w:rPr>
                <w:rFonts w:hint="eastAsia" w:ascii="宋体" w:hAnsi="宋体" w:eastAsia="宋体" w:cs="宋体"/>
                <w:sz w:val="24"/>
                <w:szCs w:val="24"/>
              </w:rPr>
              <w:t>投标人自202</w:t>
            </w:r>
            <w:r>
              <w:rPr>
                <w:rFonts w:hint="eastAsia" w:ascii="宋体" w:hAnsi="宋体" w:cs="宋体"/>
                <w:sz w:val="24"/>
                <w:szCs w:val="24"/>
                <w:lang w:val="en-US" w:eastAsia="zh-CN"/>
              </w:rPr>
              <w:t>2</w:t>
            </w:r>
            <w:r>
              <w:rPr>
                <w:rFonts w:hint="eastAsia" w:ascii="宋体" w:hAnsi="宋体" w:eastAsia="宋体" w:cs="宋体"/>
                <w:sz w:val="24"/>
                <w:szCs w:val="24"/>
              </w:rPr>
              <w:t>年</w:t>
            </w:r>
            <w:r>
              <w:rPr>
                <w:rFonts w:hint="eastAsia" w:ascii="宋体" w:hAnsi="宋体" w:cs="宋体"/>
                <w:sz w:val="24"/>
                <w:szCs w:val="24"/>
                <w:lang w:val="en-US" w:eastAsia="zh-CN"/>
              </w:rPr>
              <w:t>5</w:t>
            </w:r>
            <w:r>
              <w:rPr>
                <w:rFonts w:hint="eastAsia" w:ascii="宋体" w:hAnsi="宋体" w:eastAsia="宋体" w:cs="宋体"/>
                <w:sz w:val="24"/>
                <w:szCs w:val="24"/>
              </w:rPr>
              <w:t>月1日至今具有同类服务项目业绩，每提供一个业绩得</w:t>
            </w:r>
            <w:r>
              <w:rPr>
                <w:rFonts w:hint="eastAsia" w:ascii="宋体" w:hAnsi="宋体" w:eastAsia="宋体" w:cs="宋体"/>
                <w:sz w:val="24"/>
                <w:szCs w:val="24"/>
                <w:lang w:val="en-US" w:eastAsia="zh-CN"/>
              </w:rPr>
              <w:t>1</w:t>
            </w:r>
            <w:r>
              <w:rPr>
                <w:rFonts w:hint="eastAsia" w:ascii="宋体" w:hAnsi="宋体" w:eastAsia="宋体" w:cs="宋体"/>
                <w:sz w:val="24"/>
                <w:szCs w:val="24"/>
              </w:rPr>
              <w:t>分，未提供的不得分</w:t>
            </w:r>
            <w:r>
              <w:rPr>
                <w:rFonts w:hint="eastAsia" w:ascii="宋体" w:hAnsi="宋体" w:eastAsia="宋体" w:cs="宋体"/>
                <w:sz w:val="24"/>
                <w:szCs w:val="24"/>
                <w:lang w:eastAsia="zh-CN"/>
              </w:rPr>
              <w:t>。</w:t>
            </w:r>
          </w:p>
        </w:tc>
        <w:tc>
          <w:tcPr>
            <w:tcW w:w="1064" w:type="dxa"/>
            <w:vAlign w:val="center"/>
          </w:tcPr>
          <w:p w14:paraId="450D2E35">
            <w:pPr>
              <w:ind w:right="-21" w:rightChars="-10"/>
              <w:jc w:val="center"/>
              <w:rPr>
                <w:rFonts w:hint="eastAsia" w:ascii="宋体" w:hAnsi="宋体" w:eastAsia="宋体" w:cs="宋体"/>
                <w:sz w:val="24"/>
                <w:szCs w:val="24"/>
              </w:rPr>
            </w:pPr>
            <w:r>
              <w:rPr>
                <w:rFonts w:hint="eastAsia" w:ascii="宋体" w:hAnsi="宋体" w:eastAsia="宋体" w:cs="宋体"/>
                <w:sz w:val="24"/>
                <w:szCs w:val="24"/>
              </w:rPr>
              <w:t>0-</w:t>
            </w:r>
            <w:r>
              <w:rPr>
                <w:rFonts w:hint="eastAsia" w:ascii="宋体" w:hAnsi="宋体" w:eastAsia="宋体" w:cs="宋体"/>
                <w:sz w:val="24"/>
                <w:szCs w:val="24"/>
                <w:lang w:val="en-US" w:eastAsia="zh-CN"/>
              </w:rPr>
              <w:t>5</w:t>
            </w:r>
            <w:r>
              <w:rPr>
                <w:rFonts w:hint="eastAsia" w:ascii="宋体" w:hAnsi="宋体" w:eastAsia="宋体" w:cs="宋体"/>
                <w:sz w:val="24"/>
                <w:szCs w:val="24"/>
              </w:rPr>
              <w:t>分</w:t>
            </w:r>
          </w:p>
        </w:tc>
      </w:tr>
      <w:tr w14:paraId="6D2DB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801" w:type="dxa"/>
            <w:vAlign w:val="center"/>
          </w:tcPr>
          <w:p w14:paraId="325AB733">
            <w:pPr>
              <w:ind w:right="-21" w:rightChars="-10"/>
              <w:jc w:val="center"/>
              <w:rPr>
                <w:rFonts w:hint="eastAsia" w:ascii="宋体" w:hAnsi="宋体" w:eastAsia="宋体" w:cs="宋体"/>
                <w:sz w:val="24"/>
                <w:szCs w:val="24"/>
              </w:rPr>
            </w:pPr>
            <w:r>
              <w:rPr>
                <w:rFonts w:hint="eastAsia" w:ascii="宋体" w:hAnsi="宋体" w:eastAsia="宋体" w:cs="宋体"/>
                <w:sz w:val="24"/>
                <w:szCs w:val="24"/>
              </w:rPr>
              <w:t>3</w:t>
            </w:r>
          </w:p>
        </w:tc>
        <w:tc>
          <w:tcPr>
            <w:tcW w:w="1416" w:type="dxa"/>
            <w:vAlign w:val="center"/>
          </w:tcPr>
          <w:p w14:paraId="538818CD">
            <w:pPr>
              <w:ind w:right="-21" w:rightChars="-10"/>
              <w:jc w:val="center"/>
              <w:rPr>
                <w:rFonts w:hint="eastAsia" w:ascii="宋体" w:hAnsi="宋体" w:eastAsia="宋体" w:cs="宋体"/>
                <w:sz w:val="24"/>
                <w:szCs w:val="24"/>
              </w:rPr>
            </w:pPr>
            <w:r>
              <w:rPr>
                <w:rFonts w:hint="eastAsia" w:ascii="宋体" w:hAnsi="宋体" w:eastAsia="宋体" w:cs="宋体"/>
                <w:sz w:val="24"/>
                <w:szCs w:val="24"/>
              </w:rPr>
              <w:t>投标人项目实施团队资质情况</w:t>
            </w:r>
          </w:p>
        </w:tc>
        <w:tc>
          <w:tcPr>
            <w:tcW w:w="5538" w:type="dxa"/>
            <w:vAlign w:val="center"/>
          </w:tcPr>
          <w:p w14:paraId="3958F2F0">
            <w:pPr>
              <w:adjustRightInd w:val="0"/>
              <w:snapToGrid w:val="0"/>
              <w:jc w:val="left"/>
              <w:rPr>
                <w:rFonts w:hint="eastAsia" w:ascii="宋体" w:hAnsi="宋体" w:eastAsia="宋体" w:cs="宋体"/>
                <w:sz w:val="24"/>
                <w:szCs w:val="24"/>
              </w:rPr>
            </w:pPr>
          </w:p>
          <w:p w14:paraId="0047B60E">
            <w:pPr>
              <w:numPr>
                <w:ilvl w:val="0"/>
                <w:numId w:val="2"/>
              </w:numPr>
              <w:spacing w:line="360" w:lineRule="auto"/>
              <w:ind w:right="-21" w:rightChars="-10"/>
              <w:jc w:val="left"/>
              <w:rPr>
                <w:rFonts w:hint="eastAsia" w:ascii="宋体" w:hAnsi="宋体" w:eastAsia="宋体" w:cs="宋体"/>
                <w:sz w:val="24"/>
                <w:szCs w:val="24"/>
              </w:rPr>
            </w:pPr>
            <w:r>
              <w:rPr>
                <w:rFonts w:hint="eastAsia" w:ascii="宋体" w:hAnsi="宋体" w:eastAsia="宋体" w:cs="宋体"/>
                <w:sz w:val="24"/>
                <w:szCs w:val="24"/>
              </w:rPr>
              <w:t>提供驻点人员相关信息及资质；</w:t>
            </w:r>
          </w:p>
          <w:p w14:paraId="200A85D7">
            <w:pPr>
              <w:numPr>
                <w:ilvl w:val="0"/>
                <w:numId w:val="2"/>
              </w:numPr>
              <w:spacing w:line="360" w:lineRule="auto"/>
              <w:ind w:right="-21" w:rightChars="-10"/>
              <w:jc w:val="left"/>
              <w:rPr>
                <w:rFonts w:hint="eastAsia" w:ascii="宋体" w:hAnsi="宋体" w:eastAsia="宋体" w:cs="宋体"/>
                <w:sz w:val="24"/>
                <w:szCs w:val="24"/>
              </w:rPr>
            </w:pPr>
            <w:r>
              <w:rPr>
                <w:rFonts w:hint="eastAsia" w:ascii="宋体" w:hAnsi="宋体" w:eastAsia="宋体" w:cs="宋体"/>
                <w:sz w:val="24"/>
                <w:szCs w:val="24"/>
              </w:rPr>
              <w:t>团队内具有中高级以上（含中级）一人；</w:t>
            </w:r>
          </w:p>
          <w:p w14:paraId="44C49189">
            <w:pPr>
              <w:numPr>
                <w:ilvl w:val="0"/>
                <w:numId w:val="2"/>
              </w:numPr>
              <w:spacing w:line="360" w:lineRule="auto"/>
              <w:ind w:right="-21" w:rightChars="-10"/>
              <w:jc w:val="left"/>
              <w:rPr>
                <w:rFonts w:hint="eastAsia" w:ascii="宋体" w:hAnsi="宋体" w:eastAsia="宋体" w:cs="宋体"/>
                <w:sz w:val="24"/>
                <w:szCs w:val="24"/>
              </w:rPr>
            </w:pPr>
            <w:r>
              <w:rPr>
                <w:rFonts w:hint="eastAsia" w:ascii="宋体" w:hAnsi="宋体" w:eastAsia="宋体" w:cs="宋体"/>
                <w:sz w:val="24"/>
                <w:szCs w:val="24"/>
              </w:rPr>
              <w:t>整体团队完备的；</w:t>
            </w:r>
          </w:p>
          <w:p w14:paraId="269E268C">
            <w:pPr>
              <w:numPr>
                <w:ilvl w:val="0"/>
                <w:numId w:val="2"/>
              </w:numPr>
              <w:spacing w:line="360" w:lineRule="auto"/>
              <w:ind w:right="-21" w:rightChars="-10"/>
              <w:jc w:val="left"/>
              <w:rPr>
                <w:rFonts w:hint="eastAsia" w:ascii="宋体" w:hAnsi="宋体" w:eastAsia="宋体" w:cs="宋体"/>
                <w:sz w:val="24"/>
                <w:szCs w:val="24"/>
              </w:rPr>
            </w:pPr>
            <w:r>
              <w:rPr>
                <w:rFonts w:hint="eastAsia" w:ascii="宋体" w:hAnsi="宋体" w:eastAsia="宋体" w:cs="宋体"/>
                <w:sz w:val="24"/>
                <w:szCs w:val="24"/>
              </w:rPr>
              <w:t>员工社保缴纳情况；</w:t>
            </w:r>
          </w:p>
        </w:tc>
        <w:tc>
          <w:tcPr>
            <w:tcW w:w="1064" w:type="dxa"/>
            <w:vAlign w:val="center"/>
          </w:tcPr>
          <w:p w14:paraId="79FC50E2">
            <w:pPr>
              <w:ind w:right="-21" w:rightChars="-10"/>
              <w:jc w:val="center"/>
              <w:rPr>
                <w:rFonts w:hint="eastAsia" w:ascii="宋体" w:hAnsi="宋体" w:eastAsia="宋体" w:cs="宋体"/>
                <w:sz w:val="24"/>
                <w:szCs w:val="24"/>
              </w:rPr>
            </w:pPr>
            <w:r>
              <w:rPr>
                <w:rFonts w:hint="eastAsia" w:ascii="宋体" w:hAnsi="宋体" w:eastAsia="宋体" w:cs="宋体"/>
                <w:sz w:val="24"/>
                <w:szCs w:val="24"/>
              </w:rPr>
              <w:t>0-4分</w:t>
            </w:r>
          </w:p>
        </w:tc>
      </w:tr>
    </w:tbl>
    <w:p w14:paraId="3009D427">
      <w:pPr>
        <w:spacing w:before="120" w:beforeLines="50" w:after="120" w:afterLines="50"/>
        <w:outlineLvl w:val="2"/>
        <w:rPr>
          <w:rFonts w:hint="eastAsia" w:ascii="宋体" w:hAnsi="宋体" w:eastAsia="宋体" w:cs="宋体"/>
          <w:b/>
          <w:bCs/>
          <w:sz w:val="24"/>
          <w:szCs w:val="24"/>
        </w:rPr>
      </w:pPr>
      <w:r>
        <w:rPr>
          <w:rFonts w:hint="eastAsia" w:ascii="宋体" w:hAnsi="宋体" w:eastAsia="宋体" w:cs="宋体"/>
          <w:b/>
          <w:bCs/>
          <w:sz w:val="24"/>
          <w:szCs w:val="24"/>
        </w:rPr>
        <w:t>（二）技术分（</w:t>
      </w:r>
      <w:r>
        <w:rPr>
          <w:rFonts w:hint="eastAsia" w:ascii="宋体" w:hAnsi="宋体" w:eastAsia="宋体" w:cs="宋体"/>
          <w:b/>
          <w:bCs/>
          <w:sz w:val="24"/>
          <w:szCs w:val="24"/>
          <w:lang w:val="en-US" w:eastAsia="zh-CN"/>
        </w:rPr>
        <w:t>55</w:t>
      </w:r>
      <w:r>
        <w:rPr>
          <w:rFonts w:hint="eastAsia" w:ascii="宋体" w:hAnsi="宋体" w:eastAsia="宋体" w:cs="宋体"/>
          <w:b/>
          <w:bCs/>
          <w:sz w:val="24"/>
          <w:szCs w:val="24"/>
        </w:rPr>
        <w:t>分）</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3"/>
        <w:gridCol w:w="1131"/>
        <w:gridCol w:w="5760"/>
        <w:gridCol w:w="954"/>
      </w:tblGrid>
      <w:tr w14:paraId="3F8A1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783" w:type="dxa"/>
            <w:vAlign w:val="center"/>
          </w:tcPr>
          <w:p w14:paraId="42372E0D">
            <w:pPr>
              <w:ind w:right="-21" w:rightChars="-10"/>
              <w:jc w:val="center"/>
              <w:rPr>
                <w:rFonts w:hint="eastAsia" w:ascii="宋体" w:hAnsi="宋体" w:eastAsia="宋体" w:cs="宋体"/>
                <w:b/>
                <w:sz w:val="24"/>
                <w:szCs w:val="24"/>
              </w:rPr>
            </w:pPr>
            <w:r>
              <w:rPr>
                <w:rFonts w:hint="eastAsia" w:ascii="宋体" w:hAnsi="宋体" w:eastAsia="宋体" w:cs="宋体"/>
                <w:b/>
                <w:sz w:val="24"/>
                <w:szCs w:val="24"/>
              </w:rPr>
              <w:t>序号</w:t>
            </w:r>
          </w:p>
        </w:tc>
        <w:tc>
          <w:tcPr>
            <w:tcW w:w="6891" w:type="dxa"/>
            <w:gridSpan w:val="2"/>
            <w:vAlign w:val="center"/>
          </w:tcPr>
          <w:p w14:paraId="32880037">
            <w:pPr>
              <w:ind w:right="-21" w:rightChars="-10" w:firstLine="422"/>
              <w:jc w:val="center"/>
              <w:rPr>
                <w:rFonts w:hint="eastAsia" w:ascii="宋体" w:hAnsi="宋体" w:eastAsia="宋体" w:cs="宋体"/>
                <w:b/>
                <w:sz w:val="24"/>
                <w:szCs w:val="24"/>
              </w:rPr>
            </w:pPr>
            <w:r>
              <w:rPr>
                <w:rFonts w:hint="eastAsia" w:ascii="宋体" w:hAnsi="宋体" w:eastAsia="宋体" w:cs="宋体"/>
                <w:b/>
                <w:sz w:val="24"/>
                <w:szCs w:val="24"/>
              </w:rPr>
              <w:t>评审内容</w:t>
            </w:r>
          </w:p>
        </w:tc>
        <w:tc>
          <w:tcPr>
            <w:tcW w:w="954" w:type="dxa"/>
            <w:vAlign w:val="center"/>
          </w:tcPr>
          <w:p w14:paraId="2573FCA1">
            <w:pPr>
              <w:ind w:right="-21" w:rightChars="-10"/>
              <w:jc w:val="center"/>
              <w:rPr>
                <w:rFonts w:hint="eastAsia" w:ascii="宋体" w:hAnsi="宋体" w:eastAsia="宋体" w:cs="宋体"/>
                <w:b/>
                <w:sz w:val="24"/>
                <w:szCs w:val="24"/>
              </w:rPr>
            </w:pPr>
            <w:r>
              <w:rPr>
                <w:rFonts w:hint="eastAsia" w:ascii="宋体" w:hAnsi="宋体" w:eastAsia="宋体" w:cs="宋体"/>
                <w:b/>
                <w:sz w:val="24"/>
                <w:szCs w:val="24"/>
              </w:rPr>
              <w:t>分值</w:t>
            </w:r>
          </w:p>
        </w:tc>
      </w:tr>
      <w:tr w14:paraId="45DC6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783" w:type="dxa"/>
            <w:vAlign w:val="center"/>
          </w:tcPr>
          <w:p w14:paraId="1EBE2786">
            <w:pPr>
              <w:ind w:right="-21" w:rightChars="-10"/>
              <w:jc w:val="center"/>
              <w:rPr>
                <w:rFonts w:hint="eastAsia" w:ascii="宋体" w:hAnsi="宋体" w:eastAsia="宋体" w:cs="宋体"/>
                <w:sz w:val="24"/>
                <w:szCs w:val="24"/>
              </w:rPr>
            </w:pPr>
            <w:r>
              <w:rPr>
                <w:rFonts w:hint="eastAsia" w:ascii="宋体" w:hAnsi="宋体" w:eastAsia="宋体" w:cs="宋体"/>
                <w:sz w:val="24"/>
                <w:szCs w:val="24"/>
              </w:rPr>
              <w:t>1</w:t>
            </w:r>
          </w:p>
        </w:tc>
        <w:tc>
          <w:tcPr>
            <w:tcW w:w="1131" w:type="dxa"/>
            <w:vAlign w:val="center"/>
          </w:tcPr>
          <w:p w14:paraId="0BFBBF02">
            <w:pPr>
              <w:ind w:right="-21" w:rightChars="-10"/>
              <w:jc w:val="center"/>
              <w:rPr>
                <w:rFonts w:hint="eastAsia" w:ascii="宋体" w:hAnsi="宋体" w:eastAsia="宋体" w:cs="宋体"/>
                <w:sz w:val="24"/>
                <w:szCs w:val="24"/>
              </w:rPr>
            </w:pPr>
            <w:r>
              <w:rPr>
                <w:rFonts w:hint="eastAsia" w:ascii="宋体" w:hAnsi="宋体" w:eastAsia="宋体" w:cs="宋体"/>
                <w:sz w:val="24"/>
                <w:szCs w:val="24"/>
              </w:rPr>
              <w:t>项目理解</w:t>
            </w:r>
          </w:p>
        </w:tc>
        <w:tc>
          <w:tcPr>
            <w:tcW w:w="5760" w:type="dxa"/>
            <w:vAlign w:val="center"/>
          </w:tcPr>
          <w:p w14:paraId="5A3F8AD0">
            <w:pPr>
              <w:tabs>
                <w:tab w:val="left" w:pos="0"/>
              </w:tabs>
              <w:rPr>
                <w:rFonts w:hint="eastAsia" w:ascii="宋体" w:hAnsi="宋体" w:eastAsia="宋体" w:cs="宋体"/>
                <w:sz w:val="24"/>
                <w:szCs w:val="24"/>
              </w:rPr>
            </w:pPr>
            <w:r>
              <w:rPr>
                <w:rFonts w:hint="eastAsia" w:ascii="宋体" w:hAnsi="宋体" w:eastAsia="宋体" w:cs="宋体"/>
                <w:sz w:val="24"/>
                <w:szCs w:val="24"/>
              </w:rPr>
              <w:t>项目理解：</w:t>
            </w:r>
          </w:p>
          <w:p w14:paraId="4F67D516">
            <w:pPr>
              <w:tabs>
                <w:tab w:val="left" w:pos="0"/>
              </w:tabs>
              <w:rPr>
                <w:rFonts w:hint="eastAsia" w:ascii="宋体" w:hAnsi="宋体" w:eastAsia="宋体" w:cs="宋体"/>
                <w:sz w:val="24"/>
                <w:szCs w:val="24"/>
              </w:rPr>
            </w:pPr>
            <w:r>
              <w:rPr>
                <w:rFonts w:hint="eastAsia" w:ascii="宋体" w:hAnsi="宋体" w:eastAsia="宋体" w:cs="宋体"/>
                <w:sz w:val="24"/>
                <w:szCs w:val="24"/>
              </w:rPr>
              <w:t>根据投标人相关资料的提供情况，是否真实、完整、清晰、有序、合理；投标文件是否编制完整、格式规范、内容齐全、表述准确、条理清晰，内容有无前后矛盾，是否符合招标文件要求，根据各家公司的对项目的理解情况进行综合评分。</w:t>
            </w:r>
          </w:p>
        </w:tc>
        <w:tc>
          <w:tcPr>
            <w:tcW w:w="954" w:type="dxa"/>
            <w:vAlign w:val="center"/>
          </w:tcPr>
          <w:p w14:paraId="7013EE8D">
            <w:pPr>
              <w:ind w:right="-21" w:rightChars="-10"/>
              <w:jc w:val="center"/>
              <w:rPr>
                <w:rFonts w:hint="eastAsia" w:ascii="宋体" w:hAnsi="宋体" w:eastAsia="宋体" w:cs="宋体"/>
                <w:sz w:val="24"/>
                <w:szCs w:val="24"/>
              </w:rPr>
            </w:pPr>
            <w:r>
              <w:rPr>
                <w:rFonts w:hint="eastAsia" w:ascii="宋体" w:hAnsi="宋体" w:eastAsia="宋体" w:cs="宋体"/>
                <w:sz w:val="24"/>
                <w:szCs w:val="24"/>
              </w:rPr>
              <w:t>0-5分</w:t>
            </w:r>
          </w:p>
        </w:tc>
      </w:tr>
      <w:tr w14:paraId="7B03F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783" w:type="dxa"/>
            <w:vAlign w:val="center"/>
          </w:tcPr>
          <w:p w14:paraId="76B0F651">
            <w:pPr>
              <w:ind w:right="-21" w:rightChars="-10"/>
              <w:jc w:val="center"/>
              <w:rPr>
                <w:rFonts w:hint="eastAsia" w:ascii="宋体" w:hAnsi="宋体" w:eastAsia="宋体" w:cs="宋体"/>
                <w:sz w:val="24"/>
                <w:szCs w:val="24"/>
              </w:rPr>
            </w:pPr>
            <w:r>
              <w:rPr>
                <w:rFonts w:hint="eastAsia" w:ascii="宋体" w:hAnsi="宋体" w:eastAsia="宋体" w:cs="宋体"/>
                <w:sz w:val="24"/>
                <w:szCs w:val="24"/>
              </w:rPr>
              <w:t>2</w:t>
            </w:r>
          </w:p>
        </w:tc>
        <w:tc>
          <w:tcPr>
            <w:tcW w:w="1131" w:type="dxa"/>
            <w:vAlign w:val="center"/>
          </w:tcPr>
          <w:p w14:paraId="7F3B50FC">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技术响应</w:t>
            </w:r>
          </w:p>
        </w:tc>
        <w:tc>
          <w:tcPr>
            <w:tcW w:w="5760" w:type="dxa"/>
            <w:vAlign w:val="center"/>
          </w:tcPr>
          <w:p w14:paraId="0786E6C9">
            <w:pPr>
              <w:tabs>
                <w:tab w:val="left" w:pos="0"/>
              </w:tabs>
              <w:rPr>
                <w:rFonts w:hint="eastAsia" w:ascii="宋体" w:hAnsi="宋体" w:eastAsia="宋体" w:cs="宋体"/>
                <w:sz w:val="24"/>
                <w:szCs w:val="24"/>
              </w:rPr>
            </w:pPr>
            <w:r>
              <w:rPr>
                <w:rFonts w:hint="eastAsia" w:ascii="宋体" w:hAnsi="宋体" w:eastAsia="宋体" w:cs="宋体"/>
                <w:sz w:val="24"/>
                <w:szCs w:val="24"/>
              </w:rPr>
              <w:t>对招标文件中的“项目总体要求</w:t>
            </w:r>
            <w:r>
              <w:rPr>
                <w:rFonts w:hint="eastAsia" w:ascii="宋体" w:hAnsi="宋体" w:cs="宋体"/>
                <w:sz w:val="24"/>
                <w:szCs w:val="24"/>
                <w:lang w:val="en-US" w:eastAsia="zh-CN"/>
              </w:rPr>
              <w:t>3</w:t>
            </w:r>
            <w:r>
              <w:rPr>
                <w:rFonts w:hint="eastAsia" w:ascii="宋体" w:hAnsi="宋体" w:eastAsia="宋体" w:cs="宋体"/>
                <w:sz w:val="24"/>
                <w:szCs w:val="24"/>
                <w:lang w:val="en-US" w:eastAsia="zh-CN"/>
              </w:rPr>
              <w:t>条</w:t>
            </w:r>
            <w:r>
              <w:rPr>
                <w:rFonts w:hint="eastAsia" w:ascii="宋体" w:hAnsi="宋体" w:eastAsia="宋体" w:cs="宋体"/>
                <w:sz w:val="24"/>
                <w:szCs w:val="24"/>
              </w:rPr>
              <w:t>”进行逐条响应，全部满足无偏离，得满分</w:t>
            </w:r>
            <w:r>
              <w:rPr>
                <w:rFonts w:hint="eastAsia" w:ascii="宋体" w:hAnsi="宋体" w:eastAsia="宋体" w:cs="宋体"/>
                <w:sz w:val="24"/>
                <w:szCs w:val="24"/>
                <w:lang w:val="en-US" w:eastAsia="zh-CN"/>
              </w:rPr>
              <w:t>18</w:t>
            </w:r>
            <w:r>
              <w:rPr>
                <w:rFonts w:hint="eastAsia" w:ascii="宋体" w:hAnsi="宋体" w:eastAsia="宋体" w:cs="宋体"/>
                <w:sz w:val="24"/>
                <w:szCs w:val="24"/>
              </w:rPr>
              <w:t>分。每一条不满足，扣</w:t>
            </w:r>
            <w:r>
              <w:rPr>
                <w:rFonts w:hint="eastAsia" w:ascii="宋体" w:hAnsi="宋体" w:cs="宋体"/>
                <w:sz w:val="24"/>
                <w:szCs w:val="24"/>
                <w:lang w:val="en-US" w:eastAsia="zh-CN"/>
              </w:rPr>
              <w:t>6</w:t>
            </w:r>
            <w:r>
              <w:rPr>
                <w:rFonts w:hint="eastAsia" w:ascii="宋体" w:hAnsi="宋体" w:eastAsia="宋体" w:cs="宋体"/>
                <w:sz w:val="24"/>
                <w:szCs w:val="24"/>
              </w:rPr>
              <w:t>分；评标专家根据投标人的技术响应情况进行打分，本项最低得分为0分。</w:t>
            </w:r>
          </w:p>
        </w:tc>
        <w:tc>
          <w:tcPr>
            <w:tcW w:w="954" w:type="dxa"/>
            <w:vAlign w:val="center"/>
          </w:tcPr>
          <w:p w14:paraId="13B84213">
            <w:pPr>
              <w:ind w:right="-21" w:rightChars="-10"/>
              <w:jc w:val="center"/>
              <w:rPr>
                <w:rFonts w:hint="eastAsia" w:ascii="宋体" w:hAnsi="宋体" w:eastAsia="宋体" w:cs="宋体"/>
                <w:sz w:val="24"/>
                <w:szCs w:val="24"/>
              </w:rPr>
            </w:pPr>
            <w:r>
              <w:rPr>
                <w:rFonts w:hint="eastAsia" w:ascii="宋体" w:hAnsi="宋体" w:eastAsia="宋体" w:cs="宋体"/>
                <w:sz w:val="24"/>
                <w:szCs w:val="24"/>
              </w:rPr>
              <w:t>0-</w:t>
            </w:r>
            <w:r>
              <w:rPr>
                <w:rFonts w:hint="eastAsia" w:ascii="宋体" w:hAnsi="宋体" w:eastAsia="宋体" w:cs="宋体"/>
                <w:sz w:val="24"/>
                <w:szCs w:val="24"/>
                <w:lang w:val="en-US" w:eastAsia="zh-CN"/>
              </w:rPr>
              <w:t>18</w:t>
            </w:r>
            <w:r>
              <w:rPr>
                <w:rFonts w:hint="eastAsia" w:ascii="宋体" w:hAnsi="宋体" w:eastAsia="宋体" w:cs="宋体"/>
                <w:sz w:val="24"/>
                <w:szCs w:val="24"/>
              </w:rPr>
              <w:t>分</w:t>
            </w:r>
          </w:p>
        </w:tc>
      </w:tr>
      <w:tr w14:paraId="74513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783" w:type="dxa"/>
            <w:vAlign w:val="center"/>
          </w:tcPr>
          <w:p w14:paraId="4B594C70">
            <w:pPr>
              <w:ind w:right="-21" w:rightChars="-10"/>
              <w:jc w:val="center"/>
              <w:rPr>
                <w:rFonts w:hint="eastAsia" w:ascii="宋体" w:hAnsi="宋体" w:eastAsia="宋体" w:cs="宋体"/>
                <w:sz w:val="24"/>
                <w:szCs w:val="24"/>
              </w:rPr>
            </w:pPr>
            <w:r>
              <w:rPr>
                <w:rFonts w:hint="eastAsia" w:ascii="宋体" w:hAnsi="宋体" w:eastAsia="宋体" w:cs="宋体"/>
                <w:sz w:val="24"/>
                <w:szCs w:val="24"/>
              </w:rPr>
              <w:t>3</w:t>
            </w:r>
          </w:p>
        </w:tc>
        <w:tc>
          <w:tcPr>
            <w:tcW w:w="1131" w:type="dxa"/>
            <w:vAlign w:val="center"/>
          </w:tcPr>
          <w:p w14:paraId="03A8E83D">
            <w:pPr>
              <w:ind w:right="-21" w:rightChars="-10"/>
              <w:jc w:val="center"/>
              <w:rPr>
                <w:rFonts w:hint="eastAsia" w:ascii="宋体" w:hAnsi="宋体" w:eastAsia="宋体" w:cs="宋体"/>
                <w:sz w:val="24"/>
                <w:szCs w:val="24"/>
              </w:rPr>
            </w:pPr>
            <w:r>
              <w:rPr>
                <w:rFonts w:hint="eastAsia" w:ascii="宋体" w:hAnsi="宋体" w:eastAsia="宋体" w:cs="宋体"/>
                <w:sz w:val="24"/>
                <w:szCs w:val="24"/>
              </w:rPr>
              <w:t>项目开发和实施方案</w:t>
            </w:r>
          </w:p>
        </w:tc>
        <w:tc>
          <w:tcPr>
            <w:tcW w:w="5760" w:type="dxa"/>
            <w:vAlign w:val="center"/>
          </w:tcPr>
          <w:p w14:paraId="27D24958">
            <w:pPr>
              <w:tabs>
                <w:tab w:val="left" w:pos="0"/>
              </w:tabs>
              <w:rPr>
                <w:rFonts w:hint="eastAsia" w:ascii="宋体" w:hAnsi="宋体" w:eastAsia="宋体" w:cs="宋体"/>
                <w:sz w:val="24"/>
                <w:szCs w:val="24"/>
              </w:rPr>
            </w:pPr>
            <w:r>
              <w:rPr>
                <w:rFonts w:hint="eastAsia" w:ascii="宋体" w:hAnsi="宋体" w:eastAsia="宋体" w:cs="宋体"/>
                <w:sz w:val="24"/>
                <w:szCs w:val="24"/>
              </w:rPr>
              <w:t>投标人开发和实施方案的科学性、完整性和严谨性:</w:t>
            </w:r>
          </w:p>
          <w:p w14:paraId="2962685C">
            <w:pPr>
              <w:tabs>
                <w:tab w:val="left" w:pos="0"/>
              </w:tabs>
              <w:rPr>
                <w:rFonts w:hint="eastAsia" w:ascii="宋体" w:hAnsi="宋体" w:eastAsia="宋体" w:cs="宋体"/>
                <w:sz w:val="24"/>
                <w:szCs w:val="24"/>
              </w:rPr>
            </w:pPr>
            <w:r>
              <w:rPr>
                <w:rFonts w:hint="eastAsia" w:ascii="宋体" w:hAnsi="宋体" w:eastAsia="宋体" w:cs="宋体"/>
                <w:sz w:val="24"/>
                <w:szCs w:val="24"/>
              </w:rPr>
              <w:t>根据投标人对项目需求的理解和实施方案是否合理、清晰，是否具有科学、严谨、成熟可靠的实施方案和完整的实施计划表。</w:t>
            </w:r>
          </w:p>
        </w:tc>
        <w:tc>
          <w:tcPr>
            <w:tcW w:w="954" w:type="dxa"/>
            <w:vAlign w:val="center"/>
          </w:tcPr>
          <w:p w14:paraId="6B72FFED">
            <w:pPr>
              <w:ind w:right="-21" w:rightChars="-10"/>
              <w:jc w:val="center"/>
              <w:rPr>
                <w:rFonts w:hint="eastAsia" w:ascii="宋体" w:hAnsi="宋体" w:eastAsia="宋体" w:cs="宋体"/>
                <w:sz w:val="24"/>
                <w:szCs w:val="24"/>
              </w:rPr>
            </w:pPr>
            <w:r>
              <w:rPr>
                <w:rFonts w:hint="eastAsia" w:ascii="宋体" w:hAnsi="宋体" w:eastAsia="宋体" w:cs="宋体"/>
                <w:sz w:val="24"/>
                <w:szCs w:val="24"/>
              </w:rPr>
              <w:t>0-5分</w:t>
            </w:r>
          </w:p>
        </w:tc>
      </w:tr>
      <w:tr w14:paraId="63AF3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jc w:val="center"/>
        </w:trPr>
        <w:tc>
          <w:tcPr>
            <w:tcW w:w="783" w:type="dxa"/>
            <w:vAlign w:val="center"/>
          </w:tcPr>
          <w:p w14:paraId="16E6168E">
            <w:pPr>
              <w:ind w:right="-21" w:rightChars="-10"/>
              <w:jc w:val="center"/>
              <w:rPr>
                <w:rFonts w:hint="eastAsia" w:ascii="宋体" w:hAnsi="宋体" w:eastAsia="宋体" w:cs="宋体"/>
                <w:sz w:val="24"/>
                <w:szCs w:val="24"/>
              </w:rPr>
            </w:pPr>
            <w:r>
              <w:rPr>
                <w:rFonts w:hint="eastAsia" w:ascii="宋体" w:hAnsi="宋体" w:eastAsia="宋体" w:cs="宋体"/>
                <w:sz w:val="24"/>
                <w:szCs w:val="24"/>
              </w:rPr>
              <w:t>4</w:t>
            </w:r>
          </w:p>
        </w:tc>
        <w:tc>
          <w:tcPr>
            <w:tcW w:w="1131" w:type="dxa"/>
            <w:vAlign w:val="center"/>
          </w:tcPr>
          <w:p w14:paraId="6BEE2064">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技术方案</w:t>
            </w:r>
          </w:p>
        </w:tc>
        <w:tc>
          <w:tcPr>
            <w:tcW w:w="5760" w:type="dxa"/>
            <w:vAlign w:val="center"/>
          </w:tcPr>
          <w:p w14:paraId="235FD3FF">
            <w:pPr>
              <w:tabs>
                <w:tab w:val="left" w:pos="0"/>
              </w:tabs>
              <w:rPr>
                <w:rFonts w:hint="eastAsia" w:ascii="宋体" w:hAnsi="宋体" w:eastAsia="宋体" w:cs="宋体"/>
                <w:sz w:val="24"/>
                <w:szCs w:val="24"/>
              </w:rPr>
            </w:pPr>
            <w:r>
              <w:rPr>
                <w:rFonts w:hint="eastAsia" w:ascii="宋体" w:hAnsi="宋体" w:eastAsia="宋体" w:cs="宋体"/>
                <w:sz w:val="24"/>
                <w:szCs w:val="24"/>
              </w:rPr>
              <w:t>根据投标人接口程序是否能够灵活配置、是否便于用户直接维护等情况进行综合评分。</w:t>
            </w:r>
          </w:p>
          <w:p w14:paraId="481D7FBC">
            <w:pPr>
              <w:tabs>
                <w:tab w:val="left" w:pos="0"/>
              </w:tabs>
              <w:rPr>
                <w:rFonts w:hint="eastAsia" w:ascii="宋体" w:hAnsi="宋体" w:eastAsia="宋体" w:cs="宋体"/>
                <w:sz w:val="24"/>
                <w:szCs w:val="24"/>
              </w:rPr>
            </w:pPr>
            <w:r>
              <w:rPr>
                <w:rFonts w:hint="eastAsia" w:ascii="宋体" w:hAnsi="宋体" w:eastAsia="宋体" w:cs="宋体"/>
                <w:sz w:val="24"/>
                <w:szCs w:val="24"/>
              </w:rPr>
              <w:t>根据投标人是否提供完善、合理、可操作性强的系统安全保密解决方案进行综合评分。</w:t>
            </w:r>
          </w:p>
          <w:p w14:paraId="38346C26">
            <w:pPr>
              <w:tabs>
                <w:tab w:val="left" w:pos="0"/>
              </w:tabs>
              <w:rPr>
                <w:rFonts w:hint="eastAsia" w:ascii="宋体" w:hAnsi="宋体" w:eastAsia="宋体" w:cs="宋体"/>
                <w:sz w:val="24"/>
                <w:szCs w:val="24"/>
              </w:rPr>
            </w:pPr>
            <w:r>
              <w:rPr>
                <w:rFonts w:hint="eastAsia" w:ascii="宋体" w:hAnsi="宋体" w:eastAsia="宋体" w:cs="宋体"/>
                <w:sz w:val="24"/>
                <w:szCs w:val="24"/>
              </w:rPr>
              <w:t>根据投标人是否提供软件需求、数据建模、项目管理、系统测试等工具的情况进行综合评分。</w:t>
            </w:r>
          </w:p>
        </w:tc>
        <w:tc>
          <w:tcPr>
            <w:tcW w:w="954" w:type="dxa"/>
            <w:vAlign w:val="center"/>
          </w:tcPr>
          <w:p w14:paraId="63390C9A">
            <w:pPr>
              <w:ind w:right="-21" w:rightChars="-1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0-7分</w:t>
            </w:r>
          </w:p>
        </w:tc>
      </w:tr>
      <w:tr w14:paraId="2588A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783" w:type="dxa"/>
            <w:vAlign w:val="center"/>
          </w:tcPr>
          <w:p w14:paraId="70F62587">
            <w:pPr>
              <w:ind w:right="-21" w:rightChars="-10"/>
              <w:jc w:val="center"/>
              <w:rPr>
                <w:rFonts w:hint="eastAsia" w:ascii="宋体" w:hAnsi="宋体" w:eastAsia="宋体" w:cs="宋体"/>
                <w:sz w:val="24"/>
                <w:szCs w:val="24"/>
              </w:rPr>
            </w:pPr>
            <w:r>
              <w:rPr>
                <w:rFonts w:hint="eastAsia" w:ascii="宋体" w:hAnsi="宋体" w:eastAsia="宋体" w:cs="宋体"/>
                <w:sz w:val="24"/>
                <w:szCs w:val="24"/>
              </w:rPr>
              <w:t>5</w:t>
            </w:r>
          </w:p>
        </w:tc>
        <w:tc>
          <w:tcPr>
            <w:tcW w:w="1131" w:type="dxa"/>
            <w:vAlign w:val="center"/>
          </w:tcPr>
          <w:p w14:paraId="0E554DFB">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培训方案</w:t>
            </w:r>
          </w:p>
        </w:tc>
        <w:tc>
          <w:tcPr>
            <w:tcW w:w="5760" w:type="dxa"/>
            <w:vAlign w:val="center"/>
          </w:tcPr>
          <w:p w14:paraId="76D0E5E6">
            <w:pPr>
              <w:pStyle w:val="3"/>
              <w:adjustRightInd w:val="0"/>
              <w:snapToGrid w:val="0"/>
              <w:spacing w:beforeLines="0" w:afterLines="0" w:line="360" w:lineRule="auto"/>
              <w:jc w:val="left"/>
              <w:rPr>
                <w:rFonts w:hint="eastAsia" w:ascii="宋体" w:hAnsi="宋体" w:eastAsia="宋体" w:cs="宋体"/>
                <w:kern w:val="2"/>
                <w:sz w:val="24"/>
                <w:szCs w:val="24"/>
              </w:rPr>
            </w:pPr>
            <w:r>
              <w:rPr>
                <w:rFonts w:hint="eastAsia" w:ascii="宋体" w:hAnsi="宋体" w:eastAsia="宋体" w:cs="宋体"/>
                <w:kern w:val="2"/>
                <w:sz w:val="24"/>
                <w:szCs w:val="24"/>
              </w:rPr>
              <w:t>根据投标人提供的培训方案的完整性、合理性和科学性（包括培训内容、培训方式、培训计划等）进行综合评分。</w:t>
            </w:r>
          </w:p>
        </w:tc>
        <w:tc>
          <w:tcPr>
            <w:tcW w:w="954" w:type="dxa"/>
            <w:vAlign w:val="center"/>
          </w:tcPr>
          <w:p w14:paraId="42CAEF57">
            <w:pPr>
              <w:ind w:right="-21" w:rightChars="-10"/>
              <w:jc w:val="center"/>
              <w:rPr>
                <w:rFonts w:hint="eastAsia" w:ascii="宋体" w:hAnsi="宋体" w:eastAsia="宋体" w:cs="宋体"/>
                <w:sz w:val="24"/>
                <w:szCs w:val="24"/>
              </w:rPr>
            </w:pPr>
            <w:r>
              <w:rPr>
                <w:rFonts w:hint="eastAsia" w:ascii="宋体" w:hAnsi="宋体" w:eastAsia="宋体" w:cs="宋体"/>
                <w:sz w:val="24"/>
                <w:szCs w:val="24"/>
              </w:rPr>
              <w:t>0-5分</w:t>
            </w:r>
          </w:p>
        </w:tc>
      </w:tr>
      <w:tr w14:paraId="3D865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783" w:type="dxa"/>
            <w:vAlign w:val="center"/>
          </w:tcPr>
          <w:p w14:paraId="06C56D3C">
            <w:pPr>
              <w:ind w:right="-21" w:rightChars="-10"/>
              <w:jc w:val="center"/>
              <w:rPr>
                <w:rFonts w:hint="eastAsia" w:ascii="宋体" w:hAnsi="宋体" w:eastAsia="宋体" w:cs="宋体"/>
                <w:sz w:val="24"/>
                <w:szCs w:val="24"/>
              </w:rPr>
            </w:pPr>
            <w:r>
              <w:rPr>
                <w:rFonts w:hint="eastAsia" w:ascii="宋体" w:hAnsi="宋体" w:eastAsia="宋体" w:cs="宋体"/>
                <w:sz w:val="24"/>
                <w:szCs w:val="24"/>
              </w:rPr>
              <w:t>6</w:t>
            </w:r>
          </w:p>
        </w:tc>
        <w:tc>
          <w:tcPr>
            <w:tcW w:w="1131" w:type="dxa"/>
            <w:vAlign w:val="center"/>
          </w:tcPr>
          <w:p w14:paraId="2E29D43B">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运维服务方案</w:t>
            </w:r>
          </w:p>
        </w:tc>
        <w:tc>
          <w:tcPr>
            <w:tcW w:w="5760" w:type="dxa"/>
            <w:vAlign w:val="center"/>
          </w:tcPr>
          <w:p w14:paraId="3D1C34AD">
            <w:pPr>
              <w:adjustRightInd w:val="0"/>
              <w:snapToGrid w:val="0"/>
              <w:jc w:val="left"/>
              <w:rPr>
                <w:rFonts w:hint="eastAsia" w:ascii="宋体" w:hAnsi="宋体" w:eastAsia="宋体" w:cs="宋体"/>
                <w:sz w:val="24"/>
                <w:szCs w:val="24"/>
              </w:rPr>
            </w:pPr>
            <w:r>
              <w:rPr>
                <w:rFonts w:hint="eastAsia" w:ascii="宋体" w:hAnsi="宋体" w:eastAsia="宋体" w:cs="宋体"/>
                <w:sz w:val="24"/>
                <w:szCs w:val="24"/>
              </w:rPr>
              <w:t>根据投标人提供的运维服务方案是否全面、合理，是否具有针对性详细方案等情况（包括服务内容，响应时间，售后服务人员安排等）进行综合评分。</w:t>
            </w:r>
          </w:p>
        </w:tc>
        <w:tc>
          <w:tcPr>
            <w:tcW w:w="954" w:type="dxa"/>
            <w:vAlign w:val="center"/>
          </w:tcPr>
          <w:p w14:paraId="3B80D58C">
            <w:pPr>
              <w:ind w:right="-21" w:rightChars="-10"/>
              <w:jc w:val="center"/>
              <w:rPr>
                <w:rFonts w:hint="eastAsia" w:ascii="宋体" w:hAnsi="宋体" w:eastAsia="宋体" w:cs="宋体"/>
                <w:sz w:val="24"/>
                <w:szCs w:val="24"/>
              </w:rPr>
            </w:pPr>
            <w:r>
              <w:rPr>
                <w:rFonts w:hint="eastAsia" w:ascii="宋体" w:hAnsi="宋体" w:eastAsia="宋体" w:cs="宋体"/>
                <w:sz w:val="24"/>
                <w:szCs w:val="24"/>
              </w:rPr>
              <w:t>0-10分</w:t>
            </w:r>
          </w:p>
        </w:tc>
      </w:tr>
      <w:tr w14:paraId="30A95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783" w:type="dxa"/>
            <w:vAlign w:val="center"/>
          </w:tcPr>
          <w:p w14:paraId="74AFBFB0">
            <w:pPr>
              <w:ind w:right="-21" w:rightChars="-10"/>
              <w:jc w:val="center"/>
              <w:rPr>
                <w:rFonts w:hint="eastAsia" w:ascii="宋体" w:hAnsi="宋体" w:eastAsia="宋体" w:cs="宋体"/>
                <w:sz w:val="24"/>
                <w:szCs w:val="24"/>
              </w:rPr>
            </w:pPr>
            <w:r>
              <w:rPr>
                <w:rFonts w:hint="eastAsia" w:ascii="宋体" w:hAnsi="宋体" w:eastAsia="宋体" w:cs="宋体"/>
                <w:sz w:val="24"/>
                <w:szCs w:val="24"/>
              </w:rPr>
              <w:t>7</w:t>
            </w:r>
          </w:p>
        </w:tc>
        <w:tc>
          <w:tcPr>
            <w:tcW w:w="1131" w:type="dxa"/>
            <w:vAlign w:val="center"/>
          </w:tcPr>
          <w:p w14:paraId="331FDCF5">
            <w:pPr>
              <w:jc w:val="center"/>
              <w:rPr>
                <w:rFonts w:hint="eastAsia" w:ascii="宋体" w:hAnsi="宋体" w:eastAsia="宋体" w:cs="宋体"/>
                <w:sz w:val="24"/>
                <w:szCs w:val="24"/>
              </w:rPr>
            </w:pPr>
            <w:r>
              <w:rPr>
                <w:rFonts w:hint="eastAsia" w:ascii="宋体" w:hAnsi="宋体" w:eastAsia="宋体" w:cs="宋体"/>
                <w:sz w:val="24"/>
                <w:szCs w:val="24"/>
              </w:rPr>
              <w:t>其他优惠条件</w:t>
            </w:r>
          </w:p>
        </w:tc>
        <w:tc>
          <w:tcPr>
            <w:tcW w:w="5760" w:type="dxa"/>
            <w:vAlign w:val="center"/>
          </w:tcPr>
          <w:p w14:paraId="5AE4DA65">
            <w:pPr>
              <w:jc w:val="left"/>
              <w:rPr>
                <w:rFonts w:hint="eastAsia" w:ascii="宋体" w:hAnsi="宋体" w:eastAsia="宋体" w:cs="宋体"/>
                <w:sz w:val="24"/>
                <w:szCs w:val="24"/>
              </w:rPr>
            </w:pPr>
            <w:r>
              <w:rPr>
                <w:rFonts w:hint="eastAsia" w:ascii="宋体" w:hAnsi="宋体" w:eastAsia="宋体" w:cs="宋体"/>
                <w:sz w:val="24"/>
                <w:szCs w:val="24"/>
              </w:rPr>
              <w:t>根据投标人提供的其他优惠条件情况进行综合评分。</w:t>
            </w:r>
          </w:p>
        </w:tc>
        <w:tc>
          <w:tcPr>
            <w:tcW w:w="954" w:type="dxa"/>
            <w:vAlign w:val="center"/>
          </w:tcPr>
          <w:p w14:paraId="467EB3BD">
            <w:pPr>
              <w:ind w:right="-21" w:rightChars="-10"/>
              <w:jc w:val="center"/>
              <w:rPr>
                <w:rFonts w:hint="eastAsia" w:ascii="宋体" w:hAnsi="宋体" w:eastAsia="宋体" w:cs="宋体"/>
                <w:sz w:val="24"/>
                <w:szCs w:val="24"/>
              </w:rPr>
            </w:pPr>
            <w:r>
              <w:rPr>
                <w:rFonts w:hint="eastAsia" w:ascii="宋体" w:hAnsi="宋体" w:eastAsia="宋体" w:cs="宋体"/>
                <w:sz w:val="24"/>
                <w:szCs w:val="24"/>
              </w:rPr>
              <w:t>0-5分</w:t>
            </w:r>
          </w:p>
        </w:tc>
      </w:tr>
    </w:tbl>
    <w:p w14:paraId="35CC8A8D">
      <w:pPr>
        <w:spacing w:before="120" w:beforeLines="50" w:after="120" w:afterLines="50"/>
        <w:outlineLvl w:val="2"/>
        <w:rPr>
          <w:rFonts w:hint="eastAsia" w:ascii="宋体" w:hAnsi="宋体" w:eastAsia="宋体" w:cs="宋体"/>
          <w:b/>
          <w:bCs/>
          <w:sz w:val="24"/>
          <w:szCs w:val="24"/>
        </w:rPr>
      </w:pPr>
    </w:p>
    <w:p w14:paraId="2FF8CF36">
      <w:pPr>
        <w:spacing w:before="120" w:beforeLines="50" w:after="120" w:afterLines="50"/>
        <w:outlineLvl w:val="2"/>
        <w:rPr>
          <w:rFonts w:hint="eastAsia" w:ascii="宋体" w:hAnsi="宋体" w:eastAsia="宋体" w:cs="宋体"/>
          <w:b/>
          <w:bCs/>
          <w:sz w:val="24"/>
          <w:szCs w:val="24"/>
        </w:rPr>
      </w:pPr>
      <w:r>
        <w:rPr>
          <w:rFonts w:hint="eastAsia" w:ascii="宋体" w:hAnsi="宋体" w:eastAsia="宋体" w:cs="宋体"/>
          <w:b/>
          <w:bCs/>
          <w:sz w:val="24"/>
          <w:szCs w:val="24"/>
        </w:rPr>
        <w:t>（三）价格部分（</w:t>
      </w:r>
      <w:r>
        <w:rPr>
          <w:rFonts w:hint="eastAsia" w:ascii="宋体" w:hAnsi="宋体" w:eastAsia="宋体" w:cs="宋体"/>
          <w:b/>
          <w:bCs/>
          <w:sz w:val="24"/>
          <w:szCs w:val="24"/>
          <w:lang w:val="en-US" w:eastAsia="zh-CN"/>
        </w:rPr>
        <w:t>30</w:t>
      </w:r>
      <w:r>
        <w:rPr>
          <w:rFonts w:hint="eastAsia" w:ascii="宋体" w:hAnsi="宋体" w:eastAsia="宋体" w:cs="宋体"/>
          <w:b/>
          <w:bCs/>
          <w:sz w:val="24"/>
          <w:szCs w:val="24"/>
        </w:rPr>
        <w:t>分）</w:t>
      </w:r>
    </w:p>
    <w:p w14:paraId="1C07D47E">
      <w:pPr>
        <w:tabs>
          <w:tab w:val="left" w:pos="420"/>
        </w:tabs>
        <w:spacing w:before="156" w:after="156"/>
        <w:ind w:firstLine="420"/>
        <w:rPr>
          <w:rFonts w:hint="eastAsia" w:ascii="宋体" w:hAnsi="宋体" w:eastAsia="宋体" w:cs="宋体"/>
          <w:sz w:val="24"/>
          <w:szCs w:val="24"/>
        </w:rPr>
      </w:pPr>
      <w:r>
        <w:rPr>
          <w:rFonts w:hint="eastAsia" w:ascii="宋体" w:hAnsi="宋体" w:eastAsia="宋体" w:cs="宋体"/>
          <w:sz w:val="24"/>
          <w:szCs w:val="24"/>
        </w:rPr>
        <w:t>价格分采用低价优先法计算，即满足招标文件要求且投标价格最低的投标报价为评标基准价，其价格分为满分。其他投标人的价格分按照下列公式计算：</w:t>
      </w:r>
    </w:p>
    <w:p w14:paraId="2DDFE82C">
      <w:pPr>
        <w:spacing w:before="120" w:beforeLines="50" w:after="120" w:afterLines="50"/>
        <w:ind w:firstLine="420"/>
        <w:rPr>
          <w:rFonts w:hint="eastAsia" w:ascii="宋体" w:hAnsi="宋体" w:eastAsia="宋体" w:cs="宋体"/>
          <w:sz w:val="24"/>
          <w:szCs w:val="24"/>
        </w:rPr>
      </w:pPr>
      <w:r>
        <w:rPr>
          <w:rFonts w:hint="eastAsia" w:ascii="宋体" w:hAnsi="宋体" w:eastAsia="宋体" w:cs="宋体"/>
          <w:sz w:val="24"/>
          <w:szCs w:val="24"/>
        </w:rPr>
        <w:t>价格分=（评标基准价/投标报价）×</w:t>
      </w:r>
      <w:r>
        <w:rPr>
          <w:rFonts w:hint="eastAsia" w:ascii="宋体" w:hAnsi="宋体" w:eastAsia="宋体" w:cs="宋体"/>
          <w:sz w:val="24"/>
          <w:szCs w:val="24"/>
          <w:lang w:val="en-US" w:eastAsia="zh-CN"/>
        </w:rPr>
        <w:t>30</w:t>
      </w:r>
      <w:r>
        <w:rPr>
          <w:rFonts w:hint="eastAsia" w:ascii="宋体" w:hAnsi="宋体" w:eastAsia="宋体" w:cs="宋体"/>
          <w:sz w:val="24"/>
          <w:szCs w:val="24"/>
        </w:rPr>
        <w:t>%×100</w:t>
      </w:r>
    </w:p>
    <w:p w14:paraId="5C91CD63">
      <w:pPr>
        <w:widowControl/>
        <w:shd w:val="clear" w:color="auto" w:fill="FFFFFF"/>
        <w:overflowPunct w:val="0"/>
        <w:spacing w:line="440" w:lineRule="exact"/>
        <w:ind w:firstLine="480" w:firstLineChars="200"/>
        <w:rPr>
          <w:rFonts w:hint="eastAsia" w:ascii="宋体" w:hAnsi="宋体" w:eastAsia="宋体" w:cs="宋体"/>
          <w:bCs/>
          <w:color w:val="000000"/>
          <w:sz w:val="24"/>
          <w:szCs w:val="24"/>
        </w:rPr>
      </w:pPr>
    </w:p>
    <w:p w14:paraId="27DD3B77">
      <w:pPr>
        <w:widowControl/>
        <w:shd w:val="clear" w:color="auto" w:fill="FFFFFF"/>
        <w:overflowPunct w:val="0"/>
        <w:spacing w:line="440" w:lineRule="exact"/>
        <w:outlineLvl w:val="2"/>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br w:type="page"/>
      </w:r>
    </w:p>
    <w:p w14:paraId="3E96FF00">
      <w:pPr>
        <w:widowControl/>
        <w:shd w:val="clear" w:color="auto" w:fill="FFFFFF"/>
        <w:overflowPunct w:val="0"/>
        <w:spacing w:line="440" w:lineRule="exact"/>
        <w:jc w:val="center"/>
        <w:outlineLvl w:val="2"/>
        <w:rPr>
          <w:rFonts w:hint="eastAsia" w:ascii="宋体" w:hAnsi="宋体" w:eastAsia="宋体" w:cs="宋体"/>
          <w:b/>
          <w:bCs/>
          <w:color w:val="000000"/>
          <w:sz w:val="24"/>
          <w:szCs w:val="24"/>
        </w:rPr>
      </w:pPr>
      <w:r>
        <w:rPr>
          <w:rFonts w:hint="eastAsia" w:ascii="宋体" w:hAnsi="宋体" w:eastAsia="宋体" w:cs="宋体"/>
          <w:b/>
          <w:bCs/>
          <w:color w:val="000000"/>
          <w:sz w:val="24"/>
          <w:szCs w:val="24"/>
          <w:lang w:val="en-US" w:eastAsia="zh-CN"/>
        </w:rPr>
        <w:t>三、</w:t>
      </w:r>
      <w:r>
        <w:rPr>
          <w:rFonts w:hint="eastAsia" w:ascii="宋体" w:hAnsi="宋体" w:eastAsia="宋体" w:cs="宋体"/>
          <w:b/>
          <w:bCs/>
          <w:color w:val="000000"/>
          <w:sz w:val="24"/>
          <w:szCs w:val="24"/>
        </w:rPr>
        <w:t>项目内容及要求</w:t>
      </w:r>
    </w:p>
    <w:p w14:paraId="36DC6290">
      <w:pPr>
        <w:spacing w:line="360" w:lineRule="auto"/>
        <w:jc w:val="left"/>
        <w:rPr>
          <w:rFonts w:hint="eastAsia" w:ascii="宋体" w:hAnsi="宋体" w:eastAsia="宋体" w:cs="宋体"/>
          <w:b/>
          <w:sz w:val="24"/>
          <w:szCs w:val="24"/>
        </w:rPr>
      </w:pPr>
    </w:p>
    <w:p w14:paraId="589417AF">
      <w:pPr>
        <w:jc w:val="center"/>
        <w:rPr>
          <w:rFonts w:hint="eastAsia" w:ascii="宋体" w:hAnsi="宋体" w:eastAsia="宋体" w:cs="宋体"/>
          <w:sz w:val="24"/>
          <w:szCs w:val="24"/>
        </w:rPr>
      </w:pPr>
    </w:p>
    <w:tbl>
      <w:tblPr>
        <w:tblStyle w:val="5"/>
        <w:tblW w:w="9174" w:type="dxa"/>
        <w:tblInd w:w="108" w:type="dxa"/>
        <w:tblLayout w:type="autofit"/>
        <w:tblCellMar>
          <w:top w:w="0" w:type="dxa"/>
          <w:left w:w="108" w:type="dxa"/>
          <w:bottom w:w="0" w:type="dxa"/>
          <w:right w:w="108" w:type="dxa"/>
        </w:tblCellMar>
      </w:tblPr>
      <w:tblGrid>
        <w:gridCol w:w="596"/>
        <w:gridCol w:w="1937"/>
        <w:gridCol w:w="567"/>
        <w:gridCol w:w="5283"/>
        <w:gridCol w:w="791"/>
      </w:tblGrid>
      <w:tr w14:paraId="55080155">
        <w:tblPrEx>
          <w:tblCellMar>
            <w:top w:w="0" w:type="dxa"/>
            <w:left w:w="108" w:type="dxa"/>
            <w:bottom w:w="0" w:type="dxa"/>
            <w:right w:w="108" w:type="dxa"/>
          </w:tblCellMar>
        </w:tblPrEx>
        <w:trPr>
          <w:trHeight w:val="292" w:hRule="atLeast"/>
        </w:trPr>
        <w:tc>
          <w:tcPr>
            <w:tcW w:w="596" w:type="dxa"/>
            <w:tcBorders>
              <w:top w:val="single" w:color="auto" w:sz="4" w:space="0"/>
              <w:left w:val="single" w:color="auto" w:sz="4" w:space="0"/>
              <w:bottom w:val="single" w:color="auto" w:sz="4" w:space="0"/>
              <w:right w:val="single" w:color="auto" w:sz="4" w:space="0"/>
            </w:tcBorders>
            <w:vAlign w:val="center"/>
          </w:tcPr>
          <w:p w14:paraId="3D8DF465">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序号</w:t>
            </w:r>
          </w:p>
        </w:tc>
        <w:tc>
          <w:tcPr>
            <w:tcW w:w="1937" w:type="dxa"/>
            <w:tcBorders>
              <w:top w:val="single" w:color="auto" w:sz="4" w:space="0"/>
              <w:left w:val="nil"/>
              <w:bottom w:val="single" w:color="auto" w:sz="4" w:space="0"/>
              <w:right w:val="single" w:color="auto" w:sz="4" w:space="0"/>
            </w:tcBorders>
            <w:vAlign w:val="center"/>
          </w:tcPr>
          <w:p w14:paraId="57498DFA">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名称</w:t>
            </w:r>
          </w:p>
        </w:tc>
        <w:tc>
          <w:tcPr>
            <w:tcW w:w="567" w:type="dxa"/>
            <w:tcBorders>
              <w:top w:val="single" w:color="auto" w:sz="4" w:space="0"/>
              <w:left w:val="nil"/>
              <w:bottom w:val="single" w:color="auto" w:sz="4" w:space="0"/>
              <w:right w:val="single" w:color="auto" w:sz="4" w:space="0"/>
            </w:tcBorders>
            <w:vAlign w:val="center"/>
          </w:tcPr>
          <w:p w14:paraId="6D0353D0">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数量</w:t>
            </w:r>
          </w:p>
        </w:tc>
        <w:tc>
          <w:tcPr>
            <w:tcW w:w="5283" w:type="dxa"/>
            <w:tcBorders>
              <w:top w:val="single" w:color="auto" w:sz="4" w:space="0"/>
              <w:left w:val="nil"/>
              <w:bottom w:val="single" w:color="auto" w:sz="4" w:space="0"/>
              <w:right w:val="single" w:color="auto" w:sz="4" w:space="0"/>
            </w:tcBorders>
            <w:vAlign w:val="center"/>
          </w:tcPr>
          <w:p w14:paraId="2C40E0FA">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服务项目</w:t>
            </w:r>
          </w:p>
        </w:tc>
        <w:tc>
          <w:tcPr>
            <w:tcW w:w="791" w:type="dxa"/>
            <w:tcBorders>
              <w:top w:val="single" w:color="auto" w:sz="4" w:space="0"/>
              <w:left w:val="nil"/>
              <w:bottom w:val="single" w:color="auto" w:sz="4" w:space="0"/>
              <w:right w:val="single" w:color="auto" w:sz="4" w:space="0"/>
            </w:tcBorders>
            <w:vAlign w:val="center"/>
          </w:tcPr>
          <w:p w14:paraId="0B7DD5AE">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单位</w:t>
            </w:r>
          </w:p>
        </w:tc>
      </w:tr>
      <w:tr w14:paraId="424A62B7">
        <w:tblPrEx>
          <w:tblCellMar>
            <w:top w:w="0" w:type="dxa"/>
            <w:left w:w="108" w:type="dxa"/>
            <w:bottom w:w="0" w:type="dxa"/>
            <w:right w:w="108" w:type="dxa"/>
          </w:tblCellMar>
        </w:tblPrEx>
        <w:trPr>
          <w:trHeight w:val="322" w:hRule="atLeast"/>
        </w:trPr>
        <w:tc>
          <w:tcPr>
            <w:tcW w:w="596" w:type="dxa"/>
            <w:tcBorders>
              <w:top w:val="nil"/>
              <w:left w:val="single" w:color="auto" w:sz="4" w:space="0"/>
              <w:bottom w:val="single" w:color="auto" w:sz="4" w:space="0"/>
              <w:right w:val="single" w:color="auto" w:sz="4" w:space="0"/>
            </w:tcBorders>
            <w:vAlign w:val="center"/>
          </w:tcPr>
          <w:p w14:paraId="5DF388B7">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1937" w:type="dxa"/>
            <w:tcBorders>
              <w:top w:val="nil"/>
              <w:left w:val="nil"/>
              <w:bottom w:val="single" w:color="auto" w:sz="4" w:space="0"/>
              <w:right w:val="single" w:color="auto" w:sz="4" w:space="0"/>
            </w:tcBorders>
            <w:vAlign w:val="center"/>
          </w:tcPr>
          <w:p w14:paraId="7808D5CC">
            <w:pPr>
              <w:widowControl/>
              <w:jc w:val="center"/>
              <w:rPr>
                <w:rFonts w:hint="default" w:ascii="宋体" w:hAnsi="宋体" w:eastAsia="宋体" w:cs="宋体"/>
                <w:color w:val="FF0000"/>
                <w:kern w:val="0"/>
                <w:sz w:val="24"/>
                <w:szCs w:val="24"/>
                <w:lang w:val="en-US" w:eastAsia="zh-CN"/>
              </w:rPr>
            </w:pPr>
            <w:r>
              <w:rPr>
                <w:rFonts w:hint="eastAsia" w:ascii="宋体" w:hAnsi="宋体" w:cs="宋体"/>
                <w:color w:val="FF0000"/>
                <w:kern w:val="0"/>
                <w:sz w:val="24"/>
                <w:szCs w:val="24"/>
                <w:lang w:val="en-US" w:eastAsia="zh-CN"/>
              </w:rPr>
              <w:t>日常巡查巡检及系统更新</w:t>
            </w:r>
          </w:p>
        </w:tc>
        <w:tc>
          <w:tcPr>
            <w:tcW w:w="567" w:type="dxa"/>
            <w:tcBorders>
              <w:top w:val="nil"/>
              <w:left w:val="nil"/>
              <w:bottom w:val="single" w:color="auto" w:sz="4" w:space="0"/>
              <w:right w:val="single" w:color="auto" w:sz="4" w:space="0"/>
            </w:tcBorders>
            <w:vAlign w:val="center"/>
          </w:tcPr>
          <w:p w14:paraId="798A6183">
            <w:pPr>
              <w:widowControl/>
              <w:jc w:val="center"/>
              <w:rPr>
                <w:rFonts w:hint="eastAsia" w:ascii="宋体" w:hAnsi="宋体" w:eastAsia="宋体" w:cs="宋体"/>
                <w:color w:val="FF0000"/>
                <w:kern w:val="0"/>
                <w:sz w:val="24"/>
                <w:szCs w:val="24"/>
                <w:lang w:val="en-US" w:eastAsia="zh-CN"/>
              </w:rPr>
            </w:pPr>
            <w:r>
              <w:rPr>
                <w:rFonts w:hint="eastAsia" w:ascii="宋体" w:hAnsi="宋体" w:cs="宋体"/>
                <w:color w:val="FF0000"/>
                <w:kern w:val="0"/>
                <w:sz w:val="24"/>
                <w:szCs w:val="24"/>
                <w:lang w:val="en-US" w:eastAsia="zh-CN"/>
              </w:rPr>
              <w:t>1</w:t>
            </w:r>
          </w:p>
        </w:tc>
        <w:tc>
          <w:tcPr>
            <w:tcW w:w="5283" w:type="dxa"/>
            <w:tcBorders>
              <w:top w:val="nil"/>
              <w:left w:val="nil"/>
              <w:bottom w:val="single" w:color="auto" w:sz="4" w:space="0"/>
              <w:right w:val="single" w:color="auto" w:sz="4" w:space="0"/>
            </w:tcBorders>
            <w:vAlign w:val="center"/>
          </w:tcPr>
          <w:p w14:paraId="4FAE4BC6">
            <w:pPr>
              <w:widowControl/>
              <w:jc w:val="center"/>
              <w:rPr>
                <w:rFonts w:hint="default" w:ascii="宋体" w:hAnsi="宋体" w:eastAsia="宋体" w:cs="宋体"/>
                <w:color w:val="FF0000"/>
                <w:kern w:val="0"/>
                <w:sz w:val="24"/>
                <w:szCs w:val="24"/>
                <w:lang w:val="en-US" w:eastAsia="zh-CN"/>
              </w:rPr>
            </w:pPr>
            <w:r>
              <w:rPr>
                <w:rFonts w:hint="eastAsia" w:ascii="宋体" w:hAnsi="宋体" w:cs="宋体"/>
                <w:color w:val="FF0000"/>
                <w:kern w:val="0"/>
                <w:sz w:val="24"/>
                <w:szCs w:val="24"/>
                <w:lang w:val="en-US" w:eastAsia="zh-CN"/>
              </w:rPr>
              <w:t>供应商所提供的服务需要与现有运行设备相匹配，或取得同等授权，暂不对硬件设备进行更换</w:t>
            </w:r>
          </w:p>
        </w:tc>
        <w:tc>
          <w:tcPr>
            <w:tcW w:w="791" w:type="dxa"/>
            <w:tcBorders>
              <w:top w:val="nil"/>
              <w:left w:val="nil"/>
              <w:bottom w:val="single" w:color="auto" w:sz="4" w:space="0"/>
              <w:right w:val="single" w:color="auto" w:sz="4" w:space="0"/>
            </w:tcBorders>
            <w:vAlign w:val="center"/>
          </w:tcPr>
          <w:p w14:paraId="22D81A9E">
            <w:pPr>
              <w:widowControl/>
              <w:jc w:val="center"/>
              <w:rPr>
                <w:rFonts w:hint="eastAsia" w:ascii="宋体" w:hAnsi="宋体" w:eastAsia="宋体" w:cs="宋体"/>
                <w:color w:val="FF0000"/>
                <w:kern w:val="0"/>
                <w:sz w:val="24"/>
                <w:szCs w:val="24"/>
              </w:rPr>
            </w:pPr>
            <w:r>
              <w:rPr>
                <w:rFonts w:hint="eastAsia" w:ascii="宋体" w:hAnsi="宋体" w:eastAsia="宋体" w:cs="宋体"/>
                <w:color w:val="FF0000"/>
                <w:kern w:val="0"/>
                <w:sz w:val="24"/>
                <w:szCs w:val="24"/>
              </w:rPr>
              <w:t>次</w:t>
            </w:r>
          </w:p>
        </w:tc>
      </w:tr>
      <w:tr w14:paraId="146E86D0">
        <w:tblPrEx>
          <w:tblCellMar>
            <w:top w:w="0" w:type="dxa"/>
            <w:left w:w="108" w:type="dxa"/>
            <w:bottom w:w="0" w:type="dxa"/>
            <w:right w:w="108" w:type="dxa"/>
          </w:tblCellMar>
        </w:tblPrEx>
        <w:trPr>
          <w:trHeight w:val="322" w:hRule="atLeast"/>
        </w:trPr>
        <w:tc>
          <w:tcPr>
            <w:tcW w:w="596" w:type="dxa"/>
            <w:tcBorders>
              <w:top w:val="single" w:color="auto" w:sz="4" w:space="0"/>
              <w:left w:val="single" w:color="auto" w:sz="4" w:space="0"/>
              <w:bottom w:val="single" w:color="auto" w:sz="4" w:space="0"/>
              <w:right w:val="single" w:color="auto" w:sz="4" w:space="0"/>
            </w:tcBorders>
            <w:vAlign w:val="center"/>
          </w:tcPr>
          <w:p w14:paraId="76CB7108">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w:t>
            </w:r>
          </w:p>
        </w:tc>
        <w:tc>
          <w:tcPr>
            <w:tcW w:w="1937" w:type="dxa"/>
            <w:tcBorders>
              <w:top w:val="single" w:color="auto" w:sz="4" w:space="0"/>
              <w:left w:val="single" w:color="auto" w:sz="4" w:space="0"/>
              <w:bottom w:val="single" w:color="auto" w:sz="4" w:space="0"/>
              <w:right w:val="single" w:color="auto" w:sz="4" w:space="0"/>
            </w:tcBorders>
            <w:vAlign w:val="center"/>
          </w:tcPr>
          <w:p w14:paraId="41F4BF52">
            <w:pPr>
              <w:widowControl/>
              <w:jc w:val="center"/>
              <w:rPr>
                <w:rFonts w:hint="default" w:ascii="宋体" w:hAnsi="宋体" w:eastAsia="宋体" w:cs="宋体"/>
                <w:color w:val="FF0000"/>
                <w:kern w:val="0"/>
                <w:sz w:val="24"/>
                <w:szCs w:val="24"/>
                <w:lang w:val="en-US" w:eastAsia="zh-CN"/>
              </w:rPr>
            </w:pPr>
            <w:r>
              <w:rPr>
                <w:rFonts w:hint="eastAsia" w:ascii="宋体" w:hAnsi="宋体" w:cs="宋体"/>
                <w:color w:val="FF0000"/>
                <w:kern w:val="0"/>
                <w:sz w:val="24"/>
                <w:szCs w:val="24"/>
                <w:lang w:val="en-US" w:eastAsia="zh-CN"/>
              </w:rPr>
              <w:t>数据存储</w:t>
            </w:r>
          </w:p>
        </w:tc>
        <w:tc>
          <w:tcPr>
            <w:tcW w:w="567" w:type="dxa"/>
            <w:tcBorders>
              <w:top w:val="single" w:color="auto" w:sz="4" w:space="0"/>
              <w:left w:val="single" w:color="auto" w:sz="4" w:space="0"/>
              <w:bottom w:val="single" w:color="auto" w:sz="4" w:space="0"/>
              <w:right w:val="single" w:color="auto" w:sz="4" w:space="0"/>
            </w:tcBorders>
            <w:vAlign w:val="center"/>
          </w:tcPr>
          <w:p w14:paraId="2567FC61">
            <w:pPr>
              <w:widowControl/>
              <w:jc w:val="center"/>
              <w:rPr>
                <w:rFonts w:hint="eastAsia" w:ascii="宋体" w:hAnsi="宋体" w:eastAsia="宋体" w:cs="宋体"/>
                <w:color w:val="FF0000"/>
                <w:kern w:val="0"/>
                <w:sz w:val="24"/>
                <w:szCs w:val="24"/>
                <w:lang w:val="en-US" w:eastAsia="zh-CN"/>
              </w:rPr>
            </w:pPr>
            <w:r>
              <w:rPr>
                <w:rFonts w:hint="eastAsia" w:ascii="宋体" w:hAnsi="宋体" w:cs="宋体"/>
                <w:color w:val="FF0000"/>
                <w:kern w:val="0"/>
                <w:sz w:val="24"/>
                <w:szCs w:val="24"/>
                <w:lang w:val="en-US" w:eastAsia="zh-CN"/>
              </w:rPr>
              <w:t>1</w:t>
            </w:r>
          </w:p>
        </w:tc>
        <w:tc>
          <w:tcPr>
            <w:tcW w:w="5283" w:type="dxa"/>
            <w:tcBorders>
              <w:top w:val="single" w:color="auto" w:sz="4" w:space="0"/>
              <w:left w:val="single" w:color="auto" w:sz="4" w:space="0"/>
              <w:bottom w:val="single" w:color="auto" w:sz="4" w:space="0"/>
              <w:right w:val="single" w:color="auto" w:sz="4" w:space="0"/>
            </w:tcBorders>
            <w:vAlign w:val="center"/>
          </w:tcPr>
          <w:p w14:paraId="3D05D0FD">
            <w:pPr>
              <w:widowControl/>
              <w:jc w:val="center"/>
              <w:rPr>
                <w:rFonts w:hint="default" w:ascii="宋体" w:hAnsi="宋体" w:eastAsia="宋体" w:cs="宋体"/>
                <w:color w:val="FF0000"/>
                <w:kern w:val="0"/>
                <w:sz w:val="24"/>
                <w:szCs w:val="24"/>
                <w:lang w:val="en-US" w:eastAsia="zh-CN"/>
              </w:rPr>
            </w:pPr>
            <w:r>
              <w:rPr>
                <w:rFonts w:hint="eastAsia" w:ascii="宋体" w:hAnsi="宋体" w:cs="宋体"/>
                <w:color w:val="FF0000"/>
                <w:kern w:val="0"/>
                <w:sz w:val="24"/>
                <w:szCs w:val="24"/>
                <w:lang w:val="en-US" w:eastAsia="zh-CN"/>
              </w:rPr>
              <w:t>要求对投标截止日前5年内相关数据进行整理汇总，取得目前软件设备授权的视为有同等资质</w:t>
            </w:r>
          </w:p>
        </w:tc>
        <w:tc>
          <w:tcPr>
            <w:tcW w:w="791" w:type="dxa"/>
            <w:tcBorders>
              <w:top w:val="single" w:color="auto" w:sz="4" w:space="0"/>
              <w:left w:val="single" w:color="auto" w:sz="4" w:space="0"/>
              <w:bottom w:val="single" w:color="auto" w:sz="4" w:space="0"/>
              <w:right w:val="single" w:color="auto" w:sz="4" w:space="0"/>
            </w:tcBorders>
            <w:vAlign w:val="center"/>
          </w:tcPr>
          <w:p w14:paraId="4207D5BF">
            <w:pPr>
              <w:widowControl/>
              <w:jc w:val="center"/>
              <w:rPr>
                <w:rFonts w:hint="eastAsia" w:ascii="宋体" w:hAnsi="宋体" w:eastAsia="宋体" w:cs="宋体"/>
                <w:color w:val="FF0000"/>
                <w:kern w:val="0"/>
                <w:sz w:val="24"/>
                <w:szCs w:val="24"/>
              </w:rPr>
            </w:pPr>
            <w:r>
              <w:rPr>
                <w:rFonts w:hint="eastAsia" w:ascii="宋体" w:hAnsi="宋体" w:eastAsia="宋体" w:cs="宋体"/>
                <w:color w:val="FF0000"/>
                <w:kern w:val="0"/>
                <w:sz w:val="24"/>
                <w:szCs w:val="24"/>
              </w:rPr>
              <w:t>次</w:t>
            </w:r>
          </w:p>
        </w:tc>
      </w:tr>
      <w:tr w14:paraId="14F31285">
        <w:tblPrEx>
          <w:tblCellMar>
            <w:top w:w="0" w:type="dxa"/>
            <w:left w:w="108" w:type="dxa"/>
            <w:bottom w:w="0" w:type="dxa"/>
            <w:right w:w="108" w:type="dxa"/>
          </w:tblCellMar>
        </w:tblPrEx>
        <w:trPr>
          <w:trHeight w:val="910" w:hRule="atLeast"/>
        </w:trPr>
        <w:tc>
          <w:tcPr>
            <w:tcW w:w="596" w:type="dxa"/>
            <w:tcBorders>
              <w:top w:val="single" w:color="auto" w:sz="4" w:space="0"/>
              <w:left w:val="single" w:color="auto" w:sz="4" w:space="0"/>
              <w:bottom w:val="single" w:color="auto" w:sz="4" w:space="0"/>
              <w:right w:val="single" w:color="auto" w:sz="4" w:space="0"/>
            </w:tcBorders>
            <w:vAlign w:val="center"/>
          </w:tcPr>
          <w:p w14:paraId="0CB6EAC7">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w:t>
            </w:r>
          </w:p>
        </w:tc>
        <w:tc>
          <w:tcPr>
            <w:tcW w:w="1937" w:type="dxa"/>
            <w:tcBorders>
              <w:top w:val="single" w:color="auto" w:sz="4" w:space="0"/>
              <w:left w:val="nil"/>
              <w:bottom w:val="single" w:color="auto" w:sz="4" w:space="0"/>
              <w:right w:val="single" w:color="auto" w:sz="4" w:space="0"/>
            </w:tcBorders>
            <w:vAlign w:val="center"/>
          </w:tcPr>
          <w:p w14:paraId="077D6CAD">
            <w:pPr>
              <w:widowControl/>
              <w:jc w:val="center"/>
              <w:rPr>
                <w:rFonts w:hint="default" w:ascii="宋体" w:hAnsi="宋体" w:eastAsia="宋体" w:cs="宋体"/>
                <w:color w:val="FF0000"/>
                <w:kern w:val="0"/>
                <w:sz w:val="24"/>
                <w:szCs w:val="24"/>
                <w:lang w:val="en-US" w:eastAsia="zh-CN"/>
              </w:rPr>
            </w:pPr>
            <w:r>
              <w:rPr>
                <w:rFonts w:hint="eastAsia" w:ascii="宋体" w:hAnsi="宋体" w:cs="宋体"/>
                <w:color w:val="FF0000"/>
                <w:kern w:val="0"/>
                <w:sz w:val="24"/>
                <w:szCs w:val="24"/>
                <w:lang w:val="en-US" w:eastAsia="zh-CN"/>
              </w:rPr>
              <w:t>财务收费平台管理</w:t>
            </w:r>
          </w:p>
        </w:tc>
        <w:tc>
          <w:tcPr>
            <w:tcW w:w="567" w:type="dxa"/>
            <w:tcBorders>
              <w:top w:val="single" w:color="auto" w:sz="4" w:space="0"/>
              <w:left w:val="nil"/>
              <w:bottom w:val="single" w:color="auto" w:sz="4" w:space="0"/>
              <w:right w:val="single" w:color="auto" w:sz="4" w:space="0"/>
            </w:tcBorders>
            <w:vAlign w:val="center"/>
          </w:tcPr>
          <w:p w14:paraId="19632E76">
            <w:pPr>
              <w:widowControl/>
              <w:jc w:val="center"/>
              <w:rPr>
                <w:rFonts w:hint="eastAsia" w:ascii="宋体" w:hAnsi="宋体" w:eastAsia="宋体" w:cs="宋体"/>
                <w:color w:val="FF0000"/>
                <w:kern w:val="0"/>
                <w:sz w:val="24"/>
                <w:szCs w:val="24"/>
                <w:lang w:val="en-US" w:eastAsia="zh-CN"/>
              </w:rPr>
            </w:pPr>
            <w:r>
              <w:rPr>
                <w:rFonts w:hint="eastAsia" w:ascii="宋体" w:hAnsi="宋体" w:cs="宋体"/>
                <w:color w:val="FF0000"/>
                <w:kern w:val="0"/>
                <w:sz w:val="24"/>
                <w:szCs w:val="24"/>
                <w:lang w:val="en-US" w:eastAsia="zh-CN"/>
              </w:rPr>
              <w:t>1</w:t>
            </w:r>
          </w:p>
        </w:tc>
        <w:tc>
          <w:tcPr>
            <w:tcW w:w="5283" w:type="dxa"/>
            <w:tcBorders>
              <w:top w:val="single" w:color="auto" w:sz="4" w:space="0"/>
              <w:left w:val="nil"/>
              <w:bottom w:val="single" w:color="auto" w:sz="4" w:space="0"/>
              <w:right w:val="single" w:color="auto" w:sz="4" w:space="0"/>
            </w:tcBorders>
            <w:vAlign w:val="center"/>
          </w:tcPr>
          <w:p w14:paraId="7621242B">
            <w:pPr>
              <w:widowControl/>
              <w:jc w:val="center"/>
              <w:rPr>
                <w:rFonts w:hint="default" w:ascii="宋体" w:hAnsi="宋体" w:eastAsia="宋体" w:cs="宋体"/>
                <w:color w:val="FF0000"/>
                <w:kern w:val="0"/>
                <w:sz w:val="24"/>
                <w:szCs w:val="24"/>
                <w:lang w:val="en-US" w:eastAsia="zh-CN"/>
              </w:rPr>
            </w:pPr>
            <w:r>
              <w:rPr>
                <w:rFonts w:hint="eastAsia" w:ascii="宋体" w:hAnsi="宋体" w:cs="宋体"/>
                <w:color w:val="FF0000"/>
                <w:kern w:val="0"/>
                <w:sz w:val="24"/>
                <w:szCs w:val="24"/>
                <w:lang w:val="en-US" w:eastAsia="zh-CN"/>
              </w:rPr>
              <w:t>配合医院开展收费银行的对接及医院内部后台数据维护</w:t>
            </w:r>
          </w:p>
        </w:tc>
        <w:tc>
          <w:tcPr>
            <w:tcW w:w="791" w:type="dxa"/>
            <w:tcBorders>
              <w:top w:val="single" w:color="auto" w:sz="4" w:space="0"/>
              <w:left w:val="nil"/>
              <w:bottom w:val="single" w:color="auto" w:sz="4" w:space="0"/>
              <w:right w:val="single" w:color="auto" w:sz="4" w:space="0"/>
            </w:tcBorders>
            <w:vAlign w:val="center"/>
          </w:tcPr>
          <w:p w14:paraId="09070D09">
            <w:pPr>
              <w:widowControl/>
              <w:jc w:val="center"/>
              <w:rPr>
                <w:rFonts w:hint="eastAsia" w:ascii="宋体" w:hAnsi="宋体" w:eastAsia="宋体" w:cs="宋体"/>
                <w:color w:val="FF0000"/>
                <w:kern w:val="0"/>
                <w:sz w:val="24"/>
                <w:szCs w:val="24"/>
              </w:rPr>
            </w:pPr>
            <w:r>
              <w:rPr>
                <w:rFonts w:hint="eastAsia" w:ascii="宋体" w:hAnsi="宋体" w:eastAsia="宋体" w:cs="宋体"/>
                <w:color w:val="FF0000"/>
                <w:kern w:val="0"/>
                <w:sz w:val="24"/>
                <w:szCs w:val="24"/>
              </w:rPr>
              <w:t>次</w:t>
            </w:r>
          </w:p>
        </w:tc>
      </w:tr>
      <w:tr w14:paraId="4BFFF7ED">
        <w:tblPrEx>
          <w:tblCellMar>
            <w:top w:w="0" w:type="dxa"/>
            <w:left w:w="108" w:type="dxa"/>
            <w:bottom w:w="0" w:type="dxa"/>
            <w:right w:w="108" w:type="dxa"/>
          </w:tblCellMar>
        </w:tblPrEx>
        <w:trPr>
          <w:trHeight w:val="910" w:hRule="atLeast"/>
        </w:trPr>
        <w:tc>
          <w:tcPr>
            <w:tcW w:w="596" w:type="dxa"/>
            <w:tcBorders>
              <w:top w:val="single" w:color="auto" w:sz="4" w:space="0"/>
              <w:left w:val="single" w:color="auto" w:sz="4" w:space="0"/>
              <w:bottom w:val="single" w:color="auto" w:sz="4" w:space="0"/>
              <w:right w:val="single" w:color="auto" w:sz="4" w:space="0"/>
            </w:tcBorders>
            <w:vAlign w:val="center"/>
          </w:tcPr>
          <w:p w14:paraId="773BD5F3">
            <w:pPr>
              <w:widowControl/>
              <w:jc w:val="center"/>
              <w:rPr>
                <w:rFonts w:hint="eastAsia"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4</w:t>
            </w:r>
          </w:p>
        </w:tc>
        <w:tc>
          <w:tcPr>
            <w:tcW w:w="1937" w:type="dxa"/>
            <w:tcBorders>
              <w:top w:val="single" w:color="auto" w:sz="4" w:space="0"/>
              <w:left w:val="nil"/>
              <w:bottom w:val="single" w:color="auto" w:sz="4" w:space="0"/>
              <w:right w:val="single" w:color="auto" w:sz="4" w:space="0"/>
            </w:tcBorders>
            <w:vAlign w:val="center"/>
          </w:tcPr>
          <w:p w14:paraId="3A11E0BB">
            <w:pPr>
              <w:widowControl/>
              <w:jc w:val="center"/>
              <w:rPr>
                <w:rFonts w:hint="default" w:ascii="宋体" w:hAnsi="宋体" w:cs="宋体"/>
                <w:color w:val="FF0000"/>
                <w:kern w:val="0"/>
                <w:sz w:val="24"/>
                <w:szCs w:val="24"/>
                <w:lang w:val="en-US" w:eastAsia="zh-CN"/>
              </w:rPr>
            </w:pPr>
            <w:r>
              <w:rPr>
                <w:rFonts w:hint="eastAsia" w:ascii="宋体" w:hAnsi="宋体" w:cs="宋体"/>
                <w:color w:val="FF0000"/>
                <w:kern w:val="0"/>
                <w:sz w:val="24"/>
                <w:szCs w:val="24"/>
                <w:lang w:val="en-US" w:eastAsia="zh-CN"/>
              </w:rPr>
              <w:t>其他</w:t>
            </w:r>
          </w:p>
        </w:tc>
        <w:tc>
          <w:tcPr>
            <w:tcW w:w="567" w:type="dxa"/>
            <w:tcBorders>
              <w:top w:val="single" w:color="auto" w:sz="4" w:space="0"/>
              <w:left w:val="nil"/>
              <w:bottom w:val="single" w:color="auto" w:sz="4" w:space="0"/>
              <w:right w:val="single" w:color="auto" w:sz="4" w:space="0"/>
            </w:tcBorders>
            <w:vAlign w:val="center"/>
          </w:tcPr>
          <w:p w14:paraId="4F2E0715">
            <w:pPr>
              <w:widowControl/>
              <w:jc w:val="center"/>
              <w:rPr>
                <w:rFonts w:hint="default" w:ascii="宋体" w:hAnsi="宋体" w:cs="宋体"/>
                <w:color w:val="FF0000"/>
                <w:kern w:val="0"/>
                <w:sz w:val="24"/>
                <w:szCs w:val="24"/>
                <w:lang w:val="en-US" w:eastAsia="zh-CN"/>
              </w:rPr>
            </w:pPr>
            <w:r>
              <w:rPr>
                <w:rFonts w:hint="eastAsia" w:ascii="宋体" w:hAnsi="宋体" w:cs="宋体"/>
                <w:color w:val="FF0000"/>
                <w:kern w:val="0"/>
                <w:sz w:val="24"/>
                <w:szCs w:val="24"/>
                <w:lang w:val="en-US" w:eastAsia="zh-CN"/>
              </w:rPr>
              <w:t>1</w:t>
            </w:r>
          </w:p>
        </w:tc>
        <w:tc>
          <w:tcPr>
            <w:tcW w:w="5283" w:type="dxa"/>
            <w:tcBorders>
              <w:top w:val="single" w:color="auto" w:sz="4" w:space="0"/>
              <w:left w:val="nil"/>
              <w:bottom w:val="single" w:color="auto" w:sz="4" w:space="0"/>
              <w:right w:val="single" w:color="auto" w:sz="4" w:space="0"/>
            </w:tcBorders>
            <w:vAlign w:val="center"/>
          </w:tcPr>
          <w:p w14:paraId="55063AEB">
            <w:pPr>
              <w:widowControl/>
              <w:jc w:val="center"/>
              <w:rPr>
                <w:rFonts w:hint="default" w:ascii="宋体" w:hAnsi="宋体" w:cs="宋体"/>
                <w:color w:val="FF0000"/>
                <w:kern w:val="0"/>
                <w:sz w:val="24"/>
                <w:szCs w:val="24"/>
                <w:lang w:val="en-US" w:eastAsia="zh-CN"/>
              </w:rPr>
            </w:pPr>
            <w:r>
              <w:rPr>
                <w:rFonts w:hint="eastAsia" w:ascii="宋体" w:hAnsi="宋体" w:cs="宋体"/>
                <w:color w:val="FF0000"/>
                <w:kern w:val="0"/>
                <w:sz w:val="24"/>
                <w:szCs w:val="24"/>
                <w:lang w:val="en-US" w:eastAsia="zh-CN"/>
              </w:rPr>
              <w:t>具有其他服务的，视为项目优惠条款</w:t>
            </w:r>
          </w:p>
        </w:tc>
        <w:tc>
          <w:tcPr>
            <w:tcW w:w="791" w:type="dxa"/>
            <w:tcBorders>
              <w:top w:val="single" w:color="auto" w:sz="4" w:space="0"/>
              <w:left w:val="nil"/>
              <w:bottom w:val="single" w:color="auto" w:sz="4" w:space="0"/>
              <w:right w:val="single" w:color="auto" w:sz="4" w:space="0"/>
            </w:tcBorders>
            <w:vAlign w:val="center"/>
          </w:tcPr>
          <w:p w14:paraId="0581E1E3">
            <w:pPr>
              <w:widowControl/>
              <w:jc w:val="center"/>
              <w:rPr>
                <w:rFonts w:hint="eastAsia" w:ascii="宋体" w:hAnsi="宋体" w:eastAsia="宋体" w:cs="宋体"/>
                <w:color w:val="FF0000"/>
                <w:kern w:val="0"/>
                <w:sz w:val="24"/>
                <w:szCs w:val="24"/>
              </w:rPr>
            </w:pPr>
          </w:p>
        </w:tc>
      </w:tr>
      <w:tr w14:paraId="4FD3B488">
        <w:tblPrEx>
          <w:tblCellMar>
            <w:top w:w="0" w:type="dxa"/>
            <w:left w:w="108" w:type="dxa"/>
            <w:bottom w:w="0" w:type="dxa"/>
            <w:right w:w="108" w:type="dxa"/>
          </w:tblCellMar>
        </w:tblPrEx>
        <w:trPr>
          <w:trHeight w:val="332" w:hRule="atLeast"/>
        </w:trPr>
        <w:tc>
          <w:tcPr>
            <w:tcW w:w="596" w:type="dxa"/>
            <w:tcBorders>
              <w:top w:val="nil"/>
              <w:left w:val="single" w:color="auto" w:sz="4" w:space="0"/>
              <w:bottom w:val="single" w:color="auto" w:sz="4" w:space="0"/>
              <w:right w:val="single" w:color="auto" w:sz="4" w:space="0"/>
            </w:tcBorders>
            <w:vAlign w:val="center"/>
          </w:tcPr>
          <w:p w14:paraId="1028ED91">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合计</w:t>
            </w:r>
          </w:p>
        </w:tc>
        <w:tc>
          <w:tcPr>
            <w:tcW w:w="1937" w:type="dxa"/>
            <w:tcBorders>
              <w:top w:val="nil"/>
              <w:left w:val="nil"/>
              <w:bottom w:val="single" w:color="auto" w:sz="4" w:space="0"/>
              <w:right w:val="single" w:color="auto" w:sz="4" w:space="0"/>
            </w:tcBorders>
            <w:vAlign w:val="center"/>
          </w:tcPr>
          <w:p w14:paraId="29AF68E7">
            <w:pPr>
              <w:widowControl/>
              <w:jc w:val="center"/>
              <w:rPr>
                <w:rFonts w:hint="eastAsia" w:ascii="宋体" w:hAnsi="宋体" w:eastAsia="宋体" w:cs="宋体"/>
                <w:color w:val="000000"/>
                <w:kern w:val="0"/>
                <w:sz w:val="24"/>
                <w:szCs w:val="24"/>
              </w:rPr>
            </w:pPr>
          </w:p>
        </w:tc>
        <w:tc>
          <w:tcPr>
            <w:tcW w:w="567" w:type="dxa"/>
            <w:tcBorders>
              <w:top w:val="nil"/>
              <w:left w:val="nil"/>
              <w:bottom w:val="single" w:color="auto" w:sz="4" w:space="0"/>
              <w:right w:val="single" w:color="auto" w:sz="4" w:space="0"/>
            </w:tcBorders>
            <w:vAlign w:val="center"/>
          </w:tcPr>
          <w:p w14:paraId="390AC072">
            <w:pPr>
              <w:widowControl/>
              <w:jc w:val="center"/>
              <w:rPr>
                <w:rFonts w:hint="eastAsia" w:ascii="宋体" w:hAnsi="宋体" w:eastAsia="宋体" w:cs="宋体"/>
                <w:color w:val="000000"/>
                <w:kern w:val="0"/>
                <w:sz w:val="24"/>
                <w:szCs w:val="24"/>
              </w:rPr>
            </w:pPr>
          </w:p>
        </w:tc>
        <w:tc>
          <w:tcPr>
            <w:tcW w:w="5283" w:type="dxa"/>
            <w:tcBorders>
              <w:top w:val="nil"/>
              <w:left w:val="nil"/>
              <w:bottom w:val="single" w:color="auto" w:sz="4" w:space="0"/>
              <w:right w:val="single" w:color="auto" w:sz="4" w:space="0"/>
            </w:tcBorders>
            <w:vAlign w:val="center"/>
          </w:tcPr>
          <w:p w14:paraId="0B940076">
            <w:pPr>
              <w:widowControl/>
              <w:jc w:val="center"/>
              <w:rPr>
                <w:rFonts w:hint="eastAsia" w:ascii="宋体" w:hAnsi="宋体" w:eastAsia="宋体" w:cs="宋体"/>
                <w:color w:val="000000"/>
                <w:kern w:val="0"/>
                <w:sz w:val="24"/>
                <w:szCs w:val="24"/>
              </w:rPr>
            </w:pPr>
          </w:p>
        </w:tc>
        <w:tc>
          <w:tcPr>
            <w:tcW w:w="791" w:type="dxa"/>
            <w:tcBorders>
              <w:top w:val="nil"/>
              <w:left w:val="nil"/>
              <w:bottom w:val="single" w:color="auto" w:sz="4" w:space="0"/>
              <w:right w:val="single" w:color="auto" w:sz="4" w:space="0"/>
            </w:tcBorders>
            <w:vAlign w:val="center"/>
          </w:tcPr>
          <w:p w14:paraId="0DDF71BC">
            <w:pPr>
              <w:widowControl/>
              <w:jc w:val="center"/>
              <w:rPr>
                <w:rFonts w:hint="eastAsia" w:ascii="宋体" w:hAnsi="宋体" w:eastAsia="宋体" w:cs="宋体"/>
                <w:color w:val="000000"/>
                <w:kern w:val="0"/>
                <w:sz w:val="24"/>
                <w:szCs w:val="24"/>
              </w:rPr>
            </w:pPr>
          </w:p>
        </w:tc>
      </w:tr>
    </w:tbl>
    <w:p w14:paraId="0636FB7A">
      <w:pPr>
        <w:widowControl/>
        <w:shd w:val="clear" w:color="auto" w:fill="FFFFFF"/>
        <w:overflowPunct w:val="0"/>
        <w:spacing w:line="360" w:lineRule="exact"/>
        <w:jc w:val="left"/>
        <w:outlineLvl w:val="3"/>
        <w:rPr>
          <w:rFonts w:hint="eastAsia" w:ascii="宋体" w:hAnsi="宋体" w:eastAsia="宋体" w:cs="宋体"/>
          <w:color w:val="000000"/>
          <w:kern w:val="0"/>
          <w:sz w:val="24"/>
          <w:szCs w:val="24"/>
        </w:rPr>
      </w:pPr>
    </w:p>
    <w:p w14:paraId="3ADF7C9B">
      <w:pPr>
        <w:widowControl/>
        <w:shd w:val="clear" w:color="auto" w:fill="FFFFFF"/>
        <w:overflowPunct w:val="0"/>
        <w:spacing w:line="360" w:lineRule="exact"/>
        <w:jc w:val="left"/>
        <w:outlineLvl w:val="3"/>
        <w:rPr>
          <w:rFonts w:hint="eastAsia" w:ascii="宋体" w:hAnsi="宋体" w:eastAsia="宋体" w:cs="宋体"/>
          <w:b/>
          <w:color w:val="000000"/>
          <w:kern w:val="0"/>
          <w:sz w:val="24"/>
          <w:szCs w:val="24"/>
        </w:rPr>
      </w:pPr>
      <w:r>
        <w:rPr>
          <w:rFonts w:hint="eastAsia" w:ascii="宋体" w:hAnsi="宋体" w:eastAsia="宋体" w:cs="宋体"/>
          <w:b/>
          <w:color w:val="000000"/>
          <w:kern w:val="0"/>
          <w:sz w:val="24"/>
          <w:szCs w:val="24"/>
        </w:rPr>
        <w:t>9 、其他服务要求</w:t>
      </w:r>
    </w:p>
    <w:p w14:paraId="15BDFDFD">
      <w:pPr>
        <w:spacing w:line="384" w:lineRule="auto"/>
        <w:ind w:firstLine="420"/>
        <w:rPr>
          <w:rFonts w:hint="eastAsia" w:ascii="宋体" w:hAnsi="宋体" w:eastAsia="宋体" w:cs="宋体"/>
          <w:color w:val="000000"/>
          <w:sz w:val="24"/>
          <w:szCs w:val="24"/>
        </w:rPr>
      </w:pPr>
      <w:r>
        <w:rPr>
          <w:rFonts w:hint="eastAsia" w:ascii="宋体" w:hAnsi="宋体" w:eastAsia="宋体" w:cs="宋体"/>
          <w:color w:val="000000"/>
          <w:sz w:val="24"/>
          <w:szCs w:val="24"/>
        </w:rPr>
        <w:t>1、及时响应：本次维护的所有系统，在接到报修消息后1小时内响应，4小时内完成处置，对于不能修复的产品/部件，24小时内免费提供备品备件。若三次未能及时解决故障本院可解除相关合同。</w:t>
      </w:r>
    </w:p>
    <w:p w14:paraId="3AFECCB7">
      <w:pPr>
        <w:spacing w:line="384" w:lineRule="auto"/>
        <w:ind w:firstLine="420"/>
        <w:rPr>
          <w:rFonts w:hint="eastAsia" w:ascii="宋体" w:hAnsi="宋体" w:eastAsia="宋体" w:cs="宋体"/>
          <w:color w:val="FF0000"/>
          <w:sz w:val="24"/>
          <w:szCs w:val="24"/>
        </w:rPr>
      </w:pPr>
      <w:r>
        <w:rPr>
          <w:rFonts w:hint="eastAsia" w:ascii="宋体" w:hAnsi="宋体" w:eastAsia="宋体" w:cs="宋体"/>
          <w:color w:val="FF0000"/>
          <w:sz w:val="24"/>
          <w:szCs w:val="24"/>
        </w:rPr>
        <w:t>2、规范存档：本次维护的所有系统，每次服务后需要递交服务材料与相关文件，明确告知业主单位各系统的维护内容、故障解决过程等信息，相关服务文档需要业主单位负责人签字确认，双方留底。在维保结束前的一个月统一装订成册交予业主单位。</w:t>
      </w:r>
    </w:p>
    <w:p w14:paraId="36A9AFF1">
      <w:pPr>
        <w:spacing w:line="480" w:lineRule="auto"/>
        <w:ind w:firstLine="420"/>
        <w:rPr>
          <w:rFonts w:hint="eastAsia" w:ascii="宋体" w:hAnsi="宋体" w:eastAsia="宋体" w:cs="宋体"/>
          <w:sz w:val="24"/>
          <w:szCs w:val="24"/>
        </w:rPr>
      </w:pPr>
      <w:r>
        <w:rPr>
          <w:rFonts w:hint="eastAsia" w:ascii="宋体" w:hAnsi="宋体" w:eastAsia="宋体" w:cs="宋体"/>
          <w:sz w:val="24"/>
          <w:szCs w:val="24"/>
        </w:rPr>
        <w:t>3、培训服务：新上线的系统设备维护单位须提供对使用人员免</w:t>
      </w:r>
      <w:r>
        <w:rPr>
          <w:rFonts w:hint="eastAsia" w:ascii="宋体" w:hAnsi="宋体" w:eastAsia="宋体" w:cs="宋体"/>
          <w:color w:val="000000"/>
          <w:sz w:val="24"/>
          <w:szCs w:val="24"/>
        </w:rPr>
        <w:t>费全面系统的培训，直至熟练操作使用为止。</w:t>
      </w:r>
    </w:p>
    <w:p w14:paraId="522D0C45">
      <w:pPr>
        <w:widowControl/>
        <w:shd w:val="clear" w:color="auto" w:fill="FFFFFF"/>
        <w:overflowPunct w:val="0"/>
        <w:spacing w:line="320" w:lineRule="exact"/>
        <w:jc w:val="center"/>
        <w:outlineLvl w:val="2"/>
        <w:rPr>
          <w:rFonts w:hint="eastAsia" w:ascii="宋体" w:hAnsi="宋体" w:eastAsia="宋体" w:cs="宋体"/>
          <w:b/>
          <w:color w:val="000000"/>
          <w:kern w:val="0"/>
          <w:sz w:val="24"/>
          <w:szCs w:val="24"/>
        </w:rPr>
      </w:pPr>
    </w:p>
    <w:p w14:paraId="55DFB5F3">
      <w:pPr>
        <w:widowControl/>
        <w:shd w:val="clear" w:color="auto" w:fill="FFFFFF"/>
        <w:overflowPunct w:val="0"/>
        <w:spacing w:line="320" w:lineRule="exact"/>
        <w:jc w:val="center"/>
        <w:outlineLvl w:val="2"/>
        <w:rPr>
          <w:rFonts w:hint="eastAsia" w:ascii="宋体" w:hAnsi="宋体" w:eastAsia="宋体" w:cs="宋体"/>
          <w:b/>
          <w:color w:val="000000"/>
          <w:kern w:val="0"/>
          <w:sz w:val="24"/>
          <w:szCs w:val="24"/>
        </w:rPr>
      </w:pPr>
    </w:p>
    <w:p w14:paraId="7EC865E5">
      <w:pPr>
        <w:widowControl/>
        <w:shd w:val="clear" w:color="auto" w:fill="FFFFFF"/>
        <w:overflowPunct w:val="0"/>
        <w:spacing w:line="320" w:lineRule="exact"/>
        <w:jc w:val="center"/>
        <w:outlineLvl w:val="2"/>
        <w:rPr>
          <w:rFonts w:hint="eastAsia" w:ascii="宋体" w:hAnsi="宋体" w:eastAsia="宋体" w:cs="宋体"/>
          <w:b/>
          <w:color w:val="000000"/>
          <w:kern w:val="0"/>
          <w:sz w:val="24"/>
          <w:szCs w:val="24"/>
        </w:rPr>
      </w:pPr>
      <w:r>
        <w:rPr>
          <w:rFonts w:hint="eastAsia" w:ascii="宋体" w:hAnsi="宋体" w:eastAsia="宋体" w:cs="宋体"/>
          <w:b/>
          <w:color w:val="000000"/>
          <w:kern w:val="0"/>
          <w:sz w:val="24"/>
          <w:szCs w:val="24"/>
        </w:rPr>
        <w:t>系统常用材料报价表</w:t>
      </w:r>
    </w:p>
    <w:tbl>
      <w:tblPr>
        <w:tblStyle w:val="5"/>
        <w:tblW w:w="8921" w:type="dxa"/>
        <w:tblInd w:w="0" w:type="dxa"/>
        <w:tblLayout w:type="autofit"/>
        <w:tblCellMar>
          <w:top w:w="0" w:type="dxa"/>
          <w:left w:w="108" w:type="dxa"/>
          <w:bottom w:w="0" w:type="dxa"/>
          <w:right w:w="108" w:type="dxa"/>
        </w:tblCellMar>
      </w:tblPr>
      <w:tblGrid>
        <w:gridCol w:w="680"/>
        <w:gridCol w:w="1578"/>
        <w:gridCol w:w="3686"/>
        <w:gridCol w:w="1276"/>
        <w:gridCol w:w="1701"/>
      </w:tblGrid>
      <w:tr w14:paraId="5C58DB26">
        <w:tblPrEx>
          <w:tblCellMar>
            <w:top w:w="0" w:type="dxa"/>
            <w:left w:w="108" w:type="dxa"/>
            <w:bottom w:w="0" w:type="dxa"/>
            <w:right w:w="108" w:type="dxa"/>
          </w:tblCellMar>
        </w:tblPrEx>
        <w:trPr>
          <w:trHeight w:val="300" w:hRule="atLeast"/>
        </w:trPr>
        <w:tc>
          <w:tcPr>
            <w:tcW w:w="680" w:type="dxa"/>
            <w:tcBorders>
              <w:top w:val="single" w:color="auto" w:sz="8" w:space="0"/>
              <w:left w:val="single" w:color="auto" w:sz="8" w:space="0"/>
              <w:bottom w:val="single" w:color="auto" w:sz="8" w:space="0"/>
              <w:right w:val="single" w:color="auto" w:sz="8" w:space="0"/>
            </w:tcBorders>
            <w:shd w:val="clear" w:color="auto" w:fill="auto"/>
            <w:vAlign w:val="center"/>
          </w:tcPr>
          <w:p w14:paraId="56FCADC4">
            <w:pPr>
              <w:widowControl/>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xml:space="preserve">序号    </w:t>
            </w:r>
          </w:p>
        </w:tc>
        <w:tc>
          <w:tcPr>
            <w:tcW w:w="1578" w:type="dxa"/>
            <w:tcBorders>
              <w:top w:val="single" w:color="auto" w:sz="8" w:space="0"/>
              <w:left w:val="nil"/>
              <w:bottom w:val="single" w:color="auto" w:sz="8" w:space="0"/>
              <w:right w:val="single" w:color="auto" w:sz="8" w:space="0"/>
            </w:tcBorders>
            <w:shd w:val="clear" w:color="auto" w:fill="auto"/>
            <w:vAlign w:val="center"/>
          </w:tcPr>
          <w:p w14:paraId="3F472053">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名称</w:t>
            </w:r>
          </w:p>
        </w:tc>
        <w:tc>
          <w:tcPr>
            <w:tcW w:w="3686" w:type="dxa"/>
            <w:tcBorders>
              <w:top w:val="single" w:color="auto" w:sz="8" w:space="0"/>
              <w:left w:val="nil"/>
              <w:bottom w:val="single" w:color="auto" w:sz="8" w:space="0"/>
              <w:right w:val="single" w:color="auto" w:sz="8" w:space="0"/>
            </w:tcBorders>
            <w:shd w:val="clear" w:color="auto" w:fill="auto"/>
            <w:vAlign w:val="center"/>
          </w:tcPr>
          <w:p w14:paraId="41C4DF84">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品牌/参数</w:t>
            </w:r>
          </w:p>
        </w:tc>
        <w:tc>
          <w:tcPr>
            <w:tcW w:w="1276" w:type="dxa"/>
            <w:tcBorders>
              <w:top w:val="single" w:color="auto" w:sz="8" w:space="0"/>
              <w:left w:val="nil"/>
              <w:bottom w:val="single" w:color="auto" w:sz="8" w:space="0"/>
              <w:right w:val="single" w:color="auto" w:sz="8" w:space="0"/>
            </w:tcBorders>
            <w:shd w:val="clear" w:color="auto" w:fill="auto"/>
            <w:vAlign w:val="center"/>
          </w:tcPr>
          <w:p w14:paraId="2825D0D0">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单价（元）</w:t>
            </w:r>
          </w:p>
        </w:tc>
        <w:tc>
          <w:tcPr>
            <w:tcW w:w="1701" w:type="dxa"/>
            <w:tcBorders>
              <w:top w:val="single" w:color="auto" w:sz="8" w:space="0"/>
              <w:left w:val="nil"/>
              <w:bottom w:val="single" w:color="auto" w:sz="8" w:space="0"/>
              <w:right w:val="single" w:color="auto" w:sz="8" w:space="0"/>
            </w:tcBorders>
            <w:shd w:val="clear" w:color="auto" w:fill="auto"/>
            <w:vAlign w:val="center"/>
          </w:tcPr>
          <w:p w14:paraId="1B78A853">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保修</w:t>
            </w:r>
          </w:p>
        </w:tc>
      </w:tr>
      <w:tr w14:paraId="77DB4291">
        <w:tblPrEx>
          <w:tblCellMar>
            <w:top w:w="0" w:type="dxa"/>
            <w:left w:w="108" w:type="dxa"/>
            <w:bottom w:w="0" w:type="dxa"/>
            <w:right w:w="108" w:type="dxa"/>
          </w:tblCellMar>
        </w:tblPrEx>
        <w:trPr>
          <w:trHeight w:val="624" w:hRule="atLeast"/>
        </w:trPr>
        <w:tc>
          <w:tcPr>
            <w:tcW w:w="680" w:type="dxa"/>
            <w:tcBorders>
              <w:top w:val="nil"/>
              <w:left w:val="single" w:color="auto" w:sz="8" w:space="0"/>
              <w:bottom w:val="single" w:color="auto" w:sz="8" w:space="0"/>
              <w:right w:val="single" w:color="auto" w:sz="8" w:space="0"/>
            </w:tcBorders>
            <w:shd w:val="clear" w:color="auto" w:fill="auto"/>
            <w:vAlign w:val="center"/>
          </w:tcPr>
          <w:p w14:paraId="6A616F76">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1578" w:type="dxa"/>
            <w:tcBorders>
              <w:top w:val="nil"/>
              <w:left w:val="nil"/>
              <w:bottom w:val="single" w:color="auto" w:sz="8" w:space="0"/>
              <w:right w:val="single" w:color="auto" w:sz="8" w:space="0"/>
            </w:tcBorders>
            <w:shd w:val="clear" w:color="auto" w:fill="auto"/>
            <w:vAlign w:val="center"/>
          </w:tcPr>
          <w:p w14:paraId="617F32C0">
            <w:pPr>
              <w:widowControl/>
              <w:jc w:val="center"/>
              <w:rPr>
                <w:rFonts w:hint="eastAsia" w:ascii="宋体" w:hAnsi="宋体" w:eastAsia="宋体" w:cs="宋体"/>
                <w:color w:val="000000"/>
                <w:kern w:val="0"/>
                <w:sz w:val="24"/>
                <w:szCs w:val="24"/>
              </w:rPr>
            </w:pPr>
          </w:p>
        </w:tc>
        <w:tc>
          <w:tcPr>
            <w:tcW w:w="3686" w:type="dxa"/>
            <w:tcBorders>
              <w:top w:val="nil"/>
              <w:left w:val="nil"/>
              <w:bottom w:val="single" w:color="auto" w:sz="8" w:space="0"/>
              <w:right w:val="single" w:color="auto" w:sz="8" w:space="0"/>
            </w:tcBorders>
            <w:shd w:val="clear" w:color="auto" w:fill="auto"/>
            <w:vAlign w:val="center"/>
          </w:tcPr>
          <w:p w14:paraId="50084613">
            <w:pPr>
              <w:widowControl/>
              <w:jc w:val="center"/>
              <w:rPr>
                <w:rFonts w:hint="eastAsia" w:ascii="宋体" w:hAnsi="宋体" w:eastAsia="宋体" w:cs="宋体"/>
                <w:color w:val="000000"/>
                <w:kern w:val="0"/>
                <w:sz w:val="24"/>
                <w:szCs w:val="24"/>
              </w:rPr>
            </w:pPr>
          </w:p>
        </w:tc>
        <w:tc>
          <w:tcPr>
            <w:tcW w:w="1276" w:type="dxa"/>
            <w:tcBorders>
              <w:top w:val="nil"/>
              <w:left w:val="nil"/>
              <w:bottom w:val="single" w:color="auto" w:sz="8" w:space="0"/>
              <w:right w:val="single" w:color="auto" w:sz="8" w:space="0"/>
            </w:tcBorders>
            <w:shd w:val="clear" w:color="auto" w:fill="auto"/>
            <w:vAlign w:val="center"/>
          </w:tcPr>
          <w:p w14:paraId="78E1A4F7">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1701" w:type="dxa"/>
            <w:tcBorders>
              <w:top w:val="nil"/>
              <w:left w:val="nil"/>
              <w:bottom w:val="single" w:color="auto" w:sz="8" w:space="0"/>
              <w:right w:val="single" w:color="auto" w:sz="8" w:space="0"/>
            </w:tcBorders>
            <w:shd w:val="clear" w:color="auto" w:fill="auto"/>
            <w:vAlign w:val="center"/>
          </w:tcPr>
          <w:p w14:paraId="7F3B358E">
            <w:pPr>
              <w:widowControl/>
              <w:jc w:val="center"/>
              <w:rPr>
                <w:rFonts w:hint="eastAsia" w:ascii="宋体" w:hAnsi="宋体" w:eastAsia="宋体" w:cs="宋体"/>
                <w:color w:val="000000"/>
                <w:kern w:val="0"/>
                <w:sz w:val="24"/>
                <w:szCs w:val="24"/>
              </w:rPr>
            </w:pPr>
          </w:p>
        </w:tc>
      </w:tr>
    </w:tbl>
    <w:p w14:paraId="394EBD5D">
      <w:pPr>
        <w:widowControl/>
        <w:shd w:val="clear" w:color="auto" w:fill="FFFFFF"/>
        <w:overflowPunct w:val="0"/>
        <w:spacing w:line="360" w:lineRule="exact"/>
        <w:jc w:val="center"/>
        <w:outlineLvl w:val="3"/>
        <w:rPr>
          <w:rFonts w:hint="eastAsia" w:ascii="宋体" w:hAnsi="宋体" w:eastAsia="宋体" w:cs="宋体"/>
          <w:b/>
          <w:bCs/>
          <w:color w:val="000000"/>
          <w:sz w:val="24"/>
          <w:szCs w:val="24"/>
        </w:rPr>
      </w:pPr>
    </w:p>
    <w:p w14:paraId="053BFCD9">
      <w:pPr>
        <w:widowControl/>
        <w:shd w:val="clear" w:color="auto" w:fill="FFFFFF"/>
        <w:overflowPunct w:val="0"/>
        <w:spacing w:line="360" w:lineRule="exact"/>
        <w:jc w:val="center"/>
        <w:outlineLvl w:val="3"/>
        <w:rPr>
          <w:rFonts w:hint="eastAsia" w:ascii="宋体" w:hAnsi="宋体" w:eastAsia="宋体" w:cs="宋体"/>
          <w:b/>
          <w:bCs/>
          <w:color w:val="000000"/>
          <w:sz w:val="24"/>
          <w:szCs w:val="24"/>
        </w:rPr>
      </w:pPr>
    </w:p>
    <w:p w14:paraId="6745A308">
      <w:pPr>
        <w:widowControl/>
        <w:shd w:val="clear" w:color="auto" w:fill="FFFFFF"/>
        <w:overflowPunct w:val="0"/>
        <w:spacing w:line="360" w:lineRule="exact"/>
        <w:jc w:val="center"/>
        <w:outlineLvl w:val="3"/>
        <w:rPr>
          <w:rFonts w:hint="eastAsia" w:ascii="宋体" w:hAnsi="宋体" w:eastAsia="宋体" w:cs="宋体"/>
          <w:b/>
          <w:bCs/>
          <w:color w:val="000000"/>
          <w:sz w:val="24"/>
          <w:szCs w:val="24"/>
        </w:rPr>
      </w:pPr>
    </w:p>
    <w:p w14:paraId="3874C98C">
      <w:pPr>
        <w:widowControl/>
        <w:shd w:val="clear" w:color="auto" w:fill="FFFFFF"/>
        <w:overflowPunct w:val="0"/>
        <w:spacing w:line="360" w:lineRule="exact"/>
        <w:jc w:val="center"/>
        <w:outlineLvl w:val="3"/>
        <w:rPr>
          <w:rFonts w:hint="eastAsia" w:ascii="宋体" w:hAnsi="宋体" w:eastAsia="宋体" w:cs="宋体"/>
          <w:b/>
          <w:bCs/>
          <w:color w:val="000000"/>
          <w:sz w:val="24"/>
          <w:szCs w:val="24"/>
        </w:rPr>
      </w:pPr>
    </w:p>
    <w:p w14:paraId="7CB69402">
      <w:pPr>
        <w:widowControl/>
        <w:shd w:val="clear" w:color="auto" w:fill="FFFFFF"/>
        <w:overflowPunct w:val="0"/>
        <w:spacing w:line="360" w:lineRule="exact"/>
        <w:jc w:val="center"/>
        <w:outlineLvl w:val="3"/>
        <w:rPr>
          <w:rFonts w:hint="eastAsia" w:ascii="宋体" w:hAnsi="宋体" w:eastAsia="宋体" w:cs="宋体"/>
          <w:b/>
          <w:bCs/>
          <w:color w:val="000000"/>
          <w:sz w:val="24"/>
          <w:szCs w:val="24"/>
        </w:rPr>
      </w:pPr>
    </w:p>
    <w:p w14:paraId="5DD1CCD6">
      <w:pPr>
        <w:widowControl/>
        <w:shd w:val="clear" w:color="auto" w:fill="FFFFFF"/>
        <w:overflowPunct w:val="0"/>
        <w:spacing w:line="360" w:lineRule="exact"/>
        <w:jc w:val="center"/>
        <w:outlineLvl w:val="3"/>
        <w:rPr>
          <w:rFonts w:hint="eastAsia" w:ascii="宋体" w:hAnsi="宋体" w:eastAsia="宋体" w:cs="宋体"/>
          <w:b/>
          <w:bCs/>
          <w:color w:val="000000"/>
          <w:sz w:val="24"/>
          <w:szCs w:val="24"/>
          <w:lang w:val="en-US" w:eastAsia="zh-CN"/>
        </w:rPr>
      </w:pPr>
      <w:r>
        <w:rPr>
          <w:rFonts w:hint="eastAsia" w:ascii="宋体" w:hAnsi="宋体" w:eastAsia="宋体" w:cs="宋体"/>
          <w:b/>
          <w:bCs/>
          <w:color w:val="000000"/>
          <w:sz w:val="24"/>
          <w:szCs w:val="24"/>
          <w:lang w:val="en-US" w:eastAsia="zh-CN"/>
        </w:rPr>
        <w:t>四、其他内容及模版</w:t>
      </w:r>
    </w:p>
    <w:p w14:paraId="58476847">
      <w:pPr>
        <w:widowControl/>
        <w:shd w:val="clear" w:color="auto" w:fill="FFFFFF"/>
        <w:overflowPunct w:val="0"/>
        <w:spacing w:line="360" w:lineRule="exact"/>
        <w:jc w:val="center"/>
        <w:outlineLvl w:val="3"/>
        <w:rPr>
          <w:rFonts w:hint="eastAsia" w:ascii="宋体" w:hAnsi="宋体" w:eastAsia="宋体" w:cs="宋体"/>
          <w:b/>
          <w:bCs/>
          <w:color w:val="000000"/>
          <w:sz w:val="24"/>
          <w:szCs w:val="24"/>
        </w:rPr>
      </w:pPr>
    </w:p>
    <w:p w14:paraId="6705C6CB">
      <w:pPr>
        <w:widowControl/>
        <w:shd w:val="clear" w:color="auto" w:fill="FFFFFF"/>
        <w:overflowPunct w:val="0"/>
        <w:spacing w:line="360" w:lineRule="exact"/>
        <w:jc w:val="center"/>
        <w:outlineLvl w:val="3"/>
        <w:rPr>
          <w:rFonts w:hint="eastAsia" w:ascii="宋体" w:hAnsi="宋体" w:eastAsia="宋体" w:cs="宋体"/>
          <w:b/>
          <w:bCs/>
          <w:color w:val="000000"/>
          <w:sz w:val="24"/>
          <w:szCs w:val="24"/>
        </w:rPr>
      </w:pPr>
      <w:r>
        <w:rPr>
          <w:rFonts w:hint="eastAsia" w:ascii="宋体" w:hAnsi="宋体" w:eastAsia="宋体" w:cs="宋体"/>
          <w:b/>
          <w:bCs/>
          <w:color w:val="000000"/>
          <w:sz w:val="24"/>
          <w:szCs w:val="24"/>
        </w:rPr>
        <w:t>报价文件格式</w:t>
      </w:r>
    </w:p>
    <w:p w14:paraId="371EC829">
      <w:pPr>
        <w:widowControl/>
        <w:shd w:val="clear" w:color="auto" w:fill="FFFFFF"/>
        <w:overflowPunct w:val="0"/>
        <w:spacing w:line="360" w:lineRule="exact"/>
        <w:jc w:val="left"/>
        <w:outlineLvl w:val="3"/>
        <w:rPr>
          <w:rFonts w:hint="eastAsia" w:ascii="宋体" w:hAnsi="宋体" w:eastAsia="宋体" w:cs="宋体"/>
          <w:b/>
          <w:bCs/>
          <w:color w:val="000000"/>
          <w:sz w:val="24"/>
          <w:szCs w:val="24"/>
        </w:rPr>
      </w:pPr>
    </w:p>
    <w:p w14:paraId="471D1ACE">
      <w:pPr>
        <w:widowControl/>
        <w:shd w:val="clear" w:color="auto" w:fill="FFFFFF"/>
        <w:overflowPunct w:val="0"/>
        <w:spacing w:line="320" w:lineRule="exact"/>
        <w:jc w:val="left"/>
        <w:outlineLvl w:val="2"/>
        <w:rPr>
          <w:rFonts w:hint="eastAsia" w:ascii="宋体" w:hAnsi="宋体" w:eastAsia="宋体" w:cs="宋体"/>
          <w:b/>
          <w:color w:val="000000"/>
          <w:kern w:val="0"/>
          <w:sz w:val="24"/>
          <w:szCs w:val="24"/>
        </w:rPr>
      </w:pPr>
      <w:r>
        <w:rPr>
          <w:rFonts w:hint="eastAsia" w:ascii="宋体" w:hAnsi="宋体" w:eastAsia="宋体" w:cs="宋体"/>
          <w:b/>
          <w:color w:val="000000"/>
          <w:kern w:val="0"/>
          <w:sz w:val="24"/>
          <w:szCs w:val="24"/>
        </w:rPr>
        <w:t>一、报价一览表格式</w:t>
      </w:r>
    </w:p>
    <w:tbl>
      <w:tblPr>
        <w:tblStyle w:val="5"/>
        <w:tblW w:w="89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6"/>
        <w:gridCol w:w="2169"/>
        <w:gridCol w:w="2235"/>
        <w:gridCol w:w="1675"/>
        <w:gridCol w:w="1698"/>
      </w:tblGrid>
      <w:tr w14:paraId="480AF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1" w:hRule="atLeast"/>
          <w:jc w:val="center"/>
        </w:trPr>
        <w:tc>
          <w:tcPr>
            <w:tcW w:w="1156" w:type="dxa"/>
            <w:vAlign w:val="center"/>
          </w:tcPr>
          <w:p w14:paraId="7D02423E">
            <w:pPr>
              <w:adjustRightInd w:val="0"/>
              <w:snapToGrid w:val="0"/>
              <w:rPr>
                <w:rFonts w:hint="eastAsia" w:ascii="宋体" w:hAnsi="宋体" w:eastAsia="宋体" w:cs="宋体"/>
                <w:b/>
                <w:sz w:val="24"/>
                <w:szCs w:val="24"/>
              </w:rPr>
            </w:pPr>
            <w:r>
              <w:rPr>
                <w:rFonts w:hint="eastAsia" w:ascii="宋体" w:hAnsi="宋体" w:eastAsia="宋体" w:cs="宋体"/>
                <w:sz w:val="24"/>
                <w:szCs w:val="24"/>
              </w:rPr>
              <w:t xml:space="preserve"> </w:t>
            </w:r>
            <w:r>
              <w:rPr>
                <w:rFonts w:hint="eastAsia" w:ascii="宋体" w:hAnsi="宋体" w:eastAsia="宋体" w:cs="宋体"/>
                <w:sz w:val="24"/>
                <w:szCs w:val="24"/>
                <w:u w:val="single"/>
              </w:rPr>
              <w:t xml:space="preserve"> 序号    </w:t>
            </w:r>
          </w:p>
        </w:tc>
        <w:tc>
          <w:tcPr>
            <w:tcW w:w="2169" w:type="dxa"/>
            <w:vAlign w:val="center"/>
          </w:tcPr>
          <w:p w14:paraId="06FEC82D">
            <w:pPr>
              <w:adjustRightInd w:val="0"/>
              <w:snapToGrid w:val="0"/>
              <w:jc w:val="center"/>
              <w:rPr>
                <w:rFonts w:hint="eastAsia" w:ascii="宋体" w:hAnsi="宋体" w:eastAsia="宋体" w:cs="宋体"/>
                <w:b/>
                <w:sz w:val="24"/>
                <w:szCs w:val="24"/>
              </w:rPr>
            </w:pPr>
            <w:r>
              <w:rPr>
                <w:rFonts w:hint="eastAsia" w:ascii="宋体" w:hAnsi="宋体" w:eastAsia="宋体" w:cs="宋体"/>
                <w:b/>
                <w:sz w:val="24"/>
                <w:szCs w:val="24"/>
              </w:rPr>
              <w:t>名称</w:t>
            </w:r>
          </w:p>
        </w:tc>
        <w:tc>
          <w:tcPr>
            <w:tcW w:w="2235" w:type="dxa"/>
            <w:vAlign w:val="center"/>
          </w:tcPr>
          <w:p w14:paraId="1DCC7026">
            <w:pPr>
              <w:adjustRightInd w:val="0"/>
              <w:snapToGrid w:val="0"/>
              <w:jc w:val="center"/>
              <w:rPr>
                <w:rFonts w:hint="eastAsia" w:ascii="宋体" w:hAnsi="宋体" w:eastAsia="宋体" w:cs="宋体"/>
                <w:b/>
                <w:sz w:val="24"/>
                <w:szCs w:val="24"/>
              </w:rPr>
            </w:pPr>
            <w:r>
              <w:rPr>
                <w:rFonts w:hint="eastAsia" w:ascii="宋体" w:hAnsi="宋体" w:eastAsia="宋体" w:cs="宋体"/>
                <w:b/>
                <w:sz w:val="24"/>
                <w:szCs w:val="24"/>
              </w:rPr>
              <w:t>服务内容</w:t>
            </w:r>
          </w:p>
        </w:tc>
        <w:tc>
          <w:tcPr>
            <w:tcW w:w="1675" w:type="dxa"/>
            <w:vAlign w:val="center"/>
          </w:tcPr>
          <w:p w14:paraId="1E292D69">
            <w:pPr>
              <w:adjustRightInd w:val="0"/>
              <w:snapToGrid w:val="0"/>
              <w:jc w:val="center"/>
              <w:rPr>
                <w:rFonts w:hint="eastAsia" w:ascii="宋体" w:hAnsi="宋体" w:eastAsia="宋体" w:cs="宋体"/>
                <w:b/>
                <w:sz w:val="24"/>
                <w:szCs w:val="24"/>
              </w:rPr>
            </w:pPr>
            <w:r>
              <w:rPr>
                <w:rFonts w:hint="eastAsia" w:ascii="宋体" w:hAnsi="宋体" w:eastAsia="宋体" w:cs="宋体"/>
                <w:b/>
                <w:sz w:val="24"/>
                <w:szCs w:val="24"/>
              </w:rPr>
              <w:t>报价（元）</w:t>
            </w:r>
          </w:p>
        </w:tc>
        <w:tc>
          <w:tcPr>
            <w:tcW w:w="1698" w:type="dxa"/>
            <w:vAlign w:val="center"/>
          </w:tcPr>
          <w:p w14:paraId="6BE1C82C">
            <w:pPr>
              <w:adjustRightInd w:val="0"/>
              <w:snapToGrid w:val="0"/>
              <w:jc w:val="center"/>
              <w:rPr>
                <w:rFonts w:hint="eastAsia" w:ascii="宋体" w:hAnsi="宋体" w:eastAsia="宋体" w:cs="宋体"/>
                <w:b/>
                <w:sz w:val="24"/>
                <w:szCs w:val="24"/>
              </w:rPr>
            </w:pPr>
            <w:r>
              <w:rPr>
                <w:rFonts w:hint="eastAsia" w:ascii="宋体" w:hAnsi="宋体" w:eastAsia="宋体" w:cs="宋体"/>
                <w:b/>
                <w:sz w:val="24"/>
                <w:szCs w:val="24"/>
              </w:rPr>
              <w:t>备注</w:t>
            </w:r>
          </w:p>
        </w:tc>
      </w:tr>
      <w:tr w14:paraId="0B5E4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1" w:hRule="atLeast"/>
          <w:jc w:val="center"/>
        </w:trPr>
        <w:tc>
          <w:tcPr>
            <w:tcW w:w="1156" w:type="dxa"/>
            <w:vAlign w:val="center"/>
          </w:tcPr>
          <w:p w14:paraId="02CB1744">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1</w:t>
            </w:r>
          </w:p>
        </w:tc>
        <w:tc>
          <w:tcPr>
            <w:tcW w:w="2169" w:type="dxa"/>
            <w:vAlign w:val="center"/>
          </w:tcPr>
          <w:p w14:paraId="4E8B735B">
            <w:pPr>
              <w:widowControl/>
              <w:jc w:val="center"/>
              <w:rPr>
                <w:rFonts w:hint="eastAsia" w:ascii="宋体" w:hAnsi="宋体" w:eastAsia="宋体" w:cs="宋体"/>
                <w:b/>
                <w:sz w:val="24"/>
                <w:szCs w:val="24"/>
              </w:rPr>
            </w:pPr>
          </w:p>
        </w:tc>
        <w:tc>
          <w:tcPr>
            <w:tcW w:w="2235" w:type="dxa"/>
            <w:vAlign w:val="center"/>
          </w:tcPr>
          <w:p w14:paraId="77EEFD4C">
            <w:pPr>
              <w:adjustRightInd w:val="0"/>
              <w:snapToGrid w:val="0"/>
              <w:jc w:val="center"/>
              <w:rPr>
                <w:rFonts w:hint="eastAsia" w:ascii="宋体" w:hAnsi="宋体" w:eastAsia="宋体" w:cs="宋体"/>
                <w:b/>
                <w:sz w:val="24"/>
                <w:szCs w:val="24"/>
              </w:rPr>
            </w:pPr>
          </w:p>
        </w:tc>
        <w:tc>
          <w:tcPr>
            <w:tcW w:w="1675" w:type="dxa"/>
            <w:vAlign w:val="center"/>
          </w:tcPr>
          <w:p w14:paraId="250B56B6">
            <w:pPr>
              <w:adjustRightInd w:val="0"/>
              <w:snapToGrid w:val="0"/>
              <w:jc w:val="center"/>
              <w:rPr>
                <w:rFonts w:hint="eastAsia" w:ascii="宋体" w:hAnsi="宋体" w:eastAsia="宋体" w:cs="宋体"/>
                <w:sz w:val="24"/>
                <w:szCs w:val="24"/>
              </w:rPr>
            </w:pPr>
          </w:p>
        </w:tc>
        <w:tc>
          <w:tcPr>
            <w:tcW w:w="1698" w:type="dxa"/>
            <w:vAlign w:val="center"/>
          </w:tcPr>
          <w:p w14:paraId="3EA00F05">
            <w:pPr>
              <w:adjustRightInd w:val="0"/>
              <w:snapToGrid w:val="0"/>
              <w:jc w:val="center"/>
              <w:rPr>
                <w:rFonts w:hint="eastAsia" w:ascii="宋体" w:hAnsi="宋体" w:eastAsia="宋体" w:cs="宋体"/>
                <w:sz w:val="24"/>
                <w:szCs w:val="24"/>
              </w:rPr>
            </w:pPr>
          </w:p>
        </w:tc>
      </w:tr>
      <w:tr w14:paraId="4352C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1" w:hRule="atLeast"/>
          <w:jc w:val="center"/>
        </w:trPr>
        <w:tc>
          <w:tcPr>
            <w:tcW w:w="1156" w:type="dxa"/>
            <w:vAlign w:val="center"/>
          </w:tcPr>
          <w:p w14:paraId="343CE624">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2</w:t>
            </w:r>
          </w:p>
        </w:tc>
        <w:tc>
          <w:tcPr>
            <w:tcW w:w="2169" w:type="dxa"/>
            <w:vAlign w:val="center"/>
          </w:tcPr>
          <w:p w14:paraId="205EF74F">
            <w:pPr>
              <w:widowControl/>
              <w:jc w:val="center"/>
              <w:rPr>
                <w:rFonts w:hint="eastAsia" w:ascii="宋体" w:hAnsi="宋体" w:eastAsia="宋体" w:cs="宋体"/>
                <w:b/>
                <w:sz w:val="24"/>
                <w:szCs w:val="24"/>
              </w:rPr>
            </w:pPr>
          </w:p>
        </w:tc>
        <w:tc>
          <w:tcPr>
            <w:tcW w:w="2235" w:type="dxa"/>
            <w:vAlign w:val="center"/>
          </w:tcPr>
          <w:p w14:paraId="7132ABB7">
            <w:pPr>
              <w:adjustRightInd w:val="0"/>
              <w:snapToGrid w:val="0"/>
              <w:jc w:val="center"/>
              <w:rPr>
                <w:rFonts w:hint="eastAsia" w:ascii="宋体" w:hAnsi="宋体" w:eastAsia="宋体" w:cs="宋体"/>
                <w:b/>
                <w:sz w:val="24"/>
                <w:szCs w:val="24"/>
              </w:rPr>
            </w:pPr>
          </w:p>
        </w:tc>
        <w:tc>
          <w:tcPr>
            <w:tcW w:w="1675" w:type="dxa"/>
            <w:vAlign w:val="center"/>
          </w:tcPr>
          <w:p w14:paraId="2630C46B">
            <w:pPr>
              <w:adjustRightInd w:val="0"/>
              <w:snapToGrid w:val="0"/>
              <w:jc w:val="center"/>
              <w:rPr>
                <w:rFonts w:hint="eastAsia" w:ascii="宋体" w:hAnsi="宋体" w:eastAsia="宋体" w:cs="宋体"/>
                <w:sz w:val="24"/>
                <w:szCs w:val="24"/>
              </w:rPr>
            </w:pPr>
          </w:p>
        </w:tc>
        <w:tc>
          <w:tcPr>
            <w:tcW w:w="1698" w:type="dxa"/>
            <w:vAlign w:val="center"/>
          </w:tcPr>
          <w:p w14:paraId="3F5180AF">
            <w:pPr>
              <w:adjustRightInd w:val="0"/>
              <w:snapToGrid w:val="0"/>
              <w:jc w:val="center"/>
              <w:rPr>
                <w:rFonts w:hint="eastAsia" w:ascii="宋体" w:hAnsi="宋体" w:eastAsia="宋体" w:cs="宋体"/>
                <w:sz w:val="24"/>
                <w:szCs w:val="24"/>
              </w:rPr>
            </w:pPr>
          </w:p>
        </w:tc>
      </w:tr>
      <w:tr w14:paraId="13FBE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1" w:hRule="atLeast"/>
          <w:jc w:val="center"/>
        </w:trPr>
        <w:tc>
          <w:tcPr>
            <w:tcW w:w="1156" w:type="dxa"/>
            <w:vAlign w:val="center"/>
          </w:tcPr>
          <w:p w14:paraId="072C488F">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3</w:t>
            </w:r>
          </w:p>
        </w:tc>
        <w:tc>
          <w:tcPr>
            <w:tcW w:w="2169" w:type="dxa"/>
            <w:vAlign w:val="center"/>
          </w:tcPr>
          <w:p w14:paraId="5B75F876">
            <w:pPr>
              <w:widowControl/>
              <w:jc w:val="center"/>
              <w:rPr>
                <w:rFonts w:hint="eastAsia" w:ascii="宋体" w:hAnsi="宋体" w:eastAsia="宋体" w:cs="宋体"/>
                <w:b/>
                <w:sz w:val="24"/>
                <w:szCs w:val="24"/>
              </w:rPr>
            </w:pPr>
          </w:p>
        </w:tc>
        <w:tc>
          <w:tcPr>
            <w:tcW w:w="2235" w:type="dxa"/>
            <w:vAlign w:val="center"/>
          </w:tcPr>
          <w:p w14:paraId="06D99D26">
            <w:pPr>
              <w:adjustRightInd w:val="0"/>
              <w:snapToGrid w:val="0"/>
              <w:jc w:val="center"/>
              <w:rPr>
                <w:rFonts w:hint="eastAsia" w:ascii="宋体" w:hAnsi="宋体" w:eastAsia="宋体" w:cs="宋体"/>
                <w:b/>
                <w:sz w:val="24"/>
                <w:szCs w:val="24"/>
              </w:rPr>
            </w:pPr>
          </w:p>
        </w:tc>
        <w:tc>
          <w:tcPr>
            <w:tcW w:w="1675" w:type="dxa"/>
            <w:vAlign w:val="center"/>
          </w:tcPr>
          <w:p w14:paraId="62D3337D">
            <w:pPr>
              <w:adjustRightInd w:val="0"/>
              <w:snapToGrid w:val="0"/>
              <w:jc w:val="center"/>
              <w:rPr>
                <w:rFonts w:hint="eastAsia" w:ascii="宋体" w:hAnsi="宋体" w:eastAsia="宋体" w:cs="宋体"/>
                <w:sz w:val="24"/>
                <w:szCs w:val="24"/>
              </w:rPr>
            </w:pPr>
          </w:p>
        </w:tc>
        <w:tc>
          <w:tcPr>
            <w:tcW w:w="1698" w:type="dxa"/>
            <w:vAlign w:val="center"/>
          </w:tcPr>
          <w:p w14:paraId="26551CCB">
            <w:pPr>
              <w:adjustRightInd w:val="0"/>
              <w:snapToGrid w:val="0"/>
              <w:jc w:val="center"/>
              <w:rPr>
                <w:rFonts w:hint="eastAsia" w:ascii="宋体" w:hAnsi="宋体" w:eastAsia="宋体" w:cs="宋体"/>
                <w:sz w:val="24"/>
                <w:szCs w:val="24"/>
              </w:rPr>
            </w:pPr>
          </w:p>
        </w:tc>
      </w:tr>
      <w:tr w14:paraId="40024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5560" w:type="dxa"/>
            <w:gridSpan w:val="3"/>
            <w:vAlign w:val="center"/>
          </w:tcPr>
          <w:p w14:paraId="70695130">
            <w:pPr>
              <w:adjustRightInd w:val="0"/>
              <w:snapToGrid w:val="0"/>
              <w:jc w:val="center"/>
              <w:rPr>
                <w:rFonts w:hint="eastAsia" w:ascii="宋体" w:hAnsi="宋体" w:eastAsia="宋体" w:cs="宋体"/>
                <w:b/>
                <w:bCs/>
                <w:sz w:val="24"/>
                <w:szCs w:val="24"/>
              </w:rPr>
            </w:pPr>
            <w:r>
              <w:rPr>
                <w:rFonts w:hint="eastAsia" w:ascii="宋体" w:hAnsi="宋体" w:eastAsia="宋体" w:cs="宋体"/>
                <w:b/>
                <w:bCs/>
                <w:sz w:val="24"/>
                <w:szCs w:val="24"/>
              </w:rPr>
              <w:t>服务期</w:t>
            </w:r>
          </w:p>
        </w:tc>
        <w:tc>
          <w:tcPr>
            <w:tcW w:w="3373" w:type="dxa"/>
            <w:gridSpan w:val="2"/>
            <w:vAlign w:val="center"/>
          </w:tcPr>
          <w:p w14:paraId="73A69F1D">
            <w:pPr>
              <w:adjustRightInd w:val="0"/>
              <w:snapToGrid w:val="0"/>
              <w:jc w:val="center"/>
              <w:rPr>
                <w:rFonts w:hint="eastAsia" w:ascii="宋体" w:hAnsi="宋体" w:eastAsia="宋体" w:cs="宋体"/>
                <w:bCs/>
                <w:sz w:val="24"/>
                <w:szCs w:val="24"/>
              </w:rPr>
            </w:pPr>
            <w:r>
              <w:rPr>
                <w:rFonts w:hint="eastAsia" w:ascii="宋体" w:hAnsi="宋体" w:eastAsia="宋体" w:cs="宋体"/>
                <w:bCs/>
                <w:sz w:val="24"/>
                <w:szCs w:val="24"/>
              </w:rPr>
              <w:t>一年</w:t>
            </w:r>
          </w:p>
        </w:tc>
      </w:tr>
      <w:tr w14:paraId="79A90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5560" w:type="dxa"/>
            <w:gridSpan w:val="3"/>
            <w:vAlign w:val="center"/>
          </w:tcPr>
          <w:p w14:paraId="47105BC6">
            <w:pPr>
              <w:adjustRightInd w:val="0"/>
              <w:snapToGrid w:val="0"/>
              <w:jc w:val="center"/>
              <w:rPr>
                <w:rFonts w:hint="eastAsia" w:ascii="宋体" w:hAnsi="宋体" w:eastAsia="宋体" w:cs="宋体"/>
                <w:b/>
                <w:bCs/>
                <w:sz w:val="24"/>
                <w:szCs w:val="24"/>
              </w:rPr>
            </w:pPr>
            <w:r>
              <w:rPr>
                <w:rFonts w:hint="eastAsia" w:ascii="宋体" w:hAnsi="宋体" w:eastAsia="宋体" w:cs="宋体"/>
                <w:b/>
                <w:bCs/>
                <w:sz w:val="24"/>
                <w:szCs w:val="24"/>
              </w:rPr>
              <w:t>总计(元)</w:t>
            </w:r>
          </w:p>
        </w:tc>
        <w:tc>
          <w:tcPr>
            <w:tcW w:w="3373" w:type="dxa"/>
            <w:gridSpan w:val="2"/>
            <w:vAlign w:val="center"/>
          </w:tcPr>
          <w:p w14:paraId="098F6E20">
            <w:pPr>
              <w:adjustRightInd w:val="0"/>
              <w:snapToGrid w:val="0"/>
              <w:ind w:firstLine="1080" w:firstLineChars="450"/>
              <w:rPr>
                <w:rFonts w:hint="eastAsia" w:ascii="宋体" w:hAnsi="宋体" w:eastAsia="宋体" w:cs="宋体"/>
                <w:bCs/>
                <w:sz w:val="24"/>
                <w:szCs w:val="24"/>
                <w:u w:val="single"/>
              </w:rPr>
            </w:pPr>
            <w:r>
              <w:rPr>
                <w:rFonts w:hint="eastAsia" w:ascii="宋体" w:hAnsi="宋体" w:eastAsia="宋体" w:cs="宋体"/>
                <w:bCs/>
                <w:sz w:val="24"/>
                <w:szCs w:val="24"/>
              </w:rPr>
              <w:t>大写：</w:t>
            </w:r>
            <w:r>
              <w:rPr>
                <w:rFonts w:hint="eastAsia" w:ascii="宋体" w:hAnsi="宋体" w:eastAsia="宋体" w:cs="宋体"/>
                <w:bCs/>
                <w:sz w:val="24"/>
                <w:szCs w:val="24"/>
                <w:u w:val="single"/>
              </w:rPr>
              <w:t xml:space="preserve">             </w:t>
            </w:r>
          </w:p>
          <w:p w14:paraId="471771CD">
            <w:pPr>
              <w:adjustRightInd w:val="0"/>
              <w:snapToGrid w:val="0"/>
              <w:jc w:val="center"/>
              <w:rPr>
                <w:rFonts w:hint="eastAsia" w:ascii="宋体" w:hAnsi="宋体" w:eastAsia="宋体" w:cs="宋体"/>
                <w:bCs/>
                <w:sz w:val="24"/>
                <w:szCs w:val="24"/>
              </w:rPr>
            </w:pPr>
            <w:r>
              <w:rPr>
                <w:rFonts w:hint="eastAsia" w:ascii="宋体" w:hAnsi="宋体" w:eastAsia="宋体" w:cs="宋体"/>
                <w:bCs/>
                <w:sz w:val="24"/>
                <w:szCs w:val="24"/>
              </w:rPr>
              <w:t>（小写：</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w:t>
            </w:r>
          </w:p>
        </w:tc>
      </w:tr>
    </w:tbl>
    <w:p w14:paraId="7E197C8F">
      <w:pPr>
        <w:spacing w:line="480" w:lineRule="exact"/>
        <w:rPr>
          <w:rFonts w:hint="eastAsia" w:ascii="宋体" w:hAnsi="宋体" w:eastAsia="宋体" w:cs="宋体"/>
          <w:sz w:val="24"/>
          <w:szCs w:val="24"/>
        </w:rPr>
      </w:pPr>
      <w:r>
        <w:rPr>
          <w:rFonts w:hint="eastAsia" w:ascii="宋体" w:hAnsi="宋体" w:eastAsia="宋体" w:cs="宋体"/>
          <w:sz w:val="24"/>
          <w:szCs w:val="24"/>
        </w:rPr>
        <w:t>法定代表人（授权人）签字或盖章：</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p>
    <w:p w14:paraId="5B8CAC9B">
      <w:pPr>
        <w:spacing w:line="480" w:lineRule="exact"/>
        <w:rPr>
          <w:rFonts w:hint="eastAsia" w:ascii="宋体" w:hAnsi="宋体" w:eastAsia="宋体" w:cs="宋体"/>
          <w:sz w:val="24"/>
          <w:szCs w:val="24"/>
        </w:rPr>
      </w:pPr>
      <w:r>
        <w:rPr>
          <w:rFonts w:hint="eastAsia" w:ascii="宋体" w:hAnsi="宋体" w:eastAsia="宋体" w:cs="宋体"/>
          <w:sz w:val="24"/>
          <w:szCs w:val="24"/>
        </w:rPr>
        <w:t>被授权人签字：</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p>
    <w:p w14:paraId="283D911E">
      <w:pPr>
        <w:spacing w:line="480" w:lineRule="exact"/>
        <w:rPr>
          <w:rFonts w:hint="eastAsia" w:ascii="宋体" w:hAnsi="宋体" w:eastAsia="宋体" w:cs="宋体"/>
          <w:sz w:val="24"/>
          <w:szCs w:val="24"/>
          <w:u w:val="single"/>
        </w:rPr>
      </w:pPr>
      <w:r>
        <w:rPr>
          <w:rFonts w:hint="eastAsia" w:ascii="宋体" w:hAnsi="宋体" w:eastAsia="宋体" w:cs="宋体"/>
          <w:sz w:val="24"/>
          <w:szCs w:val="24"/>
        </w:rPr>
        <w:t>单位名称（盖章）：</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p>
    <w:p w14:paraId="01C68F2F">
      <w:pPr>
        <w:spacing w:line="500" w:lineRule="exact"/>
        <w:rPr>
          <w:rFonts w:hint="eastAsia" w:ascii="宋体" w:hAnsi="宋体" w:eastAsia="宋体" w:cs="宋体"/>
          <w:color w:val="000000"/>
          <w:kern w:val="0"/>
          <w:sz w:val="24"/>
          <w:szCs w:val="24"/>
        </w:rPr>
      </w:pPr>
    </w:p>
    <w:p w14:paraId="4B45D21C">
      <w:pPr>
        <w:spacing w:line="500" w:lineRule="exact"/>
        <w:jc w:val="center"/>
        <w:rPr>
          <w:rFonts w:hint="eastAsia" w:ascii="宋体" w:hAnsi="宋体" w:eastAsia="宋体" w:cs="宋体"/>
          <w:b/>
          <w:sz w:val="24"/>
          <w:szCs w:val="24"/>
        </w:rPr>
      </w:pPr>
    </w:p>
    <w:p w14:paraId="393B394A">
      <w:pPr>
        <w:spacing w:line="500" w:lineRule="exact"/>
        <w:jc w:val="center"/>
        <w:rPr>
          <w:rFonts w:hint="eastAsia" w:ascii="宋体" w:hAnsi="宋体" w:eastAsia="宋体" w:cs="宋体"/>
          <w:b/>
          <w:sz w:val="24"/>
          <w:szCs w:val="24"/>
        </w:rPr>
      </w:pPr>
    </w:p>
    <w:p w14:paraId="268F30C3">
      <w:pPr>
        <w:spacing w:line="500" w:lineRule="exact"/>
        <w:jc w:val="center"/>
        <w:rPr>
          <w:rFonts w:hint="eastAsia" w:ascii="宋体" w:hAnsi="宋体" w:eastAsia="宋体" w:cs="宋体"/>
          <w:b/>
          <w:sz w:val="24"/>
          <w:szCs w:val="24"/>
        </w:rPr>
      </w:pPr>
    </w:p>
    <w:p w14:paraId="326A94D8">
      <w:pPr>
        <w:spacing w:line="500" w:lineRule="exact"/>
        <w:jc w:val="center"/>
        <w:rPr>
          <w:rFonts w:hint="eastAsia" w:ascii="宋体" w:hAnsi="宋体" w:eastAsia="宋体" w:cs="宋体"/>
          <w:b/>
          <w:sz w:val="24"/>
          <w:szCs w:val="24"/>
        </w:rPr>
      </w:pPr>
    </w:p>
    <w:p w14:paraId="44389F62">
      <w:pPr>
        <w:spacing w:line="500" w:lineRule="exact"/>
        <w:jc w:val="center"/>
        <w:rPr>
          <w:rFonts w:hint="eastAsia" w:ascii="宋体" w:hAnsi="宋体" w:eastAsia="宋体" w:cs="宋体"/>
          <w:b/>
          <w:sz w:val="24"/>
          <w:szCs w:val="24"/>
        </w:rPr>
      </w:pPr>
    </w:p>
    <w:p w14:paraId="0074F9ED">
      <w:pPr>
        <w:spacing w:line="500" w:lineRule="exact"/>
        <w:jc w:val="center"/>
        <w:rPr>
          <w:rFonts w:hint="eastAsia" w:ascii="宋体" w:hAnsi="宋体" w:eastAsia="宋体" w:cs="宋体"/>
          <w:b/>
          <w:sz w:val="24"/>
          <w:szCs w:val="24"/>
        </w:rPr>
      </w:pPr>
    </w:p>
    <w:p w14:paraId="043A51D9">
      <w:pPr>
        <w:spacing w:line="500" w:lineRule="exact"/>
        <w:jc w:val="center"/>
        <w:rPr>
          <w:rFonts w:hint="eastAsia" w:ascii="宋体" w:hAnsi="宋体" w:eastAsia="宋体" w:cs="宋体"/>
          <w:b/>
          <w:sz w:val="24"/>
          <w:szCs w:val="24"/>
        </w:rPr>
      </w:pPr>
    </w:p>
    <w:p w14:paraId="55F9AA28">
      <w:pPr>
        <w:spacing w:line="500" w:lineRule="exact"/>
        <w:jc w:val="center"/>
        <w:rPr>
          <w:rFonts w:hint="eastAsia" w:ascii="宋体" w:hAnsi="宋体" w:eastAsia="宋体" w:cs="宋体"/>
          <w:b/>
          <w:sz w:val="24"/>
          <w:szCs w:val="24"/>
        </w:rPr>
      </w:pPr>
    </w:p>
    <w:p w14:paraId="0FED5493">
      <w:pPr>
        <w:spacing w:line="500" w:lineRule="exact"/>
        <w:jc w:val="center"/>
        <w:rPr>
          <w:rFonts w:hint="eastAsia" w:ascii="宋体" w:hAnsi="宋体" w:eastAsia="宋体" w:cs="宋体"/>
          <w:b/>
          <w:sz w:val="24"/>
          <w:szCs w:val="24"/>
        </w:rPr>
      </w:pPr>
    </w:p>
    <w:p w14:paraId="0317E215">
      <w:pPr>
        <w:spacing w:line="500" w:lineRule="exact"/>
        <w:jc w:val="center"/>
        <w:rPr>
          <w:rFonts w:hint="eastAsia" w:ascii="宋体" w:hAnsi="宋体" w:eastAsia="宋体" w:cs="宋体"/>
          <w:b/>
          <w:sz w:val="24"/>
          <w:szCs w:val="24"/>
        </w:rPr>
      </w:pPr>
    </w:p>
    <w:p w14:paraId="3839232F">
      <w:pPr>
        <w:spacing w:line="500" w:lineRule="exact"/>
        <w:jc w:val="center"/>
        <w:rPr>
          <w:rFonts w:hint="eastAsia" w:ascii="宋体" w:hAnsi="宋体" w:eastAsia="宋体" w:cs="宋体"/>
          <w:b/>
          <w:sz w:val="24"/>
          <w:szCs w:val="24"/>
        </w:rPr>
      </w:pPr>
    </w:p>
    <w:p w14:paraId="2C9749E5">
      <w:pPr>
        <w:spacing w:line="500" w:lineRule="exact"/>
        <w:jc w:val="center"/>
        <w:rPr>
          <w:rFonts w:hint="eastAsia" w:ascii="宋体" w:hAnsi="宋体" w:eastAsia="宋体" w:cs="宋体"/>
          <w:b/>
          <w:sz w:val="24"/>
          <w:szCs w:val="24"/>
        </w:rPr>
      </w:pPr>
    </w:p>
    <w:p w14:paraId="02A289D8">
      <w:pPr>
        <w:spacing w:line="500" w:lineRule="exact"/>
        <w:jc w:val="center"/>
        <w:rPr>
          <w:rFonts w:hint="eastAsia" w:ascii="宋体" w:hAnsi="宋体" w:eastAsia="宋体" w:cs="宋体"/>
          <w:b/>
          <w:sz w:val="24"/>
          <w:szCs w:val="24"/>
        </w:rPr>
      </w:pPr>
    </w:p>
    <w:p w14:paraId="15A184DF">
      <w:pPr>
        <w:spacing w:line="500" w:lineRule="exact"/>
        <w:jc w:val="center"/>
        <w:rPr>
          <w:rFonts w:hint="eastAsia" w:ascii="宋体" w:hAnsi="宋体" w:eastAsia="宋体" w:cs="宋体"/>
          <w:b/>
          <w:sz w:val="24"/>
          <w:szCs w:val="24"/>
        </w:rPr>
      </w:pPr>
      <w:r>
        <w:rPr>
          <w:rFonts w:hint="eastAsia" w:ascii="宋体" w:hAnsi="宋体" w:eastAsia="宋体" w:cs="宋体"/>
          <w:b/>
          <w:sz w:val="24"/>
          <w:szCs w:val="24"/>
        </w:rPr>
        <w:t>法定代表人授权书</w:t>
      </w:r>
    </w:p>
    <w:p w14:paraId="4EB4067A">
      <w:pPr>
        <w:adjustRightInd w:val="0"/>
        <w:snapToGrid w:val="0"/>
        <w:spacing w:line="480" w:lineRule="exact"/>
        <w:ind w:firstLine="480" w:firstLineChars="200"/>
        <w:rPr>
          <w:rFonts w:hint="eastAsia" w:ascii="宋体" w:hAnsi="宋体" w:eastAsia="宋体" w:cs="宋体"/>
          <w:sz w:val="24"/>
          <w:szCs w:val="24"/>
        </w:rPr>
      </w:pPr>
    </w:p>
    <w:p w14:paraId="45E8DA7B">
      <w:pPr>
        <w:adjustRightInd w:val="0"/>
        <w:snapToGrid w:val="0"/>
        <w:spacing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本授权书声明：注册于</w:t>
      </w:r>
      <w:r>
        <w:rPr>
          <w:rFonts w:hint="eastAsia" w:ascii="宋体" w:hAnsi="宋体" w:eastAsia="宋体" w:cs="宋体"/>
          <w:sz w:val="24"/>
          <w:szCs w:val="24"/>
          <w:u w:val="single"/>
        </w:rPr>
        <w:t xml:space="preserve">    （地址）      </w:t>
      </w:r>
      <w:r>
        <w:rPr>
          <w:rFonts w:hint="eastAsia" w:ascii="宋体" w:hAnsi="宋体" w:eastAsia="宋体" w:cs="宋体"/>
          <w:sz w:val="24"/>
          <w:szCs w:val="24"/>
        </w:rPr>
        <w:t>的</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rPr>
        <w:t>公司在下面签字的</w:t>
      </w:r>
      <w:r>
        <w:rPr>
          <w:rFonts w:hint="eastAsia" w:ascii="宋体" w:hAnsi="宋体" w:eastAsia="宋体" w:cs="宋体"/>
          <w:sz w:val="24"/>
          <w:szCs w:val="24"/>
          <w:u w:val="single"/>
        </w:rPr>
        <w:t>（法定代表人姓名、职务）</w:t>
      </w:r>
      <w:r>
        <w:rPr>
          <w:rFonts w:hint="eastAsia" w:ascii="宋体" w:hAnsi="宋体" w:eastAsia="宋体" w:cs="宋体"/>
          <w:sz w:val="24"/>
          <w:szCs w:val="24"/>
        </w:rPr>
        <w:t>代表本公司授权</w:t>
      </w:r>
      <w:r>
        <w:rPr>
          <w:rFonts w:hint="eastAsia" w:ascii="宋体" w:hAnsi="宋体" w:eastAsia="宋体" w:cs="宋体"/>
          <w:sz w:val="24"/>
          <w:szCs w:val="24"/>
          <w:u w:val="single"/>
        </w:rPr>
        <w:t xml:space="preserve">     （单位）   </w:t>
      </w:r>
      <w:r>
        <w:rPr>
          <w:rFonts w:hint="eastAsia" w:ascii="宋体" w:hAnsi="宋体" w:eastAsia="宋体" w:cs="宋体"/>
          <w:sz w:val="24"/>
          <w:szCs w:val="24"/>
        </w:rPr>
        <w:t>的在下面签字的</w:t>
      </w:r>
      <w:r>
        <w:rPr>
          <w:rFonts w:hint="eastAsia" w:ascii="宋体" w:hAnsi="宋体" w:eastAsia="宋体" w:cs="宋体"/>
          <w:sz w:val="24"/>
          <w:szCs w:val="24"/>
          <w:u w:val="single"/>
        </w:rPr>
        <w:t>（被授权人的姓名、职务）</w:t>
      </w:r>
      <w:r>
        <w:rPr>
          <w:rFonts w:hint="eastAsia" w:ascii="宋体" w:hAnsi="宋体" w:eastAsia="宋体" w:cs="宋体"/>
          <w:sz w:val="24"/>
          <w:szCs w:val="24"/>
        </w:rPr>
        <w:t>为本公司的合法代理人，对</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rPr>
        <w:t>合同磋商及合同的执行、完成和保修，以本公司名义处理一切与之有关的事务。</w:t>
      </w:r>
    </w:p>
    <w:p w14:paraId="50EC659F">
      <w:pPr>
        <w:spacing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本授权书从</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日起生效，特此声明。</w:t>
      </w:r>
    </w:p>
    <w:p w14:paraId="633D9375">
      <w:pPr>
        <w:spacing w:line="480" w:lineRule="exact"/>
        <w:ind w:firstLine="480" w:firstLineChars="200"/>
        <w:rPr>
          <w:rFonts w:hint="eastAsia" w:ascii="宋体" w:hAnsi="宋体" w:eastAsia="宋体" w:cs="宋体"/>
          <w:sz w:val="24"/>
          <w:szCs w:val="24"/>
        </w:rPr>
      </w:pPr>
    </w:p>
    <w:p w14:paraId="71CBD472">
      <w:pPr>
        <w:spacing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被授权人身份证复印件：</w:t>
      </w:r>
    </w:p>
    <w:p w14:paraId="7E2B79E6">
      <w:pPr>
        <w:spacing w:line="480" w:lineRule="exact"/>
        <w:rPr>
          <w:rFonts w:hint="eastAsia" w:ascii="宋体" w:hAnsi="宋体" w:eastAsia="宋体" w:cs="宋体"/>
          <w:sz w:val="24"/>
          <w:szCs w:val="24"/>
        </w:rPr>
      </w:pPr>
    </w:p>
    <w:p w14:paraId="59255017">
      <w:pPr>
        <w:spacing w:line="480" w:lineRule="exact"/>
        <w:rPr>
          <w:rFonts w:hint="eastAsia" w:ascii="宋体" w:hAnsi="宋体" w:eastAsia="宋体" w:cs="宋体"/>
          <w:sz w:val="24"/>
          <w:szCs w:val="24"/>
        </w:rPr>
      </w:pPr>
    </w:p>
    <w:p w14:paraId="2AC3F34A">
      <w:pPr>
        <w:spacing w:line="480" w:lineRule="exact"/>
        <w:rPr>
          <w:rFonts w:hint="eastAsia" w:ascii="宋体" w:hAnsi="宋体" w:eastAsia="宋体" w:cs="宋体"/>
          <w:sz w:val="24"/>
          <w:szCs w:val="24"/>
        </w:rPr>
      </w:pPr>
    </w:p>
    <w:p w14:paraId="686DAC6F">
      <w:pPr>
        <w:spacing w:line="480" w:lineRule="exact"/>
        <w:rPr>
          <w:rFonts w:hint="eastAsia" w:ascii="宋体" w:hAnsi="宋体" w:eastAsia="宋体" w:cs="宋体"/>
          <w:sz w:val="24"/>
          <w:szCs w:val="24"/>
        </w:rPr>
      </w:pPr>
      <w:r>
        <w:rPr>
          <w:rFonts w:hint="eastAsia" w:ascii="宋体" w:hAnsi="宋体" w:eastAsia="宋体" w:cs="宋体"/>
          <w:sz w:val="24"/>
          <w:szCs w:val="24"/>
        </w:rPr>
        <w:t>法定代表人（授权人）签字或盖章：</w:t>
      </w:r>
    </w:p>
    <w:p w14:paraId="19594FB7">
      <w:pPr>
        <w:spacing w:line="480" w:lineRule="exact"/>
        <w:ind w:firstLine="2117"/>
        <w:rPr>
          <w:rFonts w:hint="eastAsia" w:ascii="宋体" w:hAnsi="宋体" w:eastAsia="宋体" w:cs="宋体"/>
          <w:sz w:val="24"/>
          <w:szCs w:val="24"/>
        </w:rPr>
      </w:pPr>
    </w:p>
    <w:p w14:paraId="3AA3B805">
      <w:pPr>
        <w:spacing w:line="480" w:lineRule="exact"/>
        <w:rPr>
          <w:rFonts w:hint="eastAsia" w:ascii="宋体" w:hAnsi="宋体" w:eastAsia="宋体" w:cs="宋体"/>
          <w:sz w:val="24"/>
          <w:szCs w:val="24"/>
        </w:rPr>
      </w:pPr>
      <w:r>
        <w:rPr>
          <w:rFonts w:hint="eastAsia" w:ascii="宋体" w:hAnsi="宋体" w:eastAsia="宋体" w:cs="宋体"/>
          <w:sz w:val="24"/>
          <w:szCs w:val="24"/>
        </w:rPr>
        <w:t>被授权人签字：</w:t>
      </w:r>
    </w:p>
    <w:p w14:paraId="239A2F66">
      <w:pPr>
        <w:spacing w:line="480" w:lineRule="exact"/>
        <w:ind w:firstLine="3600" w:firstLineChars="1500"/>
        <w:rPr>
          <w:rFonts w:hint="eastAsia" w:ascii="宋体" w:hAnsi="宋体" w:eastAsia="宋体" w:cs="宋体"/>
          <w:sz w:val="24"/>
          <w:szCs w:val="24"/>
        </w:rPr>
      </w:pPr>
    </w:p>
    <w:p w14:paraId="31A668BD">
      <w:pPr>
        <w:spacing w:line="480" w:lineRule="exact"/>
        <w:rPr>
          <w:rFonts w:hint="eastAsia" w:ascii="宋体" w:hAnsi="宋体" w:eastAsia="宋体" w:cs="宋体"/>
          <w:sz w:val="24"/>
          <w:szCs w:val="24"/>
        </w:rPr>
      </w:pPr>
      <w:r>
        <w:rPr>
          <w:rFonts w:hint="eastAsia" w:ascii="宋体" w:hAnsi="宋体" w:eastAsia="宋体" w:cs="宋体"/>
          <w:sz w:val="24"/>
          <w:szCs w:val="24"/>
        </w:rPr>
        <w:t>单位名称（盖章）：</w:t>
      </w:r>
    </w:p>
    <w:p w14:paraId="02E5E1FB">
      <w:pPr>
        <w:spacing w:line="480" w:lineRule="exact"/>
        <w:ind w:firstLine="3600" w:firstLineChars="1500"/>
        <w:rPr>
          <w:rFonts w:hint="eastAsia" w:ascii="宋体" w:hAnsi="宋体" w:eastAsia="宋体" w:cs="宋体"/>
          <w:sz w:val="24"/>
          <w:szCs w:val="24"/>
        </w:rPr>
      </w:pPr>
    </w:p>
    <w:p w14:paraId="17473674">
      <w:pPr>
        <w:spacing w:line="480" w:lineRule="exact"/>
        <w:rPr>
          <w:rFonts w:hint="eastAsia" w:ascii="宋体" w:hAnsi="宋体" w:eastAsia="宋体" w:cs="宋体"/>
          <w:sz w:val="24"/>
          <w:szCs w:val="24"/>
        </w:rPr>
      </w:pPr>
      <w:r>
        <w:rPr>
          <w:rFonts w:hint="eastAsia" w:ascii="宋体" w:hAnsi="宋体" w:eastAsia="宋体" w:cs="宋体"/>
          <w:sz w:val="24"/>
          <w:szCs w:val="24"/>
        </w:rPr>
        <w:t>地    址：</w:t>
      </w:r>
    </w:p>
    <w:p w14:paraId="682BB624">
      <w:pPr>
        <w:spacing w:line="480" w:lineRule="exact"/>
        <w:ind w:firstLine="3600" w:firstLineChars="1500"/>
        <w:rPr>
          <w:rFonts w:hint="eastAsia" w:ascii="宋体" w:hAnsi="宋体" w:eastAsia="宋体" w:cs="宋体"/>
          <w:sz w:val="24"/>
          <w:szCs w:val="24"/>
        </w:rPr>
      </w:pPr>
    </w:p>
    <w:p w14:paraId="4AAF853F">
      <w:pPr>
        <w:spacing w:line="480" w:lineRule="exact"/>
        <w:jc w:val="center"/>
        <w:rPr>
          <w:rFonts w:hint="eastAsia" w:ascii="宋体" w:hAnsi="宋体" w:eastAsia="宋体" w:cs="宋体"/>
          <w:b/>
          <w:sz w:val="24"/>
          <w:szCs w:val="24"/>
        </w:rPr>
      </w:pPr>
      <w:r>
        <w:rPr>
          <w:rFonts w:hint="eastAsia" w:ascii="宋体" w:hAnsi="宋体" w:eastAsia="宋体" w:cs="宋体"/>
          <w:b/>
          <w:sz w:val="24"/>
          <w:szCs w:val="24"/>
        </w:rPr>
        <w:br w:type="page"/>
      </w:r>
      <w:r>
        <w:rPr>
          <w:rFonts w:hint="eastAsia" w:ascii="宋体" w:hAnsi="宋体" w:eastAsia="宋体" w:cs="宋体"/>
          <w:b/>
          <w:sz w:val="24"/>
          <w:szCs w:val="24"/>
        </w:rPr>
        <w:t>法定代表人身份证明书</w:t>
      </w:r>
    </w:p>
    <w:p w14:paraId="59045526">
      <w:pPr>
        <w:jc w:val="center"/>
        <w:rPr>
          <w:rFonts w:hint="eastAsia" w:ascii="宋体" w:hAnsi="宋体" w:eastAsia="宋体" w:cs="宋体"/>
          <w:b/>
          <w:sz w:val="24"/>
          <w:szCs w:val="24"/>
        </w:rPr>
      </w:pPr>
    </w:p>
    <w:p w14:paraId="3D1CC666">
      <w:pPr>
        <w:rPr>
          <w:rFonts w:hint="eastAsia" w:ascii="宋体" w:hAnsi="宋体" w:eastAsia="宋体" w:cs="宋体"/>
          <w:b/>
          <w:sz w:val="24"/>
          <w:szCs w:val="24"/>
        </w:rPr>
      </w:pPr>
    </w:p>
    <w:p w14:paraId="1CF59095">
      <w:pPr>
        <w:spacing w:line="360" w:lineRule="auto"/>
        <w:ind w:firstLine="612"/>
        <w:rPr>
          <w:rFonts w:hint="eastAsia" w:ascii="宋体" w:hAnsi="宋体" w:eastAsia="宋体" w:cs="宋体"/>
          <w:sz w:val="24"/>
          <w:szCs w:val="24"/>
        </w:rPr>
      </w:pPr>
      <w:r>
        <w:rPr>
          <w:rFonts w:hint="eastAsia" w:ascii="宋体" w:hAnsi="宋体" w:eastAsia="宋体" w:cs="宋体"/>
          <w:sz w:val="24"/>
          <w:szCs w:val="24"/>
        </w:rPr>
        <w:t>单位名称：</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p>
    <w:p w14:paraId="2E646064">
      <w:pPr>
        <w:spacing w:line="360" w:lineRule="auto"/>
        <w:ind w:firstLine="610"/>
        <w:rPr>
          <w:rFonts w:hint="eastAsia" w:ascii="宋体" w:hAnsi="宋体" w:eastAsia="宋体" w:cs="宋体"/>
          <w:sz w:val="24"/>
          <w:szCs w:val="24"/>
          <w:u w:val="single"/>
        </w:rPr>
      </w:pPr>
      <w:r>
        <w:rPr>
          <w:rFonts w:hint="eastAsia" w:ascii="宋体" w:hAnsi="宋体" w:eastAsia="宋体" w:cs="宋体"/>
          <w:sz w:val="24"/>
          <w:szCs w:val="24"/>
        </w:rPr>
        <w:t>单位性质：</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p>
    <w:p w14:paraId="753F7FD0">
      <w:pPr>
        <w:spacing w:line="360" w:lineRule="auto"/>
        <w:ind w:firstLine="610"/>
        <w:rPr>
          <w:rFonts w:hint="eastAsia" w:ascii="宋体" w:hAnsi="宋体" w:eastAsia="宋体" w:cs="宋体"/>
          <w:sz w:val="24"/>
          <w:szCs w:val="24"/>
        </w:rPr>
      </w:pPr>
      <w:r>
        <w:rPr>
          <w:rFonts w:hint="eastAsia" w:ascii="宋体" w:hAnsi="宋体" w:eastAsia="宋体" w:cs="宋体"/>
          <w:sz w:val="24"/>
          <w:szCs w:val="24"/>
        </w:rPr>
        <w:t>地    址：</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p>
    <w:p w14:paraId="7B807550">
      <w:pPr>
        <w:spacing w:line="360" w:lineRule="auto"/>
        <w:ind w:firstLine="610"/>
        <w:rPr>
          <w:rFonts w:hint="eastAsia" w:ascii="宋体" w:hAnsi="宋体" w:eastAsia="宋体" w:cs="宋体"/>
          <w:sz w:val="24"/>
          <w:szCs w:val="24"/>
        </w:rPr>
      </w:pPr>
      <w:r>
        <w:rPr>
          <w:rFonts w:hint="eastAsia" w:ascii="宋体" w:hAnsi="宋体" w:eastAsia="宋体" w:cs="宋体"/>
          <w:sz w:val="24"/>
          <w:szCs w:val="24"/>
        </w:rPr>
        <w:t>成立时间：</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p w14:paraId="53D64FA5">
      <w:pPr>
        <w:spacing w:line="360" w:lineRule="auto"/>
        <w:ind w:firstLine="610"/>
        <w:rPr>
          <w:rFonts w:hint="eastAsia" w:ascii="宋体" w:hAnsi="宋体" w:eastAsia="宋体" w:cs="宋体"/>
          <w:sz w:val="24"/>
          <w:szCs w:val="24"/>
          <w:u w:val="single"/>
        </w:rPr>
      </w:pPr>
      <w:r>
        <w:rPr>
          <w:rFonts w:hint="eastAsia" w:ascii="宋体" w:hAnsi="宋体" w:eastAsia="宋体" w:cs="宋体"/>
          <w:sz w:val="24"/>
          <w:szCs w:val="24"/>
        </w:rPr>
        <w:t>经营期限：</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p>
    <w:p w14:paraId="21FA6877">
      <w:pPr>
        <w:spacing w:line="360" w:lineRule="auto"/>
        <w:ind w:firstLine="610"/>
        <w:rPr>
          <w:rFonts w:hint="eastAsia" w:ascii="宋体" w:hAnsi="宋体" w:eastAsia="宋体" w:cs="宋体"/>
          <w:sz w:val="24"/>
          <w:szCs w:val="24"/>
          <w:u w:val="single"/>
        </w:rPr>
      </w:pPr>
      <w:r>
        <w:rPr>
          <w:rFonts w:hint="eastAsia" w:ascii="宋体" w:hAnsi="宋体" w:eastAsia="宋体" w:cs="宋体"/>
          <w:sz w:val="24"/>
          <w:szCs w:val="24"/>
        </w:rPr>
        <w:t>姓    名：</w:t>
      </w:r>
      <w:r>
        <w:rPr>
          <w:rFonts w:hint="eastAsia" w:ascii="宋体" w:hAnsi="宋体" w:eastAsia="宋体" w:cs="宋体"/>
          <w:sz w:val="24"/>
          <w:szCs w:val="24"/>
          <w:u w:val="single"/>
        </w:rPr>
        <w:t xml:space="preserve">          </w:t>
      </w:r>
      <w:r>
        <w:rPr>
          <w:rFonts w:hint="eastAsia" w:ascii="宋体" w:hAnsi="宋体" w:eastAsia="宋体" w:cs="宋体"/>
          <w:sz w:val="24"/>
          <w:szCs w:val="24"/>
        </w:rPr>
        <w:t>性别：</w:t>
      </w:r>
      <w:r>
        <w:rPr>
          <w:rFonts w:hint="eastAsia" w:ascii="宋体" w:hAnsi="宋体" w:eastAsia="宋体" w:cs="宋体"/>
          <w:sz w:val="24"/>
          <w:szCs w:val="24"/>
          <w:u w:val="single"/>
        </w:rPr>
        <w:t xml:space="preserve">    </w:t>
      </w:r>
      <w:r>
        <w:rPr>
          <w:rFonts w:hint="eastAsia" w:ascii="宋体" w:hAnsi="宋体" w:eastAsia="宋体" w:cs="宋体"/>
          <w:sz w:val="24"/>
          <w:szCs w:val="24"/>
        </w:rPr>
        <w:t>年龄：</w:t>
      </w:r>
      <w:r>
        <w:rPr>
          <w:rFonts w:hint="eastAsia" w:ascii="宋体" w:hAnsi="宋体" w:eastAsia="宋体" w:cs="宋体"/>
          <w:sz w:val="24"/>
          <w:szCs w:val="24"/>
          <w:u w:val="single"/>
        </w:rPr>
        <w:t xml:space="preserve">    </w:t>
      </w:r>
      <w:r>
        <w:rPr>
          <w:rFonts w:hint="eastAsia" w:ascii="宋体" w:hAnsi="宋体" w:eastAsia="宋体" w:cs="宋体"/>
          <w:sz w:val="24"/>
          <w:szCs w:val="24"/>
        </w:rPr>
        <w:t>职务：</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p>
    <w:p w14:paraId="7216B26E">
      <w:pPr>
        <w:spacing w:line="360" w:lineRule="auto"/>
        <w:ind w:firstLine="610"/>
        <w:rPr>
          <w:rFonts w:hint="eastAsia" w:ascii="宋体" w:hAnsi="宋体" w:eastAsia="宋体" w:cs="宋体"/>
          <w:sz w:val="24"/>
          <w:szCs w:val="24"/>
        </w:rPr>
      </w:pPr>
      <w:r>
        <w:rPr>
          <w:rFonts w:hint="eastAsia" w:ascii="宋体" w:hAnsi="宋体" w:eastAsia="宋体" w:cs="宋体"/>
          <w:sz w:val="24"/>
          <w:szCs w:val="24"/>
        </w:rPr>
        <w:t>系</w:t>
      </w:r>
      <w:r>
        <w:rPr>
          <w:rFonts w:hint="eastAsia" w:ascii="宋体" w:hAnsi="宋体" w:eastAsia="宋体" w:cs="宋体"/>
          <w:sz w:val="24"/>
          <w:szCs w:val="24"/>
          <w:u w:val="single"/>
        </w:rPr>
        <w:t xml:space="preserve">   （供应商单位名称）                    </w:t>
      </w:r>
      <w:r>
        <w:rPr>
          <w:rFonts w:hint="eastAsia" w:ascii="宋体" w:hAnsi="宋体" w:eastAsia="宋体" w:cs="宋体"/>
          <w:sz w:val="24"/>
          <w:szCs w:val="24"/>
        </w:rPr>
        <w:t>的法定代表人。</w:t>
      </w:r>
    </w:p>
    <w:p w14:paraId="677CC44F">
      <w:pPr>
        <w:spacing w:line="360" w:lineRule="auto"/>
        <w:ind w:firstLine="610"/>
        <w:rPr>
          <w:rFonts w:hint="eastAsia" w:ascii="宋体" w:hAnsi="宋体" w:eastAsia="宋体" w:cs="宋体"/>
          <w:sz w:val="24"/>
          <w:szCs w:val="24"/>
        </w:rPr>
      </w:pPr>
    </w:p>
    <w:p w14:paraId="78A74840">
      <w:pPr>
        <w:spacing w:line="360" w:lineRule="auto"/>
        <w:ind w:firstLine="610"/>
        <w:rPr>
          <w:rFonts w:hint="eastAsia" w:ascii="宋体" w:hAnsi="宋体" w:eastAsia="宋体" w:cs="宋体"/>
          <w:sz w:val="24"/>
          <w:szCs w:val="24"/>
        </w:rPr>
      </w:pPr>
      <w:r>
        <w:rPr>
          <w:rFonts w:hint="eastAsia" w:ascii="宋体" w:hAnsi="宋体" w:eastAsia="宋体" w:cs="宋体"/>
          <w:sz w:val="24"/>
          <w:szCs w:val="24"/>
        </w:rPr>
        <w:t>特此证明。</w:t>
      </w:r>
    </w:p>
    <w:p w14:paraId="622CDD51">
      <w:pPr>
        <w:spacing w:line="360" w:lineRule="auto"/>
        <w:ind w:firstLine="610"/>
        <w:rPr>
          <w:rFonts w:hint="eastAsia" w:ascii="宋体" w:hAnsi="宋体" w:eastAsia="宋体" w:cs="宋体"/>
          <w:sz w:val="24"/>
          <w:szCs w:val="24"/>
        </w:rPr>
      </w:pPr>
      <w:r>
        <w:rPr>
          <w:rFonts w:hint="eastAsia" w:ascii="宋体" w:hAnsi="宋体" w:eastAsia="宋体" w:cs="宋体"/>
          <w:sz w:val="24"/>
          <w:szCs w:val="24"/>
        </w:rPr>
        <w:t>法定代表人身份证复印件：</w:t>
      </w:r>
    </w:p>
    <w:p w14:paraId="4B993553">
      <w:pPr>
        <w:spacing w:line="360" w:lineRule="auto"/>
        <w:ind w:firstLine="610"/>
        <w:rPr>
          <w:rFonts w:hint="eastAsia" w:ascii="宋体" w:hAnsi="宋体" w:eastAsia="宋体" w:cs="宋体"/>
          <w:sz w:val="24"/>
          <w:szCs w:val="24"/>
        </w:rPr>
      </w:pPr>
    </w:p>
    <w:p w14:paraId="31E3C29A">
      <w:pPr>
        <w:spacing w:line="360" w:lineRule="auto"/>
        <w:ind w:firstLine="610"/>
        <w:rPr>
          <w:rFonts w:hint="eastAsia" w:ascii="宋体" w:hAnsi="宋体" w:eastAsia="宋体" w:cs="宋体"/>
          <w:sz w:val="24"/>
          <w:szCs w:val="24"/>
        </w:rPr>
      </w:pPr>
    </w:p>
    <w:p w14:paraId="498744DB">
      <w:pPr>
        <w:spacing w:line="360" w:lineRule="auto"/>
        <w:ind w:firstLine="610"/>
        <w:rPr>
          <w:rFonts w:hint="eastAsia" w:ascii="宋体" w:hAnsi="宋体" w:eastAsia="宋体" w:cs="宋体"/>
          <w:sz w:val="24"/>
          <w:szCs w:val="24"/>
        </w:rPr>
      </w:pPr>
    </w:p>
    <w:p w14:paraId="2B9479A6">
      <w:pPr>
        <w:spacing w:line="360" w:lineRule="auto"/>
        <w:ind w:firstLine="610"/>
        <w:rPr>
          <w:rFonts w:hint="eastAsia" w:ascii="宋体" w:hAnsi="宋体" w:eastAsia="宋体" w:cs="宋体"/>
          <w:sz w:val="24"/>
          <w:szCs w:val="24"/>
        </w:rPr>
      </w:pPr>
    </w:p>
    <w:p w14:paraId="3A510C9F">
      <w:pPr>
        <w:tabs>
          <w:tab w:val="left" w:pos="720"/>
          <w:tab w:val="left" w:pos="900"/>
        </w:tabs>
        <w:spacing w:line="360" w:lineRule="auto"/>
        <w:ind w:right="70" w:firstLine="4320" w:firstLineChars="1800"/>
        <w:rPr>
          <w:rFonts w:hint="eastAsia" w:ascii="宋体" w:hAnsi="宋体" w:eastAsia="宋体" w:cs="宋体"/>
          <w:sz w:val="24"/>
          <w:szCs w:val="24"/>
        </w:rPr>
      </w:pPr>
      <w:r>
        <w:rPr>
          <w:rFonts w:hint="eastAsia" w:ascii="宋体" w:hAnsi="宋体" w:eastAsia="宋体" w:cs="宋体"/>
          <w:sz w:val="24"/>
          <w:szCs w:val="24"/>
        </w:rPr>
        <w:t>供应商：（公章）</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p>
    <w:p w14:paraId="55F565F7">
      <w:pPr>
        <w:tabs>
          <w:tab w:val="left" w:pos="720"/>
          <w:tab w:val="left" w:pos="900"/>
        </w:tabs>
        <w:spacing w:line="360" w:lineRule="auto"/>
        <w:rPr>
          <w:rFonts w:hint="eastAsia" w:ascii="宋体" w:hAnsi="宋体" w:eastAsia="宋体" w:cs="宋体"/>
          <w:sz w:val="24"/>
          <w:szCs w:val="24"/>
        </w:rPr>
      </w:pPr>
    </w:p>
    <w:p w14:paraId="12DF3DB7">
      <w:pPr>
        <w:tabs>
          <w:tab w:val="left" w:pos="720"/>
          <w:tab w:val="left" w:pos="900"/>
        </w:tabs>
        <w:spacing w:line="360" w:lineRule="auto"/>
        <w:ind w:right="70" w:firstLine="4320" w:firstLineChars="1800"/>
        <w:jc w:val="center"/>
        <w:rPr>
          <w:rFonts w:hint="eastAsia" w:ascii="宋体" w:hAnsi="宋体" w:eastAsia="宋体" w:cs="宋体"/>
          <w:sz w:val="24"/>
          <w:szCs w:val="24"/>
        </w:rPr>
      </w:pPr>
      <w:r>
        <w:rPr>
          <w:rFonts w:hint="eastAsia" w:ascii="宋体" w:hAnsi="宋体" w:eastAsia="宋体" w:cs="宋体"/>
          <w:sz w:val="24"/>
          <w:szCs w:val="24"/>
        </w:rPr>
        <w:t>日   期：</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r>
        <w:rPr>
          <w:rFonts w:hint="eastAsia" w:ascii="宋体" w:hAnsi="宋体" w:eastAsia="宋体" w:cs="宋体"/>
          <w:sz w:val="24"/>
          <w:szCs w:val="24"/>
        </w:rPr>
        <w:br w:type="page"/>
      </w:r>
      <w:r>
        <w:rPr>
          <w:rFonts w:hint="eastAsia" w:ascii="宋体" w:hAnsi="宋体" w:eastAsia="宋体" w:cs="宋体"/>
          <w:b/>
          <w:sz w:val="24"/>
          <w:szCs w:val="24"/>
        </w:rPr>
        <w:t>供应商基本情况表</w:t>
      </w:r>
    </w:p>
    <w:p w14:paraId="3BE9CEAD">
      <w:pPr>
        <w:spacing w:line="480" w:lineRule="exact"/>
        <w:rPr>
          <w:rFonts w:hint="eastAsia" w:ascii="宋体" w:hAnsi="宋体" w:eastAsia="宋体" w:cs="宋体"/>
          <w:b/>
          <w:bCs/>
          <w:color w:val="000000"/>
          <w:sz w:val="24"/>
          <w:szCs w:val="24"/>
        </w:rPr>
      </w:pPr>
    </w:p>
    <w:tbl>
      <w:tblPr>
        <w:tblStyle w:val="5"/>
        <w:tblW w:w="9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5"/>
        <w:gridCol w:w="1450"/>
        <w:gridCol w:w="2368"/>
        <w:gridCol w:w="1800"/>
        <w:gridCol w:w="1803"/>
      </w:tblGrid>
      <w:tr w14:paraId="5D261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3325" w:type="dxa"/>
            <w:gridSpan w:val="2"/>
            <w:vAlign w:val="center"/>
          </w:tcPr>
          <w:p w14:paraId="61127A4A">
            <w:pPr>
              <w:rPr>
                <w:rFonts w:hint="eastAsia" w:ascii="宋体" w:hAnsi="宋体" w:eastAsia="宋体" w:cs="宋体"/>
                <w:color w:val="000000"/>
                <w:sz w:val="24"/>
                <w:szCs w:val="24"/>
              </w:rPr>
            </w:pPr>
            <w:r>
              <w:rPr>
                <w:rFonts w:hint="eastAsia" w:ascii="宋体" w:hAnsi="宋体" w:eastAsia="宋体" w:cs="宋体"/>
                <w:color w:val="000000"/>
                <w:sz w:val="24"/>
                <w:szCs w:val="24"/>
              </w:rPr>
              <w:t>公司名称</w:t>
            </w:r>
          </w:p>
        </w:tc>
        <w:tc>
          <w:tcPr>
            <w:tcW w:w="5971" w:type="dxa"/>
            <w:gridSpan w:val="3"/>
            <w:vAlign w:val="center"/>
          </w:tcPr>
          <w:p w14:paraId="3FF3AE0A">
            <w:pPr>
              <w:rPr>
                <w:rFonts w:hint="eastAsia" w:ascii="宋体" w:hAnsi="宋体" w:eastAsia="宋体" w:cs="宋体"/>
                <w:color w:val="000000"/>
                <w:sz w:val="24"/>
                <w:szCs w:val="24"/>
              </w:rPr>
            </w:pPr>
          </w:p>
        </w:tc>
      </w:tr>
      <w:tr w14:paraId="6CF9E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875" w:type="dxa"/>
            <w:vMerge w:val="restart"/>
            <w:vAlign w:val="center"/>
          </w:tcPr>
          <w:p w14:paraId="67559066">
            <w:pPr>
              <w:rPr>
                <w:rFonts w:hint="eastAsia" w:ascii="宋体" w:hAnsi="宋体" w:eastAsia="宋体" w:cs="宋体"/>
                <w:color w:val="000000"/>
                <w:sz w:val="24"/>
                <w:szCs w:val="24"/>
              </w:rPr>
            </w:pPr>
            <w:r>
              <w:rPr>
                <w:rFonts w:hint="eastAsia" w:ascii="宋体" w:hAnsi="宋体" w:eastAsia="宋体" w:cs="宋体"/>
                <w:color w:val="000000"/>
                <w:sz w:val="24"/>
                <w:szCs w:val="24"/>
              </w:rPr>
              <w:t>公司总部</w:t>
            </w:r>
          </w:p>
        </w:tc>
        <w:tc>
          <w:tcPr>
            <w:tcW w:w="1450" w:type="dxa"/>
            <w:vAlign w:val="center"/>
          </w:tcPr>
          <w:p w14:paraId="71DDDEA7">
            <w:pPr>
              <w:rPr>
                <w:rFonts w:hint="eastAsia" w:ascii="宋体" w:hAnsi="宋体" w:eastAsia="宋体" w:cs="宋体"/>
                <w:color w:val="000000"/>
                <w:sz w:val="24"/>
                <w:szCs w:val="24"/>
              </w:rPr>
            </w:pPr>
            <w:r>
              <w:rPr>
                <w:rFonts w:hint="eastAsia" w:ascii="宋体" w:hAnsi="宋体" w:eastAsia="宋体" w:cs="宋体"/>
                <w:color w:val="000000"/>
                <w:sz w:val="24"/>
                <w:szCs w:val="24"/>
              </w:rPr>
              <w:t>名称</w:t>
            </w:r>
          </w:p>
        </w:tc>
        <w:tc>
          <w:tcPr>
            <w:tcW w:w="5971" w:type="dxa"/>
            <w:gridSpan w:val="3"/>
            <w:vAlign w:val="center"/>
          </w:tcPr>
          <w:p w14:paraId="23EEE468">
            <w:pPr>
              <w:rPr>
                <w:rFonts w:hint="eastAsia" w:ascii="宋体" w:hAnsi="宋体" w:eastAsia="宋体" w:cs="宋体"/>
                <w:color w:val="000000"/>
                <w:sz w:val="24"/>
                <w:szCs w:val="24"/>
              </w:rPr>
            </w:pPr>
          </w:p>
        </w:tc>
      </w:tr>
      <w:tr w14:paraId="46D6D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875" w:type="dxa"/>
            <w:vMerge w:val="continue"/>
            <w:vAlign w:val="center"/>
          </w:tcPr>
          <w:p w14:paraId="26226FBB">
            <w:pPr>
              <w:rPr>
                <w:rFonts w:hint="eastAsia" w:ascii="宋体" w:hAnsi="宋体" w:eastAsia="宋体" w:cs="宋体"/>
                <w:color w:val="000000"/>
                <w:sz w:val="24"/>
                <w:szCs w:val="24"/>
              </w:rPr>
            </w:pPr>
          </w:p>
        </w:tc>
        <w:tc>
          <w:tcPr>
            <w:tcW w:w="1450" w:type="dxa"/>
            <w:vAlign w:val="center"/>
          </w:tcPr>
          <w:p w14:paraId="20C25605">
            <w:pPr>
              <w:rPr>
                <w:rFonts w:hint="eastAsia" w:ascii="宋体" w:hAnsi="宋体" w:eastAsia="宋体" w:cs="宋体"/>
                <w:color w:val="000000"/>
                <w:sz w:val="24"/>
                <w:szCs w:val="24"/>
              </w:rPr>
            </w:pPr>
            <w:r>
              <w:rPr>
                <w:rFonts w:hint="eastAsia" w:ascii="宋体" w:hAnsi="宋体" w:eastAsia="宋体" w:cs="宋体"/>
                <w:color w:val="000000"/>
                <w:sz w:val="24"/>
                <w:szCs w:val="24"/>
              </w:rPr>
              <w:t>地址</w:t>
            </w:r>
          </w:p>
        </w:tc>
        <w:tc>
          <w:tcPr>
            <w:tcW w:w="5971" w:type="dxa"/>
            <w:gridSpan w:val="3"/>
            <w:vAlign w:val="center"/>
          </w:tcPr>
          <w:p w14:paraId="13F0EF7E">
            <w:pPr>
              <w:rPr>
                <w:rFonts w:hint="eastAsia" w:ascii="宋体" w:hAnsi="宋体" w:eastAsia="宋体" w:cs="宋体"/>
                <w:color w:val="000000"/>
                <w:sz w:val="24"/>
                <w:szCs w:val="24"/>
              </w:rPr>
            </w:pPr>
          </w:p>
        </w:tc>
      </w:tr>
      <w:tr w14:paraId="42728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875" w:type="dxa"/>
            <w:vMerge w:val="continue"/>
            <w:vAlign w:val="center"/>
          </w:tcPr>
          <w:p w14:paraId="01D6C6F0">
            <w:pPr>
              <w:rPr>
                <w:rFonts w:hint="eastAsia" w:ascii="宋体" w:hAnsi="宋体" w:eastAsia="宋体" w:cs="宋体"/>
                <w:color w:val="000000"/>
                <w:sz w:val="24"/>
                <w:szCs w:val="24"/>
              </w:rPr>
            </w:pPr>
          </w:p>
        </w:tc>
        <w:tc>
          <w:tcPr>
            <w:tcW w:w="1450" w:type="dxa"/>
            <w:vAlign w:val="center"/>
          </w:tcPr>
          <w:p w14:paraId="66D788FC">
            <w:pPr>
              <w:rPr>
                <w:rFonts w:hint="eastAsia" w:ascii="宋体" w:hAnsi="宋体" w:eastAsia="宋体" w:cs="宋体"/>
                <w:color w:val="000000"/>
                <w:sz w:val="24"/>
                <w:szCs w:val="24"/>
              </w:rPr>
            </w:pPr>
            <w:r>
              <w:rPr>
                <w:rFonts w:hint="eastAsia" w:ascii="宋体" w:hAnsi="宋体" w:eastAsia="宋体" w:cs="宋体"/>
                <w:color w:val="000000"/>
                <w:sz w:val="24"/>
                <w:szCs w:val="24"/>
              </w:rPr>
              <w:t>联系人</w:t>
            </w:r>
          </w:p>
        </w:tc>
        <w:tc>
          <w:tcPr>
            <w:tcW w:w="2368" w:type="dxa"/>
            <w:vAlign w:val="center"/>
          </w:tcPr>
          <w:p w14:paraId="66DA7169">
            <w:pPr>
              <w:rPr>
                <w:rFonts w:hint="eastAsia" w:ascii="宋体" w:hAnsi="宋体" w:eastAsia="宋体" w:cs="宋体"/>
                <w:color w:val="000000"/>
                <w:sz w:val="24"/>
                <w:szCs w:val="24"/>
              </w:rPr>
            </w:pPr>
          </w:p>
        </w:tc>
        <w:tc>
          <w:tcPr>
            <w:tcW w:w="1800" w:type="dxa"/>
            <w:vAlign w:val="center"/>
          </w:tcPr>
          <w:p w14:paraId="3A93A646">
            <w:pPr>
              <w:rPr>
                <w:rFonts w:hint="eastAsia" w:ascii="宋体" w:hAnsi="宋体" w:eastAsia="宋体" w:cs="宋体"/>
                <w:color w:val="000000"/>
                <w:sz w:val="24"/>
                <w:szCs w:val="24"/>
              </w:rPr>
            </w:pPr>
            <w:r>
              <w:rPr>
                <w:rFonts w:hint="eastAsia" w:ascii="宋体" w:hAnsi="宋体" w:eastAsia="宋体" w:cs="宋体"/>
                <w:color w:val="000000"/>
                <w:sz w:val="24"/>
                <w:szCs w:val="24"/>
              </w:rPr>
              <w:t>邮政编码</w:t>
            </w:r>
          </w:p>
        </w:tc>
        <w:tc>
          <w:tcPr>
            <w:tcW w:w="1803" w:type="dxa"/>
            <w:vAlign w:val="center"/>
          </w:tcPr>
          <w:p w14:paraId="6FACDDC6">
            <w:pPr>
              <w:rPr>
                <w:rFonts w:hint="eastAsia" w:ascii="宋体" w:hAnsi="宋体" w:eastAsia="宋体" w:cs="宋体"/>
                <w:color w:val="000000"/>
                <w:sz w:val="24"/>
                <w:szCs w:val="24"/>
              </w:rPr>
            </w:pPr>
          </w:p>
        </w:tc>
      </w:tr>
      <w:tr w14:paraId="75DAF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875" w:type="dxa"/>
            <w:vMerge w:val="continue"/>
            <w:vAlign w:val="center"/>
          </w:tcPr>
          <w:p w14:paraId="3D6F2732">
            <w:pPr>
              <w:rPr>
                <w:rFonts w:hint="eastAsia" w:ascii="宋体" w:hAnsi="宋体" w:eastAsia="宋体" w:cs="宋体"/>
                <w:color w:val="000000"/>
                <w:sz w:val="24"/>
                <w:szCs w:val="24"/>
              </w:rPr>
            </w:pPr>
          </w:p>
        </w:tc>
        <w:tc>
          <w:tcPr>
            <w:tcW w:w="1450" w:type="dxa"/>
            <w:vAlign w:val="center"/>
          </w:tcPr>
          <w:p w14:paraId="747B1B42">
            <w:pPr>
              <w:rPr>
                <w:rFonts w:hint="eastAsia" w:ascii="宋体" w:hAnsi="宋体" w:eastAsia="宋体" w:cs="宋体"/>
                <w:color w:val="000000"/>
                <w:sz w:val="24"/>
                <w:szCs w:val="24"/>
              </w:rPr>
            </w:pPr>
            <w:r>
              <w:rPr>
                <w:rFonts w:hint="eastAsia" w:ascii="宋体" w:hAnsi="宋体" w:eastAsia="宋体" w:cs="宋体"/>
                <w:color w:val="000000"/>
                <w:sz w:val="24"/>
                <w:szCs w:val="24"/>
              </w:rPr>
              <w:t>联系电话</w:t>
            </w:r>
          </w:p>
        </w:tc>
        <w:tc>
          <w:tcPr>
            <w:tcW w:w="2368" w:type="dxa"/>
            <w:vAlign w:val="center"/>
          </w:tcPr>
          <w:p w14:paraId="5F26A97B">
            <w:pPr>
              <w:rPr>
                <w:rFonts w:hint="eastAsia" w:ascii="宋体" w:hAnsi="宋体" w:eastAsia="宋体" w:cs="宋体"/>
                <w:color w:val="000000"/>
                <w:sz w:val="24"/>
                <w:szCs w:val="24"/>
              </w:rPr>
            </w:pPr>
          </w:p>
        </w:tc>
        <w:tc>
          <w:tcPr>
            <w:tcW w:w="1800" w:type="dxa"/>
            <w:vAlign w:val="center"/>
          </w:tcPr>
          <w:p w14:paraId="59C2D369">
            <w:pPr>
              <w:rPr>
                <w:rFonts w:hint="eastAsia" w:ascii="宋体" w:hAnsi="宋体" w:eastAsia="宋体" w:cs="宋体"/>
                <w:color w:val="000000"/>
                <w:sz w:val="24"/>
                <w:szCs w:val="24"/>
              </w:rPr>
            </w:pPr>
            <w:r>
              <w:rPr>
                <w:rFonts w:hint="eastAsia" w:ascii="宋体" w:hAnsi="宋体" w:eastAsia="宋体" w:cs="宋体"/>
                <w:color w:val="000000"/>
                <w:sz w:val="24"/>
                <w:szCs w:val="24"/>
              </w:rPr>
              <w:t>传真</w:t>
            </w:r>
          </w:p>
        </w:tc>
        <w:tc>
          <w:tcPr>
            <w:tcW w:w="1803" w:type="dxa"/>
            <w:vAlign w:val="center"/>
          </w:tcPr>
          <w:p w14:paraId="6A2D44B7">
            <w:pPr>
              <w:rPr>
                <w:rFonts w:hint="eastAsia" w:ascii="宋体" w:hAnsi="宋体" w:eastAsia="宋体" w:cs="宋体"/>
                <w:color w:val="000000"/>
                <w:sz w:val="24"/>
                <w:szCs w:val="24"/>
              </w:rPr>
            </w:pPr>
          </w:p>
        </w:tc>
      </w:tr>
      <w:tr w14:paraId="1921E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875" w:type="dxa"/>
            <w:vMerge w:val="continue"/>
            <w:vAlign w:val="center"/>
          </w:tcPr>
          <w:p w14:paraId="26F15D8A">
            <w:pPr>
              <w:rPr>
                <w:rFonts w:hint="eastAsia" w:ascii="宋体" w:hAnsi="宋体" w:eastAsia="宋体" w:cs="宋体"/>
                <w:color w:val="000000"/>
                <w:sz w:val="24"/>
                <w:szCs w:val="24"/>
              </w:rPr>
            </w:pPr>
          </w:p>
        </w:tc>
        <w:tc>
          <w:tcPr>
            <w:tcW w:w="1450" w:type="dxa"/>
            <w:vAlign w:val="center"/>
          </w:tcPr>
          <w:p w14:paraId="332DEA0D">
            <w:pPr>
              <w:rPr>
                <w:rFonts w:hint="eastAsia" w:ascii="宋体" w:hAnsi="宋体" w:eastAsia="宋体" w:cs="宋体"/>
                <w:color w:val="000000"/>
                <w:sz w:val="24"/>
                <w:szCs w:val="24"/>
              </w:rPr>
            </w:pPr>
            <w:r>
              <w:rPr>
                <w:rFonts w:hint="eastAsia" w:ascii="宋体" w:hAnsi="宋体" w:eastAsia="宋体" w:cs="宋体"/>
                <w:color w:val="000000"/>
                <w:sz w:val="24"/>
                <w:szCs w:val="24"/>
              </w:rPr>
              <w:t>注册地点</w:t>
            </w:r>
          </w:p>
        </w:tc>
        <w:tc>
          <w:tcPr>
            <w:tcW w:w="2368" w:type="dxa"/>
            <w:vAlign w:val="center"/>
          </w:tcPr>
          <w:p w14:paraId="38C9DAEC">
            <w:pPr>
              <w:rPr>
                <w:rFonts w:hint="eastAsia" w:ascii="宋体" w:hAnsi="宋体" w:eastAsia="宋体" w:cs="宋体"/>
                <w:color w:val="000000"/>
                <w:sz w:val="24"/>
                <w:szCs w:val="24"/>
              </w:rPr>
            </w:pPr>
          </w:p>
        </w:tc>
        <w:tc>
          <w:tcPr>
            <w:tcW w:w="1800" w:type="dxa"/>
            <w:vAlign w:val="center"/>
          </w:tcPr>
          <w:p w14:paraId="0C4FBF63">
            <w:pPr>
              <w:rPr>
                <w:rFonts w:hint="eastAsia" w:ascii="宋体" w:hAnsi="宋体" w:eastAsia="宋体" w:cs="宋体"/>
                <w:color w:val="000000"/>
                <w:sz w:val="24"/>
                <w:szCs w:val="24"/>
              </w:rPr>
            </w:pPr>
            <w:r>
              <w:rPr>
                <w:rFonts w:hint="eastAsia" w:ascii="宋体" w:hAnsi="宋体" w:eastAsia="宋体" w:cs="宋体"/>
                <w:color w:val="000000"/>
                <w:sz w:val="24"/>
                <w:szCs w:val="24"/>
              </w:rPr>
              <w:t>注册时间</w:t>
            </w:r>
          </w:p>
        </w:tc>
        <w:tc>
          <w:tcPr>
            <w:tcW w:w="1803" w:type="dxa"/>
            <w:vAlign w:val="center"/>
          </w:tcPr>
          <w:p w14:paraId="123FC573">
            <w:pPr>
              <w:rPr>
                <w:rFonts w:hint="eastAsia" w:ascii="宋体" w:hAnsi="宋体" w:eastAsia="宋体" w:cs="宋体"/>
                <w:color w:val="000000"/>
                <w:sz w:val="24"/>
                <w:szCs w:val="24"/>
              </w:rPr>
            </w:pPr>
          </w:p>
        </w:tc>
      </w:tr>
      <w:tr w14:paraId="0761E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875" w:type="dxa"/>
            <w:vMerge w:val="continue"/>
            <w:vAlign w:val="center"/>
          </w:tcPr>
          <w:p w14:paraId="149D25E8">
            <w:pPr>
              <w:rPr>
                <w:rFonts w:hint="eastAsia" w:ascii="宋体" w:hAnsi="宋体" w:eastAsia="宋体" w:cs="宋体"/>
                <w:color w:val="000000"/>
                <w:sz w:val="24"/>
                <w:szCs w:val="24"/>
              </w:rPr>
            </w:pPr>
          </w:p>
        </w:tc>
        <w:tc>
          <w:tcPr>
            <w:tcW w:w="1450" w:type="dxa"/>
            <w:vAlign w:val="center"/>
          </w:tcPr>
          <w:p w14:paraId="4A066EA2">
            <w:pPr>
              <w:rPr>
                <w:rFonts w:hint="eastAsia" w:ascii="宋体" w:hAnsi="宋体" w:eastAsia="宋体" w:cs="宋体"/>
                <w:color w:val="000000"/>
                <w:sz w:val="24"/>
                <w:szCs w:val="24"/>
              </w:rPr>
            </w:pPr>
            <w:r>
              <w:rPr>
                <w:rFonts w:hint="eastAsia" w:ascii="宋体" w:hAnsi="宋体" w:eastAsia="宋体" w:cs="宋体"/>
                <w:color w:val="000000"/>
                <w:sz w:val="24"/>
                <w:szCs w:val="24"/>
              </w:rPr>
              <w:t>注册资金</w:t>
            </w:r>
          </w:p>
        </w:tc>
        <w:tc>
          <w:tcPr>
            <w:tcW w:w="2368" w:type="dxa"/>
            <w:vAlign w:val="center"/>
          </w:tcPr>
          <w:p w14:paraId="38435E7E">
            <w:pPr>
              <w:rPr>
                <w:rFonts w:hint="eastAsia" w:ascii="宋体" w:hAnsi="宋体" w:eastAsia="宋体" w:cs="宋体"/>
                <w:color w:val="000000"/>
                <w:sz w:val="24"/>
                <w:szCs w:val="24"/>
              </w:rPr>
            </w:pPr>
          </w:p>
        </w:tc>
        <w:tc>
          <w:tcPr>
            <w:tcW w:w="1800" w:type="dxa"/>
            <w:vAlign w:val="center"/>
          </w:tcPr>
          <w:p w14:paraId="3A5FB796">
            <w:pPr>
              <w:rPr>
                <w:rFonts w:hint="eastAsia" w:ascii="宋体" w:hAnsi="宋体" w:eastAsia="宋体" w:cs="宋体"/>
                <w:color w:val="000000"/>
                <w:sz w:val="24"/>
                <w:szCs w:val="24"/>
              </w:rPr>
            </w:pPr>
            <w:r>
              <w:rPr>
                <w:rFonts w:hint="eastAsia" w:ascii="宋体" w:hAnsi="宋体" w:eastAsia="宋体" w:cs="宋体"/>
                <w:color w:val="000000"/>
                <w:sz w:val="24"/>
                <w:szCs w:val="24"/>
              </w:rPr>
              <w:t>实收注册资金</w:t>
            </w:r>
          </w:p>
        </w:tc>
        <w:tc>
          <w:tcPr>
            <w:tcW w:w="1803" w:type="dxa"/>
            <w:vAlign w:val="center"/>
          </w:tcPr>
          <w:p w14:paraId="043EAA1D">
            <w:pPr>
              <w:rPr>
                <w:rFonts w:hint="eastAsia" w:ascii="宋体" w:hAnsi="宋体" w:eastAsia="宋体" w:cs="宋体"/>
                <w:color w:val="000000"/>
                <w:sz w:val="24"/>
                <w:szCs w:val="24"/>
              </w:rPr>
            </w:pPr>
          </w:p>
        </w:tc>
      </w:tr>
      <w:tr w14:paraId="03217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3325" w:type="dxa"/>
            <w:gridSpan w:val="2"/>
            <w:vAlign w:val="center"/>
          </w:tcPr>
          <w:p w14:paraId="636FD634">
            <w:pPr>
              <w:rPr>
                <w:rFonts w:hint="eastAsia" w:ascii="宋体" w:hAnsi="宋体" w:eastAsia="宋体" w:cs="宋体"/>
                <w:color w:val="000000"/>
                <w:sz w:val="24"/>
                <w:szCs w:val="24"/>
              </w:rPr>
            </w:pPr>
            <w:r>
              <w:rPr>
                <w:rFonts w:hint="eastAsia" w:ascii="宋体" w:hAnsi="宋体" w:eastAsia="宋体" w:cs="宋体"/>
                <w:color w:val="000000"/>
                <w:sz w:val="24"/>
                <w:szCs w:val="24"/>
              </w:rPr>
              <w:t>公司性质</w:t>
            </w:r>
          </w:p>
        </w:tc>
        <w:tc>
          <w:tcPr>
            <w:tcW w:w="5971" w:type="dxa"/>
            <w:gridSpan w:val="3"/>
            <w:vAlign w:val="center"/>
          </w:tcPr>
          <w:p w14:paraId="7E007A26">
            <w:pPr>
              <w:rPr>
                <w:rFonts w:hint="eastAsia" w:ascii="宋体" w:hAnsi="宋体" w:eastAsia="宋体" w:cs="宋体"/>
                <w:color w:val="000000"/>
                <w:sz w:val="24"/>
                <w:szCs w:val="24"/>
              </w:rPr>
            </w:pPr>
          </w:p>
        </w:tc>
      </w:tr>
      <w:tr w14:paraId="3C4A2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3325" w:type="dxa"/>
            <w:gridSpan w:val="2"/>
            <w:vAlign w:val="center"/>
          </w:tcPr>
          <w:p w14:paraId="39278EBE">
            <w:pPr>
              <w:rPr>
                <w:rFonts w:hint="eastAsia" w:ascii="宋体" w:hAnsi="宋体" w:eastAsia="宋体" w:cs="宋体"/>
                <w:color w:val="000000"/>
                <w:sz w:val="24"/>
                <w:szCs w:val="24"/>
              </w:rPr>
            </w:pPr>
            <w:r>
              <w:rPr>
                <w:rFonts w:hint="eastAsia" w:ascii="宋体" w:hAnsi="宋体" w:eastAsia="宋体" w:cs="宋体"/>
                <w:color w:val="000000"/>
                <w:sz w:val="24"/>
                <w:szCs w:val="24"/>
              </w:rPr>
              <w:t>法定代表人</w:t>
            </w:r>
          </w:p>
        </w:tc>
        <w:tc>
          <w:tcPr>
            <w:tcW w:w="5971" w:type="dxa"/>
            <w:gridSpan w:val="3"/>
            <w:vAlign w:val="center"/>
          </w:tcPr>
          <w:p w14:paraId="75887262">
            <w:pPr>
              <w:rPr>
                <w:rFonts w:hint="eastAsia" w:ascii="宋体" w:hAnsi="宋体" w:eastAsia="宋体" w:cs="宋体"/>
                <w:color w:val="000000"/>
                <w:sz w:val="24"/>
                <w:szCs w:val="24"/>
              </w:rPr>
            </w:pPr>
          </w:p>
        </w:tc>
      </w:tr>
      <w:tr w14:paraId="646E8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3325" w:type="dxa"/>
            <w:gridSpan w:val="2"/>
            <w:vAlign w:val="center"/>
          </w:tcPr>
          <w:p w14:paraId="22DF9A42">
            <w:pPr>
              <w:rPr>
                <w:rFonts w:hint="eastAsia" w:ascii="宋体" w:hAnsi="宋体" w:eastAsia="宋体" w:cs="宋体"/>
                <w:color w:val="000000"/>
                <w:sz w:val="24"/>
                <w:szCs w:val="24"/>
              </w:rPr>
            </w:pPr>
            <w:r>
              <w:rPr>
                <w:rFonts w:hint="eastAsia" w:ascii="宋体" w:hAnsi="宋体" w:eastAsia="宋体" w:cs="宋体"/>
                <w:color w:val="000000"/>
                <w:sz w:val="24"/>
                <w:szCs w:val="24"/>
              </w:rPr>
              <w:t>营业执照</w:t>
            </w:r>
          </w:p>
        </w:tc>
        <w:tc>
          <w:tcPr>
            <w:tcW w:w="5971" w:type="dxa"/>
            <w:gridSpan w:val="3"/>
            <w:vAlign w:val="center"/>
          </w:tcPr>
          <w:p w14:paraId="6034D63A">
            <w:pPr>
              <w:rPr>
                <w:rFonts w:hint="eastAsia" w:ascii="宋体" w:hAnsi="宋体" w:eastAsia="宋体" w:cs="宋体"/>
                <w:color w:val="000000"/>
                <w:sz w:val="24"/>
                <w:szCs w:val="24"/>
              </w:rPr>
            </w:pPr>
            <w:r>
              <w:rPr>
                <w:rFonts w:hint="eastAsia" w:ascii="宋体" w:hAnsi="宋体" w:eastAsia="宋体" w:cs="宋体"/>
                <w:color w:val="000000"/>
                <w:sz w:val="24"/>
                <w:szCs w:val="24"/>
              </w:rPr>
              <w:t>（附复印件）</w:t>
            </w:r>
          </w:p>
        </w:tc>
      </w:tr>
      <w:tr w14:paraId="0BE7F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3325" w:type="dxa"/>
            <w:gridSpan w:val="2"/>
            <w:vAlign w:val="center"/>
          </w:tcPr>
          <w:p w14:paraId="556F03D2">
            <w:pPr>
              <w:rPr>
                <w:rFonts w:hint="eastAsia" w:ascii="宋体" w:hAnsi="宋体" w:eastAsia="宋体" w:cs="宋体"/>
                <w:color w:val="000000"/>
                <w:sz w:val="24"/>
                <w:szCs w:val="24"/>
              </w:rPr>
            </w:pPr>
            <w:r>
              <w:rPr>
                <w:rFonts w:hint="eastAsia" w:ascii="宋体" w:hAnsi="宋体" w:eastAsia="宋体" w:cs="宋体"/>
                <w:sz w:val="24"/>
                <w:szCs w:val="24"/>
              </w:rPr>
              <w:t>资质证书</w:t>
            </w:r>
          </w:p>
        </w:tc>
        <w:tc>
          <w:tcPr>
            <w:tcW w:w="5971" w:type="dxa"/>
            <w:gridSpan w:val="3"/>
            <w:vAlign w:val="center"/>
          </w:tcPr>
          <w:p w14:paraId="22E93FB8">
            <w:pPr>
              <w:rPr>
                <w:rFonts w:hint="eastAsia" w:ascii="宋体" w:hAnsi="宋体" w:eastAsia="宋体" w:cs="宋体"/>
                <w:color w:val="000000"/>
                <w:sz w:val="24"/>
                <w:szCs w:val="24"/>
              </w:rPr>
            </w:pPr>
            <w:r>
              <w:rPr>
                <w:rFonts w:hint="eastAsia" w:ascii="宋体" w:hAnsi="宋体" w:eastAsia="宋体" w:cs="宋体"/>
                <w:color w:val="000000"/>
                <w:sz w:val="24"/>
                <w:szCs w:val="24"/>
              </w:rPr>
              <w:t>（附复印件）</w:t>
            </w:r>
          </w:p>
        </w:tc>
      </w:tr>
      <w:tr w14:paraId="3871E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5" w:hRule="atLeast"/>
          <w:jc w:val="center"/>
        </w:trPr>
        <w:tc>
          <w:tcPr>
            <w:tcW w:w="3325" w:type="dxa"/>
            <w:gridSpan w:val="2"/>
            <w:vAlign w:val="center"/>
          </w:tcPr>
          <w:p w14:paraId="38B42ECE">
            <w:pPr>
              <w:rPr>
                <w:rFonts w:hint="eastAsia" w:ascii="宋体" w:hAnsi="宋体" w:eastAsia="宋体" w:cs="宋体"/>
                <w:color w:val="000000"/>
                <w:sz w:val="24"/>
                <w:szCs w:val="24"/>
              </w:rPr>
            </w:pPr>
            <w:r>
              <w:rPr>
                <w:rFonts w:hint="eastAsia" w:ascii="宋体" w:hAnsi="宋体" w:eastAsia="宋体" w:cs="宋体"/>
                <w:color w:val="000000"/>
                <w:sz w:val="24"/>
                <w:szCs w:val="24"/>
              </w:rPr>
              <w:t>组织机构代码证</w:t>
            </w:r>
          </w:p>
        </w:tc>
        <w:tc>
          <w:tcPr>
            <w:tcW w:w="5971" w:type="dxa"/>
            <w:gridSpan w:val="3"/>
            <w:vAlign w:val="center"/>
          </w:tcPr>
          <w:p w14:paraId="4504F5A0">
            <w:pPr>
              <w:rPr>
                <w:rFonts w:hint="eastAsia" w:ascii="宋体" w:hAnsi="宋体" w:eastAsia="宋体" w:cs="宋体"/>
                <w:color w:val="000000"/>
                <w:sz w:val="24"/>
                <w:szCs w:val="24"/>
              </w:rPr>
            </w:pPr>
            <w:r>
              <w:rPr>
                <w:rFonts w:hint="eastAsia" w:ascii="宋体" w:hAnsi="宋体" w:eastAsia="宋体" w:cs="宋体"/>
                <w:color w:val="000000"/>
                <w:sz w:val="24"/>
                <w:szCs w:val="24"/>
              </w:rPr>
              <w:t>（附复印件）</w:t>
            </w:r>
          </w:p>
        </w:tc>
      </w:tr>
      <w:tr w14:paraId="6170C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5" w:hRule="atLeast"/>
          <w:jc w:val="center"/>
        </w:trPr>
        <w:tc>
          <w:tcPr>
            <w:tcW w:w="3325" w:type="dxa"/>
            <w:gridSpan w:val="2"/>
            <w:vAlign w:val="center"/>
          </w:tcPr>
          <w:p w14:paraId="6D115DF0">
            <w:pPr>
              <w:rPr>
                <w:rFonts w:hint="eastAsia" w:ascii="宋体" w:hAnsi="宋体" w:eastAsia="宋体" w:cs="宋体"/>
                <w:color w:val="000000"/>
                <w:sz w:val="24"/>
                <w:szCs w:val="24"/>
              </w:rPr>
            </w:pPr>
            <w:r>
              <w:rPr>
                <w:rFonts w:hint="eastAsia" w:ascii="宋体" w:hAnsi="宋体" w:eastAsia="宋体" w:cs="宋体"/>
                <w:color w:val="000000"/>
                <w:sz w:val="24"/>
                <w:szCs w:val="24"/>
              </w:rPr>
              <w:t>税务登记证</w:t>
            </w:r>
          </w:p>
        </w:tc>
        <w:tc>
          <w:tcPr>
            <w:tcW w:w="5971" w:type="dxa"/>
            <w:gridSpan w:val="3"/>
            <w:vAlign w:val="center"/>
          </w:tcPr>
          <w:p w14:paraId="034A2D0E">
            <w:pPr>
              <w:rPr>
                <w:rFonts w:hint="eastAsia" w:ascii="宋体" w:hAnsi="宋体" w:eastAsia="宋体" w:cs="宋体"/>
                <w:color w:val="000000"/>
                <w:sz w:val="24"/>
                <w:szCs w:val="24"/>
              </w:rPr>
            </w:pPr>
            <w:r>
              <w:rPr>
                <w:rFonts w:hint="eastAsia" w:ascii="宋体" w:hAnsi="宋体" w:eastAsia="宋体" w:cs="宋体"/>
                <w:color w:val="000000"/>
                <w:sz w:val="24"/>
                <w:szCs w:val="24"/>
              </w:rPr>
              <w:t>（附复印件）</w:t>
            </w:r>
          </w:p>
        </w:tc>
      </w:tr>
      <w:tr w14:paraId="7684F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67" w:hRule="atLeast"/>
          <w:jc w:val="center"/>
        </w:trPr>
        <w:tc>
          <w:tcPr>
            <w:tcW w:w="9296" w:type="dxa"/>
            <w:gridSpan w:val="5"/>
          </w:tcPr>
          <w:p w14:paraId="5AC9DA08">
            <w:pPr>
              <w:rPr>
                <w:rFonts w:hint="eastAsia" w:ascii="宋体" w:hAnsi="宋体" w:eastAsia="宋体" w:cs="宋体"/>
                <w:color w:val="000000"/>
                <w:sz w:val="24"/>
                <w:szCs w:val="24"/>
              </w:rPr>
            </w:pPr>
            <w:r>
              <w:rPr>
                <w:rFonts w:hint="eastAsia" w:ascii="宋体" w:hAnsi="宋体" w:eastAsia="宋体" w:cs="宋体"/>
                <w:color w:val="000000"/>
                <w:sz w:val="24"/>
                <w:szCs w:val="24"/>
              </w:rPr>
              <w:t>单位简介：</w:t>
            </w:r>
          </w:p>
          <w:p w14:paraId="1445B45C">
            <w:pPr>
              <w:rPr>
                <w:rFonts w:hint="eastAsia" w:ascii="宋体" w:hAnsi="宋体" w:eastAsia="宋体" w:cs="宋体"/>
                <w:color w:val="000000"/>
                <w:sz w:val="24"/>
                <w:szCs w:val="24"/>
              </w:rPr>
            </w:pPr>
            <w:r>
              <w:rPr>
                <w:rFonts w:hint="eastAsia" w:ascii="宋体" w:hAnsi="宋体" w:eastAsia="宋体" w:cs="宋体"/>
                <w:color w:val="000000"/>
                <w:sz w:val="24"/>
                <w:szCs w:val="24"/>
              </w:rPr>
              <w:t>（可另附表说明）</w:t>
            </w:r>
          </w:p>
          <w:p w14:paraId="6FFF7FBE">
            <w:pPr>
              <w:rPr>
                <w:rFonts w:hint="eastAsia" w:ascii="宋体" w:hAnsi="宋体" w:eastAsia="宋体" w:cs="宋体"/>
                <w:i/>
                <w:iCs/>
                <w:color w:val="000000"/>
                <w:sz w:val="24"/>
                <w:szCs w:val="24"/>
              </w:rPr>
            </w:pPr>
          </w:p>
          <w:p w14:paraId="34EF797D">
            <w:pPr>
              <w:rPr>
                <w:rFonts w:hint="eastAsia" w:ascii="宋体" w:hAnsi="宋体" w:eastAsia="宋体" w:cs="宋体"/>
                <w:i/>
                <w:iCs/>
                <w:color w:val="000000"/>
                <w:sz w:val="24"/>
                <w:szCs w:val="24"/>
              </w:rPr>
            </w:pPr>
          </w:p>
          <w:p w14:paraId="67A3B632">
            <w:pPr>
              <w:rPr>
                <w:rFonts w:hint="eastAsia" w:ascii="宋体" w:hAnsi="宋体" w:eastAsia="宋体" w:cs="宋体"/>
                <w:i/>
                <w:iCs/>
                <w:color w:val="000000"/>
                <w:sz w:val="24"/>
                <w:szCs w:val="24"/>
              </w:rPr>
            </w:pPr>
          </w:p>
          <w:p w14:paraId="2FA8FD74">
            <w:pPr>
              <w:rPr>
                <w:rFonts w:hint="eastAsia" w:ascii="宋体" w:hAnsi="宋体" w:eastAsia="宋体" w:cs="宋体"/>
                <w:i/>
                <w:iCs/>
                <w:color w:val="000000"/>
                <w:sz w:val="24"/>
                <w:szCs w:val="24"/>
              </w:rPr>
            </w:pPr>
          </w:p>
        </w:tc>
      </w:tr>
    </w:tbl>
    <w:p w14:paraId="68157127">
      <w:pPr>
        <w:spacing w:line="480" w:lineRule="exact"/>
        <w:ind w:firstLine="472" w:firstLineChars="196"/>
        <w:rPr>
          <w:rFonts w:hint="eastAsia" w:ascii="宋体" w:hAnsi="宋体" w:eastAsia="宋体" w:cs="宋体"/>
          <w:b/>
          <w:bCs/>
          <w:color w:val="000000"/>
          <w:sz w:val="24"/>
          <w:szCs w:val="24"/>
        </w:rPr>
      </w:pPr>
      <w:r>
        <w:rPr>
          <w:rFonts w:hint="eastAsia" w:ascii="宋体" w:hAnsi="宋体" w:eastAsia="宋体" w:cs="宋体"/>
          <w:b/>
          <w:bCs/>
          <w:color w:val="000000"/>
          <w:sz w:val="24"/>
          <w:szCs w:val="24"/>
        </w:rPr>
        <w:t>附：</w:t>
      </w:r>
      <w:r>
        <w:rPr>
          <w:rFonts w:hint="eastAsia" w:ascii="宋体" w:hAnsi="宋体" w:eastAsia="宋体" w:cs="宋体"/>
          <w:sz w:val="24"/>
          <w:szCs w:val="24"/>
        </w:rPr>
        <w:t>营业执照（副本）、资质证书（副本）等。［</w:t>
      </w:r>
      <w:r>
        <w:rPr>
          <w:rFonts w:hint="eastAsia" w:ascii="宋体" w:hAnsi="宋体" w:eastAsia="宋体" w:cs="宋体"/>
          <w:b/>
          <w:sz w:val="24"/>
          <w:szCs w:val="24"/>
        </w:rPr>
        <w:t>上述复印件必须加盖公章</w:t>
      </w:r>
      <w:r>
        <w:rPr>
          <w:rFonts w:hint="eastAsia" w:ascii="宋体" w:hAnsi="宋体" w:eastAsia="宋体" w:cs="宋体"/>
          <w:sz w:val="24"/>
          <w:szCs w:val="24"/>
        </w:rPr>
        <w:t>］</w:t>
      </w:r>
    </w:p>
    <w:p w14:paraId="1D7CECC5">
      <w:pPr>
        <w:spacing w:line="52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供应商：</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（公章）</w:t>
      </w:r>
    </w:p>
    <w:p w14:paraId="7721FEDD">
      <w:pPr>
        <w:spacing w:line="500" w:lineRule="exact"/>
        <w:ind w:firstLine="480" w:firstLineChars="200"/>
        <w:rPr>
          <w:rFonts w:hint="eastAsia" w:ascii="宋体" w:hAnsi="宋体" w:eastAsia="宋体" w:cs="宋体"/>
          <w:sz w:val="24"/>
          <w:szCs w:val="24"/>
        </w:rPr>
        <w:sectPr>
          <w:pgSz w:w="11906" w:h="16838"/>
          <w:pgMar w:top="1418" w:right="1418" w:bottom="1134" w:left="1418" w:header="851" w:footer="992" w:gutter="0"/>
          <w:cols w:space="720" w:num="1"/>
          <w:docGrid w:linePitch="312" w:charSpace="0"/>
        </w:sectPr>
      </w:pPr>
      <w:r>
        <w:rPr>
          <w:rFonts w:hint="eastAsia" w:ascii="宋体" w:hAnsi="宋体" w:eastAsia="宋体" w:cs="宋体"/>
          <w:sz w:val="24"/>
          <w:szCs w:val="24"/>
        </w:rPr>
        <w:t>日期：</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p>
    <w:p w14:paraId="2D75D77B">
      <w:pPr>
        <w:spacing w:before="156" w:beforeLines="50" w:line="360" w:lineRule="auto"/>
        <w:jc w:val="center"/>
        <w:rPr>
          <w:rFonts w:hint="eastAsia" w:ascii="宋体" w:hAnsi="宋体" w:eastAsia="宋体" w:cs="宋体"/>
          <w:b/>
          <w:sz w:val="24"/>
          <w:szCs w:val="24"/>
        </w:rPr>
      </w:pPr>
      <w:r>
        <w:rPr>
          <w:rFonts w:hint="eastAsia" w:ascii="宋体" w:hAnsi="宋体" w:eastAsia="宋体" w:cs="宋体"/>
          <w:b/>
          <w:sz w:val="24"/>
          <w:szCs w:val="24"/>
        </w:rPr>
        <w:t>供应商服务承诺函</w:t>
      </w:r>
    </w:p>
    <w:p w14:paraId="47EC3ED3">
      <w:pPr>
        <w:spacing w:line="360" w:lineRule="auto"/>
        <w:ind w:left="461" w:firstLine="480" w:firstLineChars="200"/>
        <w:rPr>
          <w:rFonts w:hint="eastAsia" w:ascii="宋体" w:hAnsi="宋体" w:eastAsia="宋体" w:cs="宋体"/>
          <w:sz w:val="24"/>
          <w:szCs w:val="24"/>
        </w:rPr>
      </w:pPr>
      <w:r>
        <w:rPr>
          <w:rFonts w:hint="eastAsia" w:ascii="宋体" w:hAnsi="宋体" w:eastAsia="宋体" w:cs="宋体"/>
          <w:sz w:val="24"/>
          <w:szCs w:val="24"/>
        </w:rPr>
        <w:t>致：</w:t>
      </w:r>
      <w:r>
        <w:rPr>
          <w:rFonts w:hint="eastAsia" w:ascii="宋体" w:hAnsi="宋体" w:eastAsia="宋体" w:cs="宋体"/>
          <w:sz w:val="24"/>
          <w:szCs w:val="24"/>
          <w:u w:val="single"/>
        </w:rPr>
        <w:t xml:space="preserve">（采购方名称）   </w:t>
      </w:r>
    </w:p>
    <w:p w14:paraId="44BFDDE1">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    我代表 （</w:t>
      </w:r>
      <w:r>
        <w:rPr>
          <w:rFonts w:hint="eastAsia" w:ascii="宋体" w:hAnsi="宋体" w:eastAsia="宋体" w:cs="宋体"/>
          <w:sz w:val="24"/>
          <w:szCs w:val="24"/>
          <w:u w:val="single"/>
        </w:rPr>
        <w:t xml:space="preserve">供应商名称）         </w:t>
      </w:r>
      <w:r>
        <w:rPr>
          <w:rFonts w:hint="eastAsia" w:ascii="宋体" w:hAnsi="宋体" w:eastAsia="宋体" w:cs="宋体"/>
          <w:sz w:val="24"/>
          <w:szCs w:val="24"/>
        </w:rPr>
        <w:t>，在此作如下承诺：</w:t>
      </w:r>
    </w:p>
    <w:p w14:paraId="191C1837">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    1、完全理解和接受询价文件的一切规定和要求。</w:t>
      </w:r>
    </w:p>
    <w:p w14:paraId="49693026">
      <w:pPr>
        <w:spacing w:line="360" w:lineRule="auto"/>
        <w:ind w:firstLine="480" w:firstLineChars="200"/>
        <w:rPr>
          <w:rFonts w:hint="eastAsia" w:ascii="宋体" w:hAnsi="宋体" w:eastAsia="宋体" w:cs="宋体"/>
          <w:color w:val="FF0000"/>
          <w:sz w:val="24"/>
          <w:szCs w:val="24"/>
        </w:rPr>
      </w:pPr>
      <w:r>
        <w:rPr>
          <w:rFonts w:hint="eastAsia" w:ascii="宋体" w:hAnsi="宋体" w:eastAsia="宋体" w:cs="宋体"/>
          <w:sz w:val="24"/>
          <w:szCs w:val="24"/>
        </w:rPr>
        <w:t xml:space="preserve">    2、报价为闭口价，即在合同执行期间，该价格保持不变。</w:t>
      </w:r>
    </w:p>
    <w:p w14:paraId="63DF2797">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    3、若中选，我方将按照询价文件及我方询价文件的书面澄清的具体规定，在收到中选通知书30日内，按照采购方的要求，与采购方签订合同，逾期未签视为我公司自动放弃，并承担相应法律后果。</w:t>
      </w:r>
    </w:p>
    <w:p w14:paraId="1CF6899B">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    4、在整个询价过程中及询价结束后，未经采购方书面同意，我方保证不向任何第三方泄露本次询价的任何信息、资料及内容。</w:t>
      </w:r>
    </w:p>
    <w:p w14:paraId="4F293335">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    5、询价文件中所有关于供应商资格的文件、证明、陈述均是真实的、准确的。若有违背，我公司承担由此而产生的一切后果。</w:t>
      </w:r>
    </w:p>
    <w:p w14:paraId="037A614D">
      <w:pPr>
        <w:spacing w:line="360" w:lineRule="auto"/>
        <w:ind w:firstLine="960" w:firstLineChars="400"/>
        <w:rPr>
          <w:rFonts w:hint="eastAsia" w:ascii="宋体" w:hAnsi="宋体" w:eastAsia="宋体" w:cs="宋体"/>
          <w:sz w:val="24"/>
          <w:szCs w:val="24"/>
        </w:rPr>
      </w:pPr>
      <w:r>
        <w:rPr>
          <w:rFonts w:hint="eastAsia" w:ascii="宋体" w:hAnsi="宋体" w:eastAsia="宋体" w:cs="宋体"/>
          <w:sz w:val="24"/>
          <w:szCs w:val="24"/>
        </w:rPr>
        <w:t>6、本承诺函有法律效力。</w:t>
      </w:r>
    </w:p>
    <w:p w14:paraId="62735244">
      <w:pPr>
        <w:spacing w:line="360" w:lineRule="auto"/>
        <w:ind w:firstLine="480" w:firstLineChars="200"/>
        <w:rPr>
          <w:rFonts w:hint="eastAsia" w:ascii="宋体" w:hAnsi="宋体" w:eastAsia="宋体" w:cs="宋体"/>
          <w:sz w:val="24"/>
          <w:szCs w:val="24"/>
        </w:rPr>
      </w:pPr>
    </w:p>
    <w:p w14:paraId="7FF07370">
      <w:pPr>
        <w:spacing w:line="360" w:lineRule="auto"/>
        <w:ind w:firstLine="480" w:firstLineChars="200"/>
        <w:rPr>
          <w:rFonts w:hint="eastAsia" w:ascii="宋体" w:hAnsi="宋体" w:eastAsia="宋体" w:cs="宋体"/>
          <w:sz w:val="24"/>
          <w:szCs w:val="24"/>
        </w:rPr>
      </w:pPr>
    </w:p>
    <w:p w14:paraId="471B82CF">
      <w:pPr>
        <w:spacing w:line="360" w:lineRule="auto"/>
        <w:ind w:firstLine="480" w:firstLineChars="200"/>
        <w:rPr>
          <w:rFonts w:hint="eastAsia" w:ascii="宋体" w:hAnsi="宋体" w:eastAsia="宋体" w:cs="宋体"/>
          <w:sz w:val="24"/>
          <w:szCs w:val="24"/>
        </w:rPr>
      </w:pPr>
    </w:p>
    <w:p w14:paraId="79DD6EEE">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供应商：  (公章)    </w:t>
      </w:r>
    </w:p>
    <w:p w14:paraId="03C88CEF">
      <w:pPr>
        <w:spacing w:line="360" w:lineRule="auto"/>
        <w:ind w:firstLine="480" w:firstLineChars="200"/>
        <w:rPr>
          <w:rFonts w:hint="eastAsia" w:ascii="宋体" w:hAnsi="宋体" w:eastAsia="宋体" w:cs="宋体"/>
          <w:sz w:val="24"/>
          <w:szCs w:val="24"/>
        </w:rPr>
      </w:pPr>
    </w:p>
    <w:p w14:paraId="2ABB8EE1">
      <w:pPr>
        <w:spacing w:line="360" w:lineRule="auto"/>
        <w:rPr>
          <w:rFonts w:hint="eastAsia" w:ascii="宋体" w:hAnsi="宋体" w:eastAsia="宋体" w:cs="宋体"/>
          <w:sz w:val="24"/>
          <w:szCs w:val="24"/>
        </w:rPr>
      </w:pPr>
    </w:p>
    <w:p w14:paraId="56D4E869">
      <w:pPr>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日期：    年    月    日</w:t>
      </w:r>
    </w:p>
    <w:p w14:paraId="2CE49EAE">
      <w:pPr>
        <w:spacing w:line="360" w:lineRule="auto"/>
        <w:ind w:firstLine="480" w:firstLineChars="200"/>
        <w:jc w:val="center"/>
        <w:rPr>
          <w:rFonts w:hint="eastAsia" w:ascii="宋体" w:hAnsi="宋体" w:eastAsia="宋体" w:cs="宋体"/>
          <w:sz w:val="24"/>
          <w:szCs w:val="24"/>
        </w:rPr>
      </w:pPr>
      <w:r>
        <w:rPr>
          <w:rFonts w:hint="eastAsia" w:ascii="宋体" w:hAnsi="宋体" w:eastAsia="宋体" w:cs="宋体"/>
          <w:sz w:val="24"/>
          <w:szCs w:val="24"/>
        </w:rPr>
        <w:br w:type="page"/>
      </w:r>
    </w:p>
    <w:p w14:paraId="7D04D1BB">
      <w:pPr>
        <w:spacing w:line="520" w:lineRule="exact"/>
        <w:jc w:val="center"/>
        <w:rPr>
          <w:rFonts w:hint="eastAsia" w:ascii="宋体" w:hAnsi="宋体" w:eastAsia="宋体" w:cs="宋体"/>
          <w:b/>
          <w:sz w:val="24"/>
          <w:szCs w:val="24"/>
        </w:rPr>
      </w:pPr>
      <w:r>
        <w:rPr>
          <w:rFonts w:hint="eastAsia" w:ascii="宋体" w:hAnsi="宋体" w:eastAsia="宋体" w:cs="宋体"/>
          <w:b/>
          <w:sz w:val="24"/>
          <w:szCs w:val="24"/>
        </w:rPr>
        <w:t>优惠条件汇总表(格式)</w:t>
      </w:r>
    </w:p>
    <w:p w14:paraId="1FEF027F">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询价单位必须将所能提供的超出询价文件要求的其它优惠条件按下表格式汇总：</w:t>
      </w:r>
    </w:p>
    <w:p w14:paraId="24E959F6">
      <w:pPr>
        <w:spacing w:line="360" w:lineRule="auto"/>
        <w:ind w:firstLine="480" w:firstLineChars="200"/>
        <w:jc w:val="center"/>
        <w:rPr>
          <w:rFonts w:hint="eastAsia" w:ascii="宋体" w:hAnsi="宋体" w:eastAsia="宋体" w:cs="宋体"/>
          <w:sz w:val="24"/>
          <w:szCs w:val="24"/>
        </w:rPr>
      </w:pPr>
      <w:r>
        <w:rPr>
          <w:rFonts w:hint="eastAsia" w:ascii="宋体" w:hAnsi="宋体" w:eastAsia="宋体" w:cs="宋体"/>
          <w:sz w:val="24"/>
          <w:szCs w:val="24"/>
        </w:rPr>
        <w:t>优惠条件汇总表</w:t>
      </w:r>
    </w:p>
    <w:tbl>
      <w:tblPr>
        <w:tblStyle w:val="5"/>
        <w:tblW w:w="81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7020"/>
      </w:tblGrid>
      <w:tr w14:paraId="2C25D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1080" w:type="dxa"/>
            <w:vAlign w:val="center"/>
          </w:tcPr>
          <w:p w14:paraId="71CBE1FB">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序号</w:t>
            </w:r>
          </w:p>
        </w:tc>
        <w:tc>
          <w:tcPr>
            <w:tcW w:w="7020" w:type="dxa"/>
            <w:vAlign w:val="center"/>
          </w:tcPr>
          <w:p w14:paraId="04D3EA80">
            <w:pPr>
              <w:spacing w:line="360" w:lineRule="auto"/>
              <w:ind w:firstLine="480" w:firstLineChars="200"/>
              <w:jc w:val="center"/>
              <w:rPr>
                <w:rFonts w:hint="eastAsia" w:ascii="宋体" w:hAnsi="宋体" w:eastAsia="宋体" w:cs="宋体"/>
                <w:sz w:val="24"/>
                <w:szCs w:val="24"/>
              </w:rPr>
            </w:pPr>
            <w:r>
              <w:rPr>
                <w:rFonts w:hint="eastAsia" w:ascii="宋体" w:hAnsi="宋体" w:eastAsia="宋体" w:cs="宋体"/>
                <w:sz w:val="24"/>
                <w:szCs w:val="24"/>
              </w:rPr>
              <w:t>详细内容</w:t>
            </w:r>
          </w:p>
        </w:tc>
      </w:tr>
      <w:tr w14:paraId="1A689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1080" w:type="dxa"/>
          </w:tcPr>
          <w:p w14:paraId="15D5B615">
            <w:pPr>
              <w:spacing w:line="360" w:lineRule="auto"/>
              <w:ind w:left="5250" w:firstLine="480" w:firstLineChars="200"/>
              <w:rPr>
                <w:rFonts w:hint="eastAsia" w:ascii="宋体" w:hAnsi="宋体" w:eastAsia="宋体" w:cs="宋体"/>
                <w:sz w:val="24"/>
                <w:szCs w:val="24"/>
              </w:rPr>
            </w:pPr>
          </w:p>
        </w:tc>
        <w:tc>
          <w:tcPr>
            <w:tcW w:w="7020" w:type="dxa"/>
          </w:tcPr>
          <w:p w14:paraId="7C6FB543">
            <w:pPr>
              <w:spacing w:line="360" w:lineRule="auto"/>
              <w:ind w:left="5250" w:firstLine="480" w:firstLineChars="200"/>
              <w:rPr>
                <w:rFonts w:hint="eastAsia" w:ascii="宋体" w:hAnsi="宋体" w:eastAsia="宋体" w:cs="宋体"/>
                <w:sz w:val="24"/>
                <w:szCs w:val="24"/>
              </w:rPr>
            </w:pPr>
          </w:p>
        </w:tc>
      </w:tr>
      <w:tr w14:paraId="41676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1080" w:type="dxa"/>
          </w:tcPr>
          <w:p w14:paraId="6E0C1988">
            <w:pPr>
              <w:spacing w:line="360" w:lineRule="auto"/>
              <w:ind w:left="5250" w:firstLine="480" w:firstLineChars="200"/>
              <w:rPr>
                <w:rFonts w:hint="eastAsia" w:ascii="宋体" w:hAnsi="宋体" w:eastAsia="宋体" w:cs="宋体"/>
                <w:sz w:val="24"/>
                <w:szCs w:val="24"/>
              </w:rPr>
            </w:pPr>
          </w:p>
        </w:tc>
        <w:tc>
          <w:tcPr>
            <w:tcW w:w="7020" w:type="dxa"/>
          </w:tcPr>
          <w:p w14:paraId="70135970">
            <w:pPr>
              <w:spacing w:line="360" w:lineRule="auto"/>
              <w:ind w:left="5250" w:firstLine="480" w:firstLineChars="200"/>
              <w:rPr>
                <w:rFonts w:hint="eastAsia" w:ascii="宋体" w:hAnsi="宋体" w:eastAsia="宋体" w:cs="宋体"/>
                <w:sz w:val="24"/>
                <w:szCs w:val="24"/>
              </w:rPr>
            </w:pPr>
          </w:p>
        </w:tc>
      </w:tr>
      <w:tr w14:paraId="1F405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1080" w:type="dxa"/>
          </w:tcPr>
          <w:p w14:paraId="7463978D">
            <w:pPr>
              <w:spacing w:line="360" w:lineRule="auto"/>
              <w:ind w:left="5250" w:firstLine="480" w:firstLineChars="200"/>
              <w:rPr>
                <w:rFonts w:hint="eastAsia" w:ascii="宋体" w:hAnsi="宋体" w:eastAsia="宋体" w:cs="宋体"/>
                <w:sz w:val="24"/>
                <w:szCs w:val="24"/>
              </w:rPr>
            </w:pPr>
          </w:p>
        </w:tc>
        <w:tc>
          <w:tcPr>
            <w:tcW w:w="7020" w:type="dxa"/>
          </w:tcPr>
          <w:p w14:paraId="68CB4079">
            <w:pPr>
              <w:spacing w:line="360" w:lineRule="auto"/>
              <w:ind w:left="5250" w:firstLine="480" w:firstLineChars="200"/>
              <w:rPr>
                <w:rFonts w:hint="eastAsia" w:ascii="宋体" w:hAnsi="宋体" w:eastAsia="宋体" w:cs="宋体"/>
                <w:sz w:val="24"/>
                <w:szCs w:val="24"/>
              </w:rPr>
            </w:pPr>
          </w:p>
        </w:tc>
      </w:tr>
      <w:tr w14:paraId="5903F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1080" w:type="dxa"/>
          </w:tcPr>
          <w:p w14:paraId="4E0EC283">
            <w:pPr>
              <w:spacing w:line="360" w:lineRule="auto"/>
              <w:ind w:left="5250" w:firstLine="480" w:firstLineChars="200"/>
              <w:rPr>
                <w:rFonts w:hint="eastAsia" w:ascii="宋体" w:hAnsi="宋体" w:eastAsia="宋体" w:cs="宋体"/>
                <w:sz w:val="24"/>
                <w:szCs w:val="24"/>
              </w:rPr>
            </w:pPr>
          </w:p>
        </w:tc>
        <w:tc>
          <w:tcPr>
            <w:tcW w:w="7020" w:type="dxa"/>
          </w:tcPr>
          <w:p w14:paraId="061E75FD">
            <w:pPr>
              <w:spacing w:line="360" w:lineRule="auto"/>
              <w:ind w:left="5250" w:firstLine="480" w:firstLineChars="200"/>
              <w:rPr>
                <w:rFonts w:hint="eastAsia" w:ascii="宋体" w:hAnsi="宋体" w:eastAsia="宋体" w:cs="宋体"/>
                <w:sz w:val="24"/>
                <w:szCs w:val="24"/>
              </w:rPr>
            </w:pPr>
          </w:p>
        </w:tc>
      </w:tr>
      <w:tr w14:paraId="54803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1080" w:type="dxa"/>
          </w:tcPr>
          <w:p w14:paraId="02672644">
            <w:pPr>
              <w:spacing w:line="360" w:lineRule="auto"/>
              <w:ind w:left="5250" w:firstLine="480" w:firstLineChars="200"/>
              <w:rPr>
                <w:rFonts w:hint="eastAsia" w:ascii="宋体" w:hAnsi="宋体" w:eastAsia="宋体" w:cs="宋体"/>
                <w:sz w:val="24"/>
                <w:szCs w:val="24"/>
              </w:rPr>
            </w:pPr>
          </w:p>
        </w:tc>
        <w:tc>
          <w:tcPr>
            <w:tcW w:w="7020" w:type="dxa"/>
          </w:tcPr>
          <w:p w14:paraId="71EA92B2">
            <w:pPr>
              <w:spacing w:line="360" w:lineRule="auto"/>
              <w:ind w:left="5250" w:firstLine="480" w:firstLineChars="200"/>
              <w:rPr>
                <w:rFonts w:hint="eastAsia" w:ascii="宋体" w:hAnsi="宋体" w:eastAsia="宋体" w:cs="宋体"/>
                <w:sz w:val="24"/>
                <w:szCs w:val="24"/>
              </w:rPr>
            </w:pPr>
          </w:p>
        </w:tc>
      </w:tr>
      <w:tr w14:paraId="09CB5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1080" w:type="dxa"/>
          </w:tcPr>
          <w:p w14:paraId="3B1F8184">
            <w:pPr>
              <w:spacing w:line="360" w:lineRule="auto"/>
              <w:ind w:left="5250" w:firstLine="480" w:firstLineChars="200"/>
              <w:rPr>
                <w:rFonts w:hint="eastAsia" w:ascii="宋体" w:hAnsi="宋体" w:eastAsia="宋体" w:cs="宋体"/>
                <w:sz w:val="24"/>
                <w:szCs w:val="24"/>
              </w:rPr>
            </w:pPr>
          </w:p>
        </w:tc>
        <w:tc>
          <w:tcPr>
            <w:tcW w:w="7020" w:type="dxa"/>
          </w:tcPr>
          <w:p w14:paraId="147E84E1">
            <w:pPr>
              <w:spacing w:line="360" w:lineRule="auto"/>
              <w:ind w:left="5250" w:firstLine="480" w:firstLineChars="200"/>
              <w:rPr>
                <w:rFonts w:hint="eastAsia" w:ascii="宋体" w:hAnsi="宋体" w:eastAsia="宋体" w:cs="宋体"/>
                <w:sz w:val="24"/>
                <w:szCs w:val="24"/>
              </w:rPr>
            </w:pPr>
          </w:p>
        </w:tc>
      </w:tr>
      <w:tr w14:paraId="4D059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1080" w:type="dxa"/>
          </w:tcPr>
          <w:p w14:paraId="267A904F">
            <w:pPr>
              <w:spacing w:line="360" w:lineRule="auto"/>
              <w:ind w:left="5250" w:firstLine="480" w:firstLineChars="200"/>
              <w:rPr>
                <w:rFonts w:hint="eastAsia" w:ascii="宋体" w:hAnsi="宋体" w:eastAsia="宋体" w:cs="宋体"/>
                <w:sz w:val="24"/>
                <w:szCs w:val="24"/>
              </w:rPr>
            </w:pPr>
          </w:p>
        </w:tc>
        <w:tc>
          <w:tcPr>
            <w:tcW w:w="7020" w:type="dxa"/>
          </w:tcPr>
          <w:p w14:paraId="1EC2D6E8">
            <w:pPr>
              <w:spacing w:line="360" w:lineRule="auto"/>
              <w:ind w:left="5250" w:firstLine="480" w:firstLineChars="200"/>
              <w:rPr>
                <w:rFonts w:hint="eastAsia" w:ascii="宋体" w:hAnsi="宋体" w:eastAsia="宋体" w:cs="宋体"/>
                <w:sz w:val="24"/>
                <w:szCs w:val="24"/>
              </w:rPr>
            </w:pPr>
          </w:p>
        </w:tc>
      </w:tr>
    </w:tbl>
    <w:p w14:paraId="1DD74AEA">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(表格不够可按此表格格式进行扩展)</w:t>
      </w:r>
    </w:p>
    <w:p w14:paraId="5C768B08">
      <w:pPr>
        <w:spacing w:line="360" w:lineRule="auto"/>
        <w:ind w:firstLine="480" w:firstLineChars="200"/>
        <w:rPr>
          <w:rFonts w:hint="eastAsia" w:ascii="宋体" w:hAnsi="宋体" w:eastAsia="宋体" w:cs="宋体"/>
          <w:sz w:val="24"/>
          <w:szCs w:val="24"/>
        </w:rPr>
      </w:pPr>
    </w:p>
    <w:p w14:paraId="314FEBAB">
      <w:pPr>
        <w:spacing w:line="360" w:lineRule="auto"/>
        <w:ind w:left="178" w:leftChars="85" w:firstLine="480" w:firstLineChars="200"/>
        <w:rPr>
          <w:rFonts w:hint="eastAsia" w:ascii="宋体" w:hAnsi="宋体" w:eastAsia="宋体" w:cs="宋体"/>
          <w:sz w:val="24"/>
          <w:szCs w:val="24"/>
        </w:rPr>
      </w:pPr>
      <w:r>
        <w:rPr>
          <w:rFonts w:hint="eastAsia" w:ascii="宋体" w:hAnsi="宋体" w:eastAsia="宋体" w:cs="宋体"/>
          <w:sz w:val="24"/>
          <w:szCs w:val="24"/>
        </w:rPr>
        <w:t>询价单位：        (公章)</w:t>
      </w:r>
    </w:p>
    <w:p w14:paraId="1A36D2AA">
      <w:pPr>
        <w:spacing w:line="360" w:lineRule="auto"/>
        <w:rPr>
          <w:rFonts w:hint="eastAsia" w:ascii="宋体" w:hAnsi="宋体" w:eastAsia="宋体" w:cs="宋体"/>
          <w:sz w:val="24"/>
          <w:szCs w:val="24"/>
        </w:rPr>
      </w:pPr>
    </w:p>
    <w:p w14:paraId="71CCD892">
      <w:pPr>
        <w:spacing w:line="360" w:lineRule="auto"/>
        <w:ind w:left="178" w:leftChars="85" w:firstLine="480" w:firstLineChars="200"/>
        <w:rPr>
          <w:rFonts w:hint="eastAsia" w:ascii="宋体" w:hAnsi="宋体" w:eastAsia="宋体" w:cs="宋体"/>
          <w:sz w:val="24"/>
          <w:szCs w:val="24"/>
        </w:rPr>
      </w:pPr>
    </w:p>
    <w:p w14:paraId="39D8D16A">
      <w:pPr>
        <w:spacing w:line="360" w:lineRule="auto"/>
        <w:ind w:firstLine="480" w:firstLineChars="200"/>
        <w:rPr>
          <w:rFonts w:hint="eastAsia" w:ascii="宋体" w:hAnsi="宋体" w:eastAsia="宋体" w:cs="宋体"/>
          <w:b/>
          <w:sz w:val="24"/>
          <w:szCs w:val="24"/>
        </w:rPr>
      </w:pPr>
      <w:r>
        <w:rPr>
          <w:rFonts w:hint="eastAsia" w:ascii="宋体" w:hAnsi="宋体" w:eastAsia="宋体" w:cs="宋体"/>
          <w:sz w:val="24"/>
          <w:szCs w:val="24"/>
        </w:rPr>
        <w:t>日期：</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p w14:paraId="1BDBA18E"/>
    <w:p w14:paraId="0CB74FFF">
      <w:bookmarkStart w:id="4" w:name="_GoBack"/>
      <w:bookmarkEnd w:id="4"/>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E10BF9"/>
    <w:multiLevelType w:val="singleLevel"/>
    <w:tmpl w:val="02E10BF9"/>
    <w:lvl w:ilvl="0" w:tentative="0">
      <w:start w:val="1"/>
      <w:numFmt w:val="decimal"/>
      <w:lvlText w:val="(%1)"/>
      <w:lvlJc w:val="left"/>
      <w:pPr>
        <w:ind w:left="425" w:hanging="425"/>
      </w:pPr>
      <w:rPr>
        <w:rFonts w:hint="default"/>
      </w:rPr>
    </w:lvl>
  </w:abstractNum>
  <w:abstractNum w:abstractNumId="1">
    <w:nsid w:val="25ED03EA"/>
    <w:multiLevelType w:val="singleLevel"/>
    <w:tmpl w:val="25ED03EA"/>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20E0F23"/>
    <w:rsid w:val="520E0F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Indent"/>
    <w:basedOn w:val="1"/>
    <w:qFormat/>
    <w:uiPriority w:val="0"/>
    <w:pPr>
      <w:spacing w:line="200" w:lineRule="exact"/>
      <w:ind w:firstLine="301"/>
    </w:pPr>
    <w:rPr>
      <w:rFonts w:ascii="宋体" w:hAnsi="Courier New"/>
      <w:spacing w:val="-4"/>
      <w:sz w:val="18"/>
      <w:szCs w:val="20"/>
    </w:rPr>
  </w:style>
  <w:style w:type="paragraph" w:styleId="3">
    <w:name w:val="Plain Text"/>
    <w:basedOn w:val="1"/>
    <w:qFormat/>
    <w:uiPriority w:val="0"/>
    <w:pPr>
      <w:spacing w:before="156" w:beforeLines="50" w:after="156" w:afterLines="50" w:line="400" w:lineRule="exact"/>
    </w:pPr>
    <w:rPr>
      <w:rFonts w:ascii="宋体" w:hAnsi="Courier New"/>
      <w:kern w:val="0"/>
      <w:sz w:val="24"/>
    </w:r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0</Words>
  <Characters>0</Characters>
  <Lines>0</Lines>
  <Paragraphs>0</Paragraphs>
  <TotalTime>0</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2025-05-28T06:01:00Z</dcterms:created>
  <dc:creator>陳芝麻烂谷子的陳</dc:creator>
  <cp:lastModifiedBy>陳芝麻烂谷子的陳</cp:lastModifiedBy>
  <dcterms:modified xsi:type="dcterms:W3CDTF">2025-05-28T06:01:33Z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ED1E7D3DA4A748E78234FF567310944E_11</vt:lpwstr>
  </property>
  <property fmtid="{D5CDD505-2E9C-101B-9397-08002B2CF9AE}" pid="4" name="KSOTemplateDocerSaveRecord">
    <vt:lpwstr>eyJoZGlkIjoiNWZlZTljOTMzMTc3ODcxNjQ1MjA3NGEzMDhhNjI4YTkiLCJ1c2VySWQiOiIxNTIzNzE2NzYyIn0=</vt:lpwstr>
  </property>
</Properties>
</file>