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15C9" w14:textId="521AA2B5" w:rsidR="00F323A3" w:rsidRPr="00910698" w:rsidRDefault="00910698" w:rsidP="00910698">
      <w:pPr>
        <w:pStyle w:val="a9"/>
        <w:spacing w:beforeLines="50" w:before="156" w:afterLines="50" w:after="156" w:line="360" w:lineRule="auto"/>
        <w:ind w:firstLine="0"/>
        <w:jc w:val="left"/>
      </w:pPr>
      <w:r>
        <w:rPr>
          <w:rFonts w:hAnsi="宋体" w:hint="eastAsia"/>
          <w:b/>
          <w:sz w:val="30"/>
          <w:szCs w:val="30"/>
        </w:rPr>
        <w:t>附件1 采购内容及需求</w:t>
      </w:r>
    </w:p>
    <w:p w14:paraId="74E26793" w14:textId="77777777" w:rsidR="00F323A3" w:rsidRDefault="00000000" w:rsidP="0067312C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项目概况</w:t>
      </w:r>
    </w:p>
    <w:p w14:paraId="5392CCAB" w14:textId="3A534984" w:rsidR="00F323A3" w:rsidRDefault="002F41B3">
      <w:pPr>
        <w:widowControl/>
        <w:spacing w:line="360" w:lineRule="auto"/>
        <w:ind w:leftChars="29" w:left="61" w:right="62" w:firstLineChars="200" w:firstLine="480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1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、项目名称：</w:t>
      </w:r>
      <w:bookmarkStart w:id="0" w:name="_Hlk178258346"/>
      <w:r w:rsidR="00B70807" w:rsidRPr="00B70807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“青春心向党”视频拍摄</w:t>
      </w:r>
      <w:r w:rsidR="0016552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制作</w:t>
      </w:r>
    </w:p>
    <w:bookmarkEnd w:id="0"/>
    <w:p w14:paraId="619EB695" w14:textId="0AA888C7" w:rsidR="00F323A3" w:rsidRDefault="002F41B3">
      <w:pPr>
        <w:widowControl/>
        <w:spacing w:line="360" w:lineRule="auto"/>
        <w:ind w:leftChars="29" w:left="61" w:right="62" w:firstLineChars="200" w:firstLine="480"/>
        <w:rPr>
          <w:caps/>
          <w:sz w:val="24"/>
        </w:rPr>
      </w:pP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2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、服务</w:t>
      </w:r>
      <w:r>
        <w:rPr>
          <w:rFonts w:hint="eastAsia"/>
          <w:caps/>
          <w:sz w:val="24"/>
        </w:rPr>
        <w:t>期限和预算：</w:t>
      </w:r>
    </w:p>
    <w:tbl>
      <w:tblPr>
        <w:tblW w:w="5000" w:type="pct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548"/>
        <w:gridCol w:w="1363"/>
        <w:gridCol w:w="2689"/>
      </w:tblGrid>
      <w:tr w:rsidR="0016552F" w14:paraId="63BB1DA6" w14:textId="77777777" w:rsidTr="0016552F">
        <w:trPr>
          <w:trHeight w:val="420"/>
          <w:jc w:val="center"/>
        </w:trPr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60E3B7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序号</w:t>
            </w:r>
          </w:p>
        </w:tc>
        <w:tc>
          <w:tcPr>
            <w:tcW w:w="2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A3D83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标项内容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254AB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预算</w:t>
            </w:r>
          </w:p>
        </w:tc>
        <w:tc>
          <w:tcPr>
            <w:tcW w:w="1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9EF83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入围</w:t>
            </w:r>
          </w:p>
        </w:tc>
      </w:tr>
      <w:tr w:rsidR="0016552F" w14:paraId="00CF1C40" w14:textId="77777777" w:rsidTr="0016552F">
        <w:trPr>
          <w:trHeight w:val="387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20D095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kern w:val="2"/>
              </w:rPr>
            </w:pPr>
            <w:bookmarkStart w:id="1" w:name="_Hlk178242435"/>
            <w:r>
              <w:rPr>
                <w:rFonts w:cs="宋体" w:hint="eastAsia"/>
                <w:kern w:val="2"/>
              </w:rPr>
              <w:t>1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1F4F4" w14:textId="2D35A30F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kern w:val="2"/>
              </w:rPr>
            </w:pPr>
            <w:r w:rsidRPr="00956A0A">
              <w:rPr>
                <w:rFonts w:cs="宋体" w:hint="eastAsia"/>
                <w:kern w:val="2"/>
              </w:rPr>
              <w:t>“青春心向党”视频拍摄</w:t>
            </w:r>
            <w:r>
              <w:rPr>
                <w:rFonts w:cs="宋体" w:hint="eastAsia"/>
                <w:kern w:val="2"/>
              </w:rPr>
              <w:t>制作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1162C" w14:textId="65654094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kern w:val="2"/>
              </w:rPr>
            </w:pPr>
            <w:r>
              <w:rPr>
                <w:rFonts w:cs="宋体" w:hint="eastAsia"/>
                <w:kern w:val="2"/>
              </w:rPr>
              <w:t>49</w:t>
            </w:r>
            <w:r w:rsidR="002924A5">
              <w:rPr>
                <w:rFonts w:cs="宋体" w:hint="eastAsia"/>
                <w:kern w:val="2"/>
              </w:rPr>
              <w:t>999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490FD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kern w:val="2"/>
              </w:rPr>
            </w:pPr>
            <w:r>
              <w:rPr>
                <w:rFonts w:cs="宋体" w:hint="eastAsia"/>
                <w:kern w:val="2"/>
              </w:rPr>
              <w:t>1家</w:t>
            </w:r>
          </w:p>
        </w:tc>
      </w:tr>
    </w:tbl>
    <w:bookmarkEnd w:id="1"/>
    <w:p w14:paraId="4B69544D" w14:textId="7D626CE4" w:rsidR="0067312C" w:rsidRDefault="0067312C" w:rsidP="005B0ADA">
      <w:pPr>
        <w:spacing w:line="360" w:lineRule="auto"/>
        <w:rPr>
          <w:b/>
          <w:bCs/>
          <w:caps/>
          <w:sz w:val="24"/>
        </w:rPr>
      </w:pPr>
      <w:r>
        <w:rPr>
          <w:rFonts w:hint="eastAsia"/>
          <w:b/>
          <w:bCs/>
          <w:caps/>
          <w:sz w:val="24"/>
        </w:rPr>
        <w:t>二、采购内容</w:t>
      </w:r>
    </w:p>
    <w:p w14:paraId="3C15FCE5" w14:textId="0E3A778A" w:rsidR="00A53F7F" w:rsidRPr="00A53F7F" w:rsidRDefault="00A53F7F" w:rsidP="007B3917">
      <w:pPr>
        <w:spacing w:line="360" w:lineRule="auto"/>
        <w:ind w:firstLineChars="200" w:firstLine="480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1</w:t>
      </w:r>
      <w:r w:rsidR="002F41B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</w:t>
      </w: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题解：浙江中医药大学附属第二医院以“青春心向党”为主题进行视频拍摄制作，旨在强化医院团员青年的凝聚力、向心力与战斗力，将团员主题教育转化为推动医院发展、服务人民的实际行动</w:t>
      </w:r>
    </w:p>
    <w:p w14:paraId="3293A473" w14:textId="0C247F0D" w:rsidR="00A53F7F" w:rsidRPr="00A53F7F" w:rsidRDefault="00A53F7F" w:rsidP="007B3917">
      <w:pPr>
        <w:spacing w:line="360" w:lineRule="auto"/>
        <w:ind w:firstLineChars="200" w:firstLine="480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2</w:t>
      </w:r>
      <w:r w:rsidR="002F41B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</w:t>
      </w: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影片风格：采用宣传片和纪录片相结合的手法，镜头恢宏大气，同时又饱含诗一样的意境。</w:t>
      </w:r>
    </w:p>
    <w:p w14:paraId="3A45F867" w14:textId="388C47CC" w:rsidR="000229DE" w:rsidRDefault="00A53F7F" w:rsidP="007B3917">
      <w:pPr>
        <w:spacing w:line="360" w:lineRule="auto"/>
        <w:ind w:firstLineChars="200" w:firstLine="480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3</w:t>
      </w:r>
      <w:r w:rsidR="002F41B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</w:t>
      </w: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内容结构：</w:t>
      </w:r>
      <w:r w:rsidR="000229DE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视频围绕“青春心向党”主题，</w:t>
      </w:r>
      <w:r w:rsidR="000229DE" w:rsidRPr="000229DE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内容分为医院发展历程、党建</w:t>
      </w:r>
      <w:r w:rsidR="000229DE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团建</w:t>
      </w:r>
      <w:r w:rsidR="000229DE" w:rsidRPr="000229DE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引领、人才建设、医疗技术、优质服务、科研教学、文化建设、未来展望等章节，突出医院特色与亮点等内容</w:t>
      </w:r>
      <w:r w:rsidR="000229DE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，</w:t>
      </w:r>
      <w:r w:rsidR="000229DE" w:rsidRPr="000229DE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要求内容突出、通熟易懂，风格生动具体、画面流畅、配音规范、字幕准确。</w:t>
      </w:r>
    </w:p>
    <w:p w14:paraId="528EC1DC" w14:textId="77777777" w:rsidR="00F6511D" w:rsidRDefault="00A53F7F" w:rsidP="007B3917">
      <w:pPr>
        <w:spacing w:line="360" w:lineRule="auto"/>
        <w:ind w:firstLineChars="200" w:firstLine="480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4</w:t>
      </w:r>
      <w:r w:rsidR="002F41B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</w:t>
      </w: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展现方式：</w:t>
      </w:r>
      <w:r w:rsidR="00520403" w:rsidRPr="0052040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采用高清实景拍摄，能够结合特效动画，运用视频语言全面介绍</w:t>
      </w:r>
    </w:p>
    <w:p w14:paraId="7CB19544" w14:textId="7A2402DD" w:rsidR="00A53F7F" w:rsidRPr="00A53F7F" w:rsidRDefault="00520403" w:rsidP="007B3917">
      <w:pPr>
        <w:spacing w:line="360" w:lineRule="auto"/>
        <w:ind w:firstLineChars="200" w:firstLine="480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 w:rsidRPr="0052040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内容，剪辑时长为</w:t>
      </w:r>
      <w:r w:rsidRPr="0052040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3-5</w:t>
      </w:r>
      <w:r w:rsidRPr="0052040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分钟的宣传片一部，具体时长根据院方要求再行确定。</w:t>
      </w:r>
    </w:p>
    <w:p w14:paraId="374E3E47" w14:textId="5B2E0808" w:rsidR="0067312C" w:rsidRPr="00A53F7F" w:rsidRDefault="00A53F7F" w:rsidP="007B3917">
      <w:pPr>
        <w:spacing w:line="360" w:lineRule="auto"/>
        <w:ind w:firstLineChars="200" w:firstLine="480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5</w:t>
      </w:r>
      <w:r w:rsidR="002F41B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</w:t>
      </w: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场景</w:t>
      </w:r>
      <w:r w:rsidR="0052040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选取</w:t>
      </w: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：</w:t>
      </w:r>
      <w:r w:rsidR="000E49ED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在浙江中医药大学附属第二医院潮王院区和申花院区、浙江中医药大学</w:t>
      </w:r>
      <w:r w:rsidR="0052040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</w:t>
      </w:r>
      <w:r w:rsidR="00520403" w:rsidRPr="0052040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亚运公园</w:t>
      </w:r>
      <w:r w:rsidR="000E49ED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等多处拍摄</w:t>
      </w: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。</w:t>
      </w:r>
    </w:p>
    <w:p w14:paraId="5CEF9D8E" w14:textId="77777777" w:rsidR="0067312C" w:rsidRDefault="0067312C" w:rsidP="007B3917">
      <w:pPr>
        <w:spacing w:line="360" w:lineRule="auto"/>
        <w:rPr>
          <w:b/>
          <w:bCs/>
          <w:caps/>
          <w:sz w:val="24"/>
        </w:rPr>
      </w:pPr>
    </w:p>
    <w:p w14:paraId="0AECF10C" w14:textId="034DDBA3" w:rsidR="00956A0A" w:rsidRPr="005B0ADA" w:rsidRDefault="0067312C" w:rsidP="005B0ADA">
      <w:pPr>
        <w:spacing w:line="360" w:lineRule="auto"/>
        <w:rPr>
          <w:b/>
          <w:bCs/>
          <w:caps/>
          <w:sz w:val="24"/>
        </w:rPr>
      </w:pPr>
      <w:r>
        <w:rPr>
          <w:rFonts w:hint="eastAsia"/>
          <w:b/>
          <w:bCs/>
          <w:caps/>
          <w:sz w:val="24"/>
        </w:rPr>
        <w:t>三</w:t>
      </w:r>
      <w:r w:rsidR="005B0ADA" w:rsidRPr="005B0ADA">
        <w:rPr>
          <w:rFonts w:hint="eastAsia"/>
          <w:b/>
          <w:bCs/>
          <w:caps/>
          <w:sz w:val="24"/>
        </w:rPr>
        <w:t>、服务要求</w:t>
      </w:r>
    </w:p>
    <w:p w14:paraId="35FF88E6" w14:textId="333914FA" w:rsidR="00520403" w:rsidRDefault="007B5804" w:rsidP="000229DE">
      <w:pPr>
        <w:widowControl/>
        <w:spacing w:line="360" w:lineRule="auto"/>
        <w:ind w:leftChars="29" w:left="61" w:right="62" w:firstLineChars="200" w:firstLine="480"/>
        <w:rPr>
          <w:rFonts w:ascii="Calibri" w:eastAsia="宋体" w:hAnsi="Calibri" w:cs="Times New Roman"/>
          <w:caps/>
          <w:sz w:val="24"/>
        </w:rPr>
      </w:pPr>
      <w:r w:rsidRPr="007B5804">
        <w:rPr>
          <w:rFonts w:ascii="Calibri" w:eastAsia="宋体" w:hAnsi="Calibri" w:cs="Times New Roman" w:hint="eastAsia"/>
          <w:caps/>
          <w:sz w:val="24"/>
        </w:rPr>
        <w:t>1</w:t>
      </w:r>
      <w:r w:rsidR="002F41B3">
        <w:rPr>
          <w:rFonts w:ascii="Calibri" w:eastAsia="宋体" w:hAnsi="Calibri" w:cs="Times New Roman" w:hint="eastAsia"/>
          <w:caps/>
          <w:sz w:val="24"/>
        </w:rPr>
        <w:t>、</w:t>
      </w:r>
      <w:r w:rsidRPr="007B5804">
        <w:rPr>
          <w:rFonts w:ascii="Calibri" w:eastAsia="宋体" w:hAnsi="Calibri" w:cs="Times New Roman" w:hint="eastAsia"/>
          <w:caps/>
          <w:sz w:val="24"/>
        </w:rPr>
        <w:t>以全新的创意、精准的概括和饱满的视听语言，全方位展示医院团员青年的凝聚力、向心力与战斗力，将团员主题教育转化为推动医院发展、服务人民的实际行动</w:t>
      </w:r>
      <w:r w:rsidR="00B745C1">
        <w:rPr>
          <w:rFonts w:ascii="Calibri" w:eastAsia="宋体" w:hAnsi="Calibri" w:cs="Times New Roman" w:hint="eastAsia"/>
          <w:caps/>
          <w:sz w:val="24"/>
        </w:rPr>
        <w:t>的重要意义。</w:t>
      </w:r>
    </w:p>
    <w:p w14:paraId="43F0934D" w14:textId="38838FDD" w:rsidR="0042631A" w:rsidRDefault="00520403" w:rsidP="000229DE">
      <w:pPr>
        <w:widowControl/>
        <w:spacing w:line="360" w:lineRule="auto"/>
        <w:ind w:leftChars="29" w:left="61" w:right="62" w:firstLineChars="200" w:firstLine="480"/>
        <w:rPr>
          <w:rFonts w:ascii="Calibri" w:eastAsia="宋体" w:hAnsi="Calibri" w:cs="Times New Roman"/>
          <w:caps/>
          <w:sz w:val="24"/>
        </w:rPr>
      </w:pPr>
      <w:r>
        <w:rPr>
          <w:rFonts w:ascii="Calibri" w:eastAsia="宋体" w:hAnsi="Calibri" w:cs="Times New Roman" w:hint="eastAsia"/>
          <w:caps/>
          <w:sz w:val="24"/>
        </w:rPr>
        <w:lastRenderedPageBreak/>
        <w:t>2</w:t>
      </w:r>
      <w:r w:rsidR="002F41B3">
        <w:rPr>
          <w:rFonts w:ascii="Calibri" w:eastAsia="宋体" w:hAnsi="Calibri" w:cs="Times New Roman" w:hint="eastAsia"/>
          <w:caps/>
          <w:sz w:val="24"/>
        </w:rPr>
        <w:t>、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文案及创意脚本由响应人负责编写，采购</w:t>
      </w:r>
      <w:r w:rsidR="00D96862">
        <w:rPr>
          <w:rFonts w:ascii="Calibri" w:eastAsia="宋体" w:hAnsi="Calibri" w:cs="Times New Roman" w:hint="eastAsia"/>
          <w:caps/>
          <w:sz w:val="24"/>
        </w:rPr>
        <w:t>方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相关部门协助提供相关资料，摄制前须制定详细的总体拍摄方案和分镜头文字脚本，经采购</w:t>
      </w:r>
      <w:r w:rsidR="00D96862">
        <w:rPr>
          <w:rFonts w:ascii="Calibri" w:eastAsia="宋体" w:hAnsi="Calibri" w:cs="Times New Roman" w:hint="eastAsia"/>
          <w:caps/>
          <w:sz w:val="24"/>
        </w:rPr>
        <w:t>方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 xml:space="preserve">审核确认后方可组织拍摄。　　</w:t>
      </w:r>
    </w:p>
    <w:p w14:paraId="37AC56C8" w14:textId="7E8748F8" w:rsidR="0042631A" w:rsidRDefault="002F41B3" w:rsidP="000229DE">
      <w:pPr>
        <w:widowControl/>
        <w:spacing w:line="360" w:lineRule="auto"/>
        <w:ind w:leftChars="29" w:left="61" w:right="62" w:firstLineChars="200" w:firstLine="480"/>
        <w:rPr>
          <w:rFonts w:ascii="Calibri" w:eastAsia="宋体" w:hAnsi="Calibri" w:cs="Times New Roman"/>
          <w:caps/>
          <w:sz w:val="24"/>
        </w:rPr>
      </w:pPr>
      <w:r>
        <w:rPr>
          <w:rFonts w:ascii="Calibri" w:eastAsia="宋体" w:hAnsi="Calibri" w:cs="Times New Roman" w:hint="eastAsia"/>
          <w:caps/>
          <w:sz w:val="24"/>
        </w:rPr>
        <w:t>3</w:t>
      </w:r>
      <w:r>
        <w:rPr>
          <w:rFonts w:ascii="Calibri" w:eastAsia="宋体" w:hAnsi="Calibri" w:cs="Times New Roman" w:hint="eastAsia"/>
          <w:caps/>
          <w:sz w:val="24"/>
        </w:rPr>
        <w:t>、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按照采购</w:t>
      </w:r>
      <w:r w:rsidR="00D96862">
        <w:rPr>
          <w:rFonts w:ascii="Calibri" w:eastAsia="宋体" w:hAnsi="Calibri" w:cs="Times New Roman" w:hint="eastAsia"/>
          <w:caps/>
          <w:sz w:val="24"/>
        </w:rPr>
        <w:t>方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审批同意的创意执行脚本进行拍摄、专业配音、音乐、剪辑、专业调色软件后期校色、动画特效制作及全片总合成等制作，不低于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1080p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 xml:space="preserve">高清分辨率影片制作输出等全部工作内容。　　</w:t>
      </w:r>
    </w:p>
    <w:p w14:paraId="1BDC4671" w14:textId="4D252B19" w:rsidR="00D96862" w:rsidRDefault="002F41B3" w:rsidP="000229DE">
      <w:pPr>
        <w:widowControl/>
        <w:spacing w:line="360" w:lineRule="auto"/>
        <w:ind w:leftChars="29" w:left="61" w:right="62" w:firstLineChars="200" w:firstLine="480"/>
        <w:rPr>
          <w:rFonts w:ascii="Calibri" w:eastAsia="宋体" w:hAnsi="Calibri" w:cs="Times New Roman"/>
          <w:caps/>
          <w:sz w:val="24"/>
        </w:rPr>
      </w:pPr>
      <w:r>
        <w:rPr>
          <w:rFonts w:ascii="Calibri" w:eastAsia="宋体" w:hAnsi="Calibri" w:cs="Times New Roman" w:hint="eastAsia"/>
          <w:caps/>
          <w:sz w:val="24"/>
        </w:rPr>
        <w:t>4</w:t>
      </w:r>
      <w:r>
        <w:rPr>
          <w:rFonts w:ascii="Calibri" w:eastAsia="宋体" w:hAnsi="Calibri" w:cs="Times New Roman" w:hint="eastAsia"/>
          <w:caps/>
          <w:sz w:val="24"/>
        </w:rPr>
        <w:t>、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必须由专业影视制作团队和专业技术人员组成创作组，有独到的艺术理念和策划意识，核心成员有丰富的影视制作经验，以专业影视器材设备执行，能够满足院方的制作要求</w:t>
      </w:r>
      <w:r w:rsidR="00C61B9C">
        <w:rPr>
          <w:rFonts w:ascii="Calibri" w:eastAsia="宋体" w:hAnsi="Calibri" w:cs="Times New Roman" w:hint="eastAsia"/>
          <w:caps/>
          <w:sz w:val="24"/>
        </w:rPr>
        <w:t>。</w:t>
      </w:r>
    </w:p>
    <w:p w14:paraId="4C17C0D6" w14:textId="53857B96" w:rsidR="00D96862" w:rsidRDefault="002F41B3" w:rsidP="000229DE">
      <w:pPr>
        <w:widowControl/>
        <w:spacing w:line="360" w:lineRule="auto"/>
        <w:ind w:leftChars="29" w:left="61" w:right="62" w:firstLineChars="200" w:firstLine="480"/>
        <w:rPr>
          <w:rFonts w:ascii="Calibri" w:eastAsia="宋体" w:hAnsi="Calibri" w:cs="Times New Roman"/>
          <w:caps/>
          <w:sz w:val="24"/>
        </w:rPr>
      </w:pPr>
      <w:r>
        <w:rPr>
          <w:rFonts w:ascii="Calibri" w:eastAsia="宋体" w:hAnsi="Calibri" w:cs="Times New Roman" w:hint="eastAsia"/>
          <w:caps/>
          <w:sz w:val="24"/>
        </w:rPr>
        <w:t>5</w:t>
      </w:r>
      <w:r>
        <w:rPr>
          <w:rFonts w:ascii="Calibri" w:eastAsia="宋体" w:hAnsi="Calibri" w:cs="Times New Roman" w:hint="eastAsia"/>
          <w:caps/>
          <w:sz w:val="24"/>
        </w:rPr>
        <w:t>、</w:t>
      </w:r>
      <w:r w:rsidR="00D96862">
        <w:rPr>
          <w:rFonts w:ascii="Calibri" w:eastAsia="宋体" w:hAnsi="Calibri" w:cs="Times New Roman" w:hint="eastAsia"/>
          <w:caps/>
          <w:sz w:val="24"/>
        </w:rPr>
        <w:t>供应商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负责提供摄制过程中所有需要使用到的设备包括：电影摄影机及镜头套件、灯光、三脚架、麦克风、录音机</w:t>
      </w:r>
      <w:r w:rsidR="00F63594">
        <w:rPr>
          <w:rFonts w:ascii="Calibri" w:eastAsia="宋体" w:hAnsi="Calibri" w:cs="Times New Roman" w:hint="eastAsia"/>
          <w:caps/>
          <w:sz w:val="24"/>
        </w:rPr>
        <w:t>等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 xml:space="preserve">，专业后期剪辑系统以及专业调色设备等。　　</w:t>
      </w:r>
    </w:p>
    <w:p w14:paraId="692CC94C" w14:textId="3A30FECF" w:rsidR="00956A0A" w:rsidRPr="007B5804" w:rsidRDefault="002F41B3" w:rsidP="000229DE">
      <w:pPr>
        <w:widowControl/>
        <w:spacing w:line="360" w:lineRule="auto"/>
        <w:ind w:leftChars="29" w:left="61" w:right="62" w:firstLineChars="200" w:firstLine="480"/>
        <w:rPr>
          <w:rFonts w:ascii="Calibri" w:eastAsia="宋体" w:hAnsi="Calibri" w:cs="Times New Roman"/>
          <w:caps/>
          <w:sz w:val="24"/>
        </w:rPr>
      </w:pPr>
      <w:r>
        <w:rPr>
          <w:rFonts w:ascii="Calibri" w:eastAsia="宋体" w:hAnsi="Calibri" w:cs="Times New Roman" w:hint="eastAsia"/>
          <w:caps/>
          <w:sz w:val="24"/>
        </w:rPr>
        <w:t>6</w:t>
      </w:r>
      <w:r>
        <w:rPr>
          <w:rFonts w:ascii="Calibri" w:eastAsia="宋体" w:hAnsi="Calibri" w:cs="Times New Roman" w:hint="eastAsia"/>
          <w:caps/>
          <w:sz w:val="24"/>
        </w:rPr>
        <w:t>、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本项目拍摄的所有素材（背景音乐、字幕字体、旁白</w:t>
      </w:r>
      <w:r w:rsidR="007B5804" w:rsidRPr="007B5804">
        <w:rPr>
          <w:rFonts w:ascii="Calibri" w:eastAsia="宋体" w:hAnsi="Calibri" w:cs="Times New Roman"/>
          <w:caps/>
          <w:sz w:val="24"/>
        </w:rPr>
        <w:t>/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解说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/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配音的人声等）及视频成片版权归</w:t>
      </w:r>
      <w:r w:rsidR="00D96862">
        <w:rPr>
          <w:rFonts w:ascii="Calibri" w:eastAsia="宋体" w:hAnsi="Calibri" w:cs="Times New Roman" w:hint="eastAsia"/>
          <w:caps/>
          <w:sz w:val="24"/>
        </w:rPr>
        <w:t>浙江中医药大学附属第二</w:t>
      </w:r>
      <w:r w:rsidR="007B5804" w:rsidRPr="007B5804">
        <w:rPr>
          <w:rFonts w:ascii="Calibri" w:eastAsia="宋体" w:hAnsi="Calibri" w:cs="Times New Roman" w:hint="eastAsia"/>
          <w:caps/>
          <w:sz w:val="24"/>
        </w:rPr>
        <w:t>医院所有。</w:t>
      </w:r>
    </w:p>
    <w:p w14:paraId="07D4CD22" w14:textId="77777777" w:rsidR="00F323A3" w:rsidRDefault="00F323A3">
      <w:pPr>
        <w:spacing w:line="360" w:lineRule="auto"/>
      </w:pPr>
    </w:p>
    <w:p w14:paraId="44EB1AFE" w14:textId="5174F1AB" w:rsidR="00F323A3" w:rsidRDefault="0067312C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C61B9C">
        <w:rPr>
          <w:rFonts w:ascii="宋体" w:hAnsi="宋体" w:hint="eastAsia"/>
          <w:b/>
          <w:sz w:val="24"/>
        </w:rPr>
        <w:t>商务要求</w:t>
      </w:r>
    </w:p>
    <w:p w14:paraId="22B509B7" w14:textId="7E46D9EF" w:rsidR="002F41B3" w:rsidRPr="002F41B3" w:rsidRDefault="002F41B3" w:rsidP="002F41B3">
      <w:pPr>
        <w:widowControl/>
        <w:spacing w:line="360" w:lineRule="auto"/>
        <w:ind w:leftChars="29" w:left="61" w:right="62" w:firstLineChars="200" w:firstLine="480"/>
        <w:rPr>
          <w:rFonts w:ascii="Calibri" w:eastAsia="宋体" w:hAnsi="Calibri" w:cs="Times New Roman"/>
          <w:caps/>
          <w:sz w:val="24"/>
        </w:rPr>
      </w:pPr>
      <w:r w:rsidRPr="002F41B3">
        <w:rPr>
          <w:rFonts w:ascii="Calibri" w:eastAsia="宋体" w:hAnsi="Calibri" w:cs="Times New Roman" w:hint="eastAsia"/>
          <w:caps/>
          <w:sz w:val="24"/>
        </w:rPr>
        <w:t>1</w:t>
      </w:r>
      <w:r w:rsidRPr="002F41B3">
        <w:rPr>
          <w:rFonts w:ascii="Calibri" w:eastAsia="宋体" w:hAnsi="Calibri" w:cs="Times New Roman" w:hint="eastAsia"/>
          <w:caps/>
          <w:sz w:val="24"/>
        </w:rPr>
        <w:t>、服务期：合同签订生效后</w:t>
      </w:r>
      <w:r w:rsidRPr="002F41B3">
        <w:rPr>
          <w:rFonts w:ascii="Calibri" w:eastAsia="宋体" w:hAnsi="Calibri" w:cs="Times New Roman" w:hint="eastAsia"/>
          <w:caps/>
          <w:sz w:val="24"/>
        </w:rPr>
        <w:t>1</w:t>
      </w:r>
      <w:r w:rsidRPr="002F41B3">
        <w:rPr>
          <w:rFonts w:ascii="Calibri" w:eastAsia="宋体" w:hAnsi="Calibri" w:cs="Times New Roman" w:hint="eastAsia"/>
          <w:caps/>
          <w:sz w:val="24"/>
        </w:rPr>
        <w:t>个月。</w:t>
      </w:r>
    </w:p>
    <w:p w14:paraId="21DEEB96" w14:textId="676A5E7E" w:rsidR="00C61B9C" w:rsidRPr="002F41B3" w:rsidRDefault="002F41B3" w:rsidP="002F41B3">
      <w:pPr>
        <w:widowControl/>
        <w:spacing w:line="360" w:lineRule="auto"/>
        <w:ind w:leftChars="29" w:left="61" w:right="62" w:firstLineChars="200" w:firstLine="480"/>
        <w:rPr>
          <w:rFonts w:ascii="Calibri" w:eastAsia="宋体" w:hAnsi="Calibri" w:cs="Times New Roman"/>
          <w:caps/>
          <w:sz w:val="24"/>
        </w:rPr>
      </w:pPr>
      <w:r w:rsidRPr="002F41B3">
        <w:rPr>
          <w:rFonts w:ascii="Calibri" w:eastAsia="宋体" w:hAnsi="Calibri" w:cs="Times New Roman" w:hint="eastAsia"/>
          <w:caps/>
          <w:sz w:val="24"/>
        </w:rPr>
        <w:t>2</w:t>
      </w:r>
      <w:r w:rsidR="000229DE" w:rsidRPr="002F41B3">
        <w:rPr>
          <w:rFonts w:ascii="Calibri" w:eastAsia="宋体" w:hAnsi="Calibri" w:cs="Times New Roman" w:hint="eastAsia"/>
          <w:caps/>
          <w:sz w:val="24"/>
        </w:rPr>
        <w:t>、付款方式：</w:t>
      </w:r>
      <w:r w:rsidR="00C61B9C" w:rsidRPr="002F41B3">
        <w:rPr>
          <w:rFonts w:ascii="Calibri" w:eastAsia="宋体" w:hAnsi="Calibri" w:cs="Times New Roman" w:hint="eastAsia"/>
          <w:caps/>
          <w:sz w:val="24"/>
        </w:rPr>
        <w:t>合同自签订后生效，视频拍摄结束后，采购方向中标供应商支付合同总额，中标供应商在采购</w:t>
      </w:r>
      <w:r w:rsidR="009C17D4" w:rsidRPr="002F41B3">
        <w:rPr>
          <w:rFonts w:ascii="Calibri" w:eastAsia="宋体" w:hAnsi="Calibri" w:cs="Times New Roman" w:hint="eastAsia"/>
          <w:caps/>
          <w:sz w:val="24"/>
        </w:rPr>
        <w:t>方</w:t>
      </w:r>
      <w:r w:rsidR="00C61B9C" w:rsidRPr="002F41B3">
        <w:rPr>
          <w:rFonts w:ascii="Calibri" w:eastAsia="宋体" w:hAnsi="Calibri" w:cs="Times New Roman" w:hint="eastAsia"/>
          <w:caps/>
          <w:sz w:val="24"/>
        </w:rPr>
        <w:t>办理支付手续前，为采购</w:t>
      </w:r>
      <w:r w:rsidR="009C17D4" w:rsidRPr="002F41B3">
        <w:rPr>
          <w:rFonts w:ascii="Calibri" w:eastAsia="宋体" w:hAnsi="Calibri" w:cs="Times New Roman" w:hint="eastAsia"/>
          <w:caps/>
          <w:sz w:val="24"/>
        </w:rPr>
        <w:t>方</w:t>
      </w:r>
      <w:r w:rsidR="00C61B9C" w:rsidRPr="002F41B3">
        <w:rPr>
          <w:rFonts w:ascii="Calibri" w:eastAsia="宋体" w:hAnsi="Calibri" w:cs="Times New Roman" w:hint="eastAsia"/>
          <w:caps/>
          <w:sz w:val="24"/>
        </w:rPr>
        <w:t>出具等额的符合国家规定的发票。</w:t>
      </w:r>
      <w:r w:rsidR="000229DE" w:rsidRPr="002F41B3">
        <w:rPr>
          <w:rFonts w:ascii="Calibri" w:eastAsia="宋体" w:hAnsi="Calibri" w:cs="Times New Roman" w:hint="eastAsia"/>
          <w:caps/>
          <w:sz w:val="24"/>
        </w:rPr>
        <w:t>采购人自收到发票之日起</w:t>
      </w:r>
      <w:r w:rsidR="000229DE" w:rsidRPr="002F41B3">
        <w:rPr>
          <w:rFonts w:ascii="Calibri" w:eastAsia="宋体" w:hAnsi="Calibri" w:cs="Times New Roman" w:hint="eastAsia"/>
          <w:caps/>
          <w:sz w:val="24"/>
        </w:rPr>
        <w:t>15</w:t>
      </w:r>
      <w:r w:rsidR="000229DE" w:rsidRPr="002F41B3">
        <w:rPr>
          <w:rFonts w:ascii="Calibri" w:eastAsia="宋体" w:hAnsi="Calibri" w:cs="Times New Roman" w:hint="eastAsia"/>
          <w:caps/>
          <w:sz w:val="24"/>
        </w:rPr>
        <w:t>个工作日内付款。</w:t>
      </w:r>
    </w:p>
    <w:p w14:paraId="255C4CE8" w14:textId="19122486" w:rsidR="00F323A3" w:rsidRPr="002F41B3" w:rsidRDefault="002F41B3" w:rsidP="002F41B3">
      <w:pPr>
        <w:widowControl/>
        <w:spacing w:line="360" w:lineRule="auto"/>
        <w:ind w:leftChars="29" w:left="61" w:right="62" w:firstLineChars="200" w:firstLine="480"/>
        <w:rPr>
          <w:rFonts w:ascii="Calibri" w:eastAsia="宋体" w:hAnsi="Calibri" w:cs="Times New Roman"/>
          <w:caps/>
          <w:sz w:val="24"/>
        </w:rPr>
      </w:pPr>
      <w:r w:rsidRPr="002F41B3">
        <w:rPr>
          <w:rFonts w:ascii="Calibri" w:eastAsia="宋体" w:hAnsi="Calibri" w:cs="Times New Roman" w:hint="eastAsia"/>
          <w:caps/>
          <w:sz w:val="24"/>
        </w:rPr>
        <w:t>3</w:t>
      </w:r>
      <w:r w:rsidR="000229DE" w:rsidRPr="002F41B3">
        <w:rPr>
          <w:rFonts w:ascii="Calibri" w:eastAsia="宋体" w:hAnsi="Calibri" w:cs="Times New Roman" w:hint="eastAsia"/>
          <w:caps/>
          <w:sz w:val="24"/>
        </w:rPr>
        <w:t>、报价方式：本次报价方式为总价包干。报价应包括本项目整个服务期所需的人工费、住宿费、餐旅费、设备费、制作费、保险费、交通费、利润、税金（包含须由供应商承担的各种税费）及潜在可能涉及的一切费用。</w:t>
      </w:r>
    </w:p>
    <w:p w14:paraId="1D63720C" w14:textId="77777777" w:rsidR="00F323A3" w:rsidRDefault="00F323A3" w:rsidP="002F41B3">
      <w:pPr>
        <w:widowControl/>
        <w:spacing w:line="360" w:lineRule="auto"/>
        <w:ind w:right="62"/>
        <w:jc w:val="left"/>
        <w:rPr>
          <w:caps/>
          <w:sz w:val="24"/>
        </w:rPr>
      </w:pPr>
    </w:p>
    <w:p w14:paraId="499CB4F5" w14:textId="5C7263AB" w:rsidR="00F323A3" w:rsidRDefault="00C61B9C">
      <w:pPr>
        <w:widowControl/>
        <w:spacing w:line="360" w:lineRule="auto"/>
        <w:ind w:leftChars="29" w:left="61" w:right="62" w:firstLineChars="200" w:firstLine="480"/>
        <w:jc w:val="right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团委</w:t>
      </w:r>
    </w:p>
    <w:p w14:paraId="51DEC75B" w14:textId="30A10A1C" w:rsidR="00F323A3" w:rsidRDefault="00000000">
      <w:pPr>
        <w:widowControl/>
        <w:spacing w:line="360" w:lineRule="auto"/>
        <w:ind w:leftChars="29" w:left="61" w:right="62" w:firstLineChars="200" w:firstLine="480"/>
        <w:jc w:val="right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2024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年</w:t>
      </w:r>
      <w:r w:rsidR="000229DE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10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月</w:t>
      </w:r>
      <w:r w:rsidR="000229DE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16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日</w:t>
      </w:r>
    </w:p>
    <w:sectPr w:rsidR="00F3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6D8A" w14:textId="77777777" w:rsidR="00D16300" w:rsidRDefault="00D16300" w:rsidP="00956A0A">
      <w:r>
        <w:separator/>
      </w:r>
    </w:p>
  </w:endnote>
  <w:endnote w:type="continuationSeparator" w:id="0">
    <w:p w14:paraId="39B99EF4" w14:textId="77777777" w:rsidR="00D16300" w:rsidRDefault="00D16300" w:rsidP="0095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60CE" w14:textId="77777777" w:rsidR="00D16300" w:rsidRDefault="00D16300" w:rsidP="00956A0A">
      <w:r>
        <w:separator/>
      </w:r>
    </w:p>
  </w:footnote>
  <w:footnote w:type="continuationSeparator" w:id="0">
    <w:p w14:paraId="5166C1A4" w14:textId="77777777" w:rsidR="00D16300" w:rsidRDefault="00D16300" w:rsidP="0095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yMWVjYjk5NmJlMzJiZGM5OTRiNTc1YTI5NTA0ZWQifQ=="/>
  </w:docVars>
  <w:rsids>
    <w:rsidRoot w:val="00F323A3"/>
    <w:rsid w:val="000207B6"/>
    <w:rsid w:val="000229DE"/>
    <w:rsid w:val="0002681B"/>
    <w:rsid w:val="00092A07"/>
    <w:rsid w:val="000E49ED"/>
    <w:rsid w:val="000E5050"/>
    <w:rsid w:val="0016552F"/>
    <w:rsid w:val="00176497"/>
    <w:rsid w:val="00231A78"/>
    <w:rsid w:val="002924A5"/>
    <w:rsid w:val="002B015C"/>
    <w:rsid w:val="002F28AD"/>
    <w:rsid w:val="002F41B3"/>
    <w:rsid w:val="00355244"/>
    <w:rsid w:val="0042631A"/>
    <w:rsid w:val="00451BCB"/>
    <w:rsid w:val="00520403"/>
    <w:rsid w:val="0052250B"/>
    <w:rsid w:val="005566BB"/>
    <w:rsid w:val="005B0ADA"/>
    <w:rsid w:val="0067312C"/>
    <w:rsid w:val="006A76AD"/>
    <w:rsid w:val="006B7BD0"/>
    <w:rsid w:val="00702146"/>
    <w:rsid w:val="00755EE7"/>
    <w:rsid w:val="007B3917"/>
    <w:rsid w:val="007B5804"/>
    <w:rsid w:val="00800232"/>
    <w:rsid w:val="008C0FCF"/>
    <w:rsid w:val="00910698"/>
    <w:rsid w:val="00956A0A"/>
    <w:rsid w:val="009753F8"/>
    <w:rsid w:val="009C17D4"/>
    <w:rsid w:val="009D7735"/>
    <w:rsid w:val="00A06AB0"/>
    <w:rsid w:val="00A53F7F"/>
    <w:rsid w:val="00A67690"/>
    <w:rsid w:val="00B70807"/>
    <w:rsid w:val="00B7396E"/>
    <w:rsid w:val="00B745C1"/>
    <w:rsid w:val="00BA19A2"/>
    <w:rsid w:val="00BC082C"/>
    <w:rsid w:val="00BD7A92"/>
    <w:rsid w:val="00C61B9C"/>
    <w:rsid w:val="00D01012"/>
    <w:rsid w:val="00D16300"/>
    <w:rsid w:val="00D72BBF"/>
    <w:rsid w:val="00D81175"/>
    <w:rsid w:val="00D96862"/>
    <w:rsid w:val="00E028D7"/>
    <w:rsid w:val="00E60073"/>
    <w:rsid w:val="00E9283E"/>
    <w:rsid w:val="00F1145A"/>
    <w:rsid w:val="00F323A3"/>
    <w:rsid w:val="00F63594"/>
    <w:rsid w:val="00F6511D"/>
    <w:rsid w:val="00FD5CA2"/>
    <w:rsid w:val="00FD6BC2"/>
    <w:rsid w:val="0A516F86"/>
    <w:rsid w:val="0D501777"/>
    <w:rsid w:val="12AA7B7B"/>
    <w:rsid w:val="14F9015B"/>
    <w:rsid w:val="19C235E7"/>
    <w:rsid w:val="19DE010A"/>
    <w:rsid w:val="1A200723"/>
    <w:rsid w:val="1F185E6D"/>
    <w:rsid w:val="268B2249"/>
    <w:rsid w:val="2DEC6E42"/>
    <w:rsid w:val="31101330"/>
    <w:rsid w:val="31CE450F"/>
    <w:rsid w:val="35FC498E"/>
    <w:rsid w:val="36351664"/>
    <w:rsid w:val="411057B1"/>
    <w:rsid w:val="453942C3"/>
    <w:rsid w:val="45B1654F"/>
    <w:rsid w:val="4B616322"/>
    <w:rsid w:val="4D510618"/>
    <w:rsid w:val="4E5C54EB"/>
    <w:rsid w:val="4F3603CC"/>
    <w:rsid w:val="4FA709C3"/>
    <w:rsid w:val="4FB7541F"/>
    <w:rsid w:val="51F80C00"/>
    <w:rsid w:val="554C7B05"/>
    <w:rsid w:val="57462870"/>
    <w:rsid w:val="58EA204C"/>
    <w:rsid w:val="5D302BA6"/>
    <w:rsid w:val="5E8F7DB5"/>
    <w:rsid w:val="63D02F8F"/>
    <w:rsid w:val="660E3E54"/>
    <w:rsid w:val="67582877"/>
    <w:rsid w:val="702E686B"/>
    <w:rsid w:val="735A1A1A"/>
    <w:rsid w:val="73FE47A6"/>
    <w:rsid w:val="7507768A"/>
    <w:rsid w:val="766A59E0"/>
    <w:rsid w:val="7A24145C"/>
    <w:rsid w:val="7B952BF6"/>
    <w:rsid w:val="7BD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37247"/>
  <w15:docId w15:val="{D7BDDBCA-1D51-451C-AB98-0011FE9B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semiHidden/>
    <w:qFormat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HTML">
    <w:name w:val="HTML Sample"/>
    <w:basedOn w:val="a0"/>
    <w:qFormat/>
    <w:rPr>
      <w:rFonts w:ascii="Courier New" w:hAnsi="Courier New"/>
    </w:rPr>
  </w:style>
  <w:style w:type="paragraph" w:styleId="a4">
    <w:name w:val="header"/>
    <w:basedOn w:val="a"/>
    <w:link w:val="a5"/>
    <w:rsid w:val="00956A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6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5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6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unhideWhenUsed/>
    <w:rsid w:val="00956A0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ody Text Indent"/>
    <w:basedOn w:val="a"/>
    <w:link w:val="aa"/>
    <w:unhideWhenUsed/>
    <w:qFormat/>
    <w:rsid w:val="00910698"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aa">
    <w:name w:val="正文文本缩进 字符"/>
    <w:basedOn w:val="a0"/>
    <w:link w:val="a9"/>
    <w:rsid w:val="00910698"/>
    <w:rPr>
      <w:rFonts w:ascii="宋体" w:hAnsi="Courier New"/>
      <w:spacing w:val="-4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48E6-DB58-4E2B-88D9-01600D64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 zhu</cp:lastModifiedBy>
  <cp:revision>75</cp:revision>
  <dcterms:created xsi:type="dcterms:W3CDTF">2024-06-03T01:53:00Z</dcterms:created>
  <dcterms:modified xsi:type="dcterms:W3CDTF">2024-10-21T06:05:00Z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7379B01CF1FC4EA1B291324121ABCA4D_12</vt:lpwstr>
  </property>
</Properties>
</file>