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C95F1">
      <w:pPr>
        <w:pStyle w:val="3"/>
        <w:spacing w:before="120" w:beforeLines="50" w:after="120" w:afterLines="50" w:line="360" w:lineRule="auto"/>
        <w:ind w:firstLine="0" w:firstLineChars="0"/>
        <w:jc w:val="left"/>
        <w:rPr>
          <w:rFonts w:hint="eastAsia"/>
        </w:rPr>
      </w:pPr>
      <w:r>
        <w:rPr>
          <w:rFonts w:hint="eastAsia" w:hAnsi="宋体"/>
          <w:b/>
          <w:sz w:val="30"/>
          <w:szCs w:val="30"/>
          <w:lang w:val="en-US" w:eastAsia="zh-CN"/>
        </w:rPr>
        <w:t xml:space="preserve">附件1 </w:t>
      </w:r>
      <w:r>
        <w:rPr>
          <w:rFonts w:hint="eastAsia" w:hAnsi="宋体"/>
          <w:b/>
          <w:sz w:val="30"/>
          <w:szCs w:val="30"/>
        </w:rPr>
        <w:t>采购内容及需求</w:t>
      </w:r>
    </w:p>
    <w:p w14:paraId="45C2E6F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6" w:firstLineChars="200"/>
        <w:textAlignment w:val="auto"/>
        <w:rPr>
          <w:rFonts w:hAnsi="宋体"/>
          <w:b/>
          <w:bCs/>
          <w:sz w:val="24"/>
          <w:szCs w:val="24"/>
        </w:rPr>
      </w:pPr>
      <w:bookmarkStart w:id="0" w:name="_Toc373223050"/>
      <w:bookmarkStart w:id="1" w:name="_Toc374515869"/>
      <w:bookmarkStart w:id="2" w:name="_Toc258595212"/>
      <w:bookmarkStart w:id="3" w:name="_Toc257799727"/>
      <w:bookmarkStart w:id="4" w:name="_Toc255974604"/>
      <w:bookmarkStart w:id="5" w:name="_Toc373222961"/>
      <w:bookmarkStart w:id="6" w:name="_Toc258594148"/>
      <w:r>
        <w:rPr>
          <w:rFonts w:hAnsi="宋体"/>
          <w:b/>
          <w:bCs/>
          <w:sz w:val="24"/>
          <w:szCs w:val="24"/>
        </w:rPr>
        <w:t>一、</w:t>
      </w:r>
      <w:r>
        <w:rPr>
          <w:rFonts w:hint="eastAsia" w:hAnsi="宋体"/>
          <w:b/>
          <w:bCs/>
          <w:sz w:val="24"/>
          <w:szCs w:val="24"/>
        </w:rPr>
        <w:t>项目概况</w:t>
      </w:r>
    </w:p>
    <w:p w14:paraId="150DB07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浙江中医药大学附属第二医院将举办首届中医潮生活文化节，现面向社会公开招标，诚邀具有丰富经验与创意能力的专业舞台搭建、灯光设计、舞美制作及氛围布置服务团队，共同参与本次文化节的舞台搭建及舞美设计制作工作。</w:t>
      </w:r>
    </w:p>
    <w:p w14:paraId="55CAC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sz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highlight w:val="none"/>
          <w:lang w:eastAsia="zh-CN"/>
        </w:rPr>
        <w:t>项目名称：</w:t>
      </w:r>
      <w:r>
        <w:rPr>
          <w:rFonts w:hint="eastAsia" w:hAnsi="宋体"/>
          <w:bCs/>
          <w:sz w:val="24"/>
          <w:szCs w:val="24"/>
          <w:lang w:val="en-US" w:eastAsia="zh-CN"/>
        </w:rPr>
        <w:t>中医潮生活文化节舞台搭建及舞美设计制作项目</w:t>
      </w:r>
      <w:r>
        <w:rPr>
          <w:rFonts w:hint="eastAsia" w:ascii="宋体" w:hAnsi="宋体" w:eastAsia="宋体" w:cs="宋体"/>
          <w:b w:val="0"/>
          <w:bCs/>
          <w:sz w:val="24"/>
          <w:highlight w:val="none"/>
          <w:lang w:eastAsia="zh-CN"/>
        </w:rPr>
        <w:t>。</w:t>
      </w:r>
    </w:p>
    <w:p w14:paraId="6DAF4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z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  <w:t>服务期限和预算</w:t>
      </w:r>
      <w:r>
        <w:rPr>
          <w:rFonts w:hint="eastAsia" w:ascii="宋体" w:hAnsi="宋体" w:cs="宋体"/>
          <w:b w:val="0"/>
          <w:bCs/>
          <w:sz w:val="24"/>
          <w:highlight w:val="none"/>
          <w:lang w:val="en-US" w:eastAsia="zh-CN"/>
        </w:rPr>
        <w:t>：</w:t>
      </w:r>
      <w:bookmarkStart w:id="7" w:name="_GoBack"/>
      <w:bookmarkEnd w:id="7"/>
    </w:p>
    <w:tbl>
      <w:tblPr>
        <w:tblStyle w:val="6"/>
        <w:tblW w:w="447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3277"/>
        <w:gridCol w:w="1387"/>
        <w:gridCol w:w="1199"/>
        <w:gridCol w:w="999"/>
      </w:tblGrid>
      <w:tr w14:paraId="15035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48EAE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eastAsia="宋体" w:cs="宋体"/>
                <w:b/>
                <w:highlight w:val="none"/>
              </w:rPr>
            </w:pPr>
            <w:r>
              <w:rPr>
                <w:rFonts w:hint="eastAsia" w:eastAsia="宋体" w:cs="宋体"/>
                <w:b/>
                <w:highlight w:val="none"/>
              </w:rPr>
              <w:t>序号</w:t>
            </w:r>
          </w:p>
        </w:tc>
        <w:tc>
          <w:tcPr>
            <w:tcW w:w="21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0CF5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eastAsia="宋体" w:cs="宋体"/>
                <w:b/>
                <w:highlight w:val="none"/>
              </w:rPr>
            </w:pPr>
            <w:r>
              <w:rPr>
                <w:rFonts w:hint="eastAsia" w:eastAsia="宋体" w:cs="宋体"/>
                <w:b/>
                <w:highlight w:val="none"/>
              </w:rPr>
              <w:t>标项内容</w:t>
            </w:r>
          </w:p>
        </w:tc>
        <w:tc>
          <w:tcPr>
            <w:tcW w:w="91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E2A53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eastAsia="宋体" w:cs="宋体"/>
                <w:b/>
                <w:highlight w:val="none"/>
              </w:rPr>
            </w:pPr>
            <w:r>
              <w:rPr>
                <w:rFonts w:hint="eastAsia" w:eastAsia="宋体" w:cs="宋体"/>
                <w:b/>
                <w:highlight w:val="none"/>
              </w:rPr>
              <w:t>服务期</w:t>
            </w:r>
          </w:p>
        </w:tc>
        <w:tc>
          <w:tcPr>
            <w:tcW w:w="79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6BA1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eastAsia="宋体" w:cs="宋体"/>
                <w:b/>
                <w:highlight w:val="none"/>
              </w:rPr>
            </w:pPr>
            <w:r>
              <w:rPr>
                <w:rFonts w:hint="eastAsia" w:eastAsia="宋体" w:cs="宋体"/>
                <w:b/>
                <w:highlight w:val="none"/>
              </w:rPr>
              <w:t>预算</w:t>
            </w:r>
          </w:p>
        </w:tc>
        <w:tc>
          <w:tcPr>
            <w:tcW w:w="6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9B24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eastAsia="宋体" w:cs="宋体"/>
                <w:b/>
                <w:highlight w:val="none"/>
              </w:rPr>
            </w:pPr>
            <w:r>
              <w:rPr>
                <w:rFonts w:hint="eastAsia" w:eastAsia="宋体" w:cs="宋体"/>
                <w:b/>
                <w:highlight w:val="none"/>
              </w:rPr>
              <w:t>入围</w:t>
            </w:r>
          </w:p>
        </w:tc>
      </w:tr>
      <w:tr w14:paraId="5C925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EC3621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1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AEE0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 w:eastAsia="zh-CN"/>
              </w:rPr>
              <w:t>中医潮生活文化节舞台搭建及舞美设计制作项目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52B3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个月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06A0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4.9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w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37EE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1家</w:t>
            </w:r>
          </w:p>
        </w:tc>
      </w:tr>
    </w:tbl>
    <w:p w14:paraId="514910D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lang w:val="en-US" w:eastAsia="zh-CN"/>
        </w:rPr>
      </w:pPr>
    </w:p>
    <w:p w14:paraId="586177D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 w:firstLineChars="200"/>
        <w:textAlignment w:val="auto"/>
        <w:rPr>
          <w:rFonts w:hint="eastAsia" w:hAnsi="宋体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>二、采购内容</w:t>
      </w:r>
    </w:p>
    <w:p w14:paraId="451653B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6" w:firstLineChars="200"/>
        <w:textAlignment w:val="auto"/>
        <w:rPr>
          <w:rFonts w:hint="eastAsia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hAnsi="宋体"/>
          <w:b/>
          <w:bCs w:val="0"/>
          <w:sz w:val="24"/>
          <w:szCs w:val="24"/>
          <w:lang w:val="en-US" w:eastAsia="zh-CN"/>
        </w:rPr>
        <w:t>（一）舞台搭建</w:t>
      </w:r>
    </w:p>
    <w:p w14:paraId="052FF68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1、提供符合文化节主题要求的舞台设计方案，包括但不限于主舞台、副舞台（如需）的结构设计、材料选择及安全性能评估。</w:t>
      </w:r>
    </w:p>
    <w:p w14:paraId="5B0C6F4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2、负责舞台的搭建、拆除及全程维护，确保舞台稳固、安全，并符合消防、安全等相关法规要求。</w:t>
      </w:r>
    </w:p>
    <w:p w14:paraId="0BFCAE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3、提供必要的舞台设备租赁，如舞台板、升降台、背景板等。</w:t>
      </w:r>
    </w:p>
    <w:p w14:paraId="3461800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 w:cs="Times New Roman"/>
          <w:bCs/>
          <w:sz w:val="24"/>
          <w:szCs w:val="24"/>
          <w:lang w:val="en-US" w:eastAsia="zh-CN"/>
        </w:rPr>
      </w:pPr>
      <w:r>
        <w:rPr>
          <w:rFonts w:hint="eastAsia" w:hAnsi="宋体" w:cs="Times New Roman"/>
          <w:bCs/>
          <w:sz w:val="24"/>
          <w:szCs w:val="24"/>
          <w:lang w:val="en-US" w:eastAsia="zh-CN"/>
        </w:rPr>
        <w:t>4、场地尺寸参数：</w:t>
      </w:r>
    </w:p>
    <w:p w14:paraId="0583C29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hAnsi="宋体" w:cs="Times New Roman"/>
          <w:bCs/>
          <w:sz w:val="24"/>
          <w:szCs w:val="24"/>
          <w:highlight w:val="none"/>
          <w:lang w:val="en-US" w:eastAsia="zh-CN"/>
        </w:rPr>
        <w:t>举办地在清河坊历史文化特色街区，场地面积长22米，宽10米，舞台设计面积不低于40平方米，场地规划及舞台设计参数根据场地大小合理规划。</w:t>
      </w:r>
    </w:p>
    <w:p w14:paraId="4442B1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6" w:firstLineChars="200"/>
        <w:textAlignment w:val="auto"/>
        <w:rPr>
          <w:rFonts w:hint="eastAsia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hAnsi="宋体"/>
          <w:b/>
          <w:bCs w:val="0"/>
          <w:sz w:val="24"/>
          <w:szCs w:val="24"/>
          <w:lang w:val="en-US" w:eastAsia="zh-CN"/>
        </w:rPr>
        <w:t>（二）音响系统租赁与配置</w:t>
      </w:r>
    </w:p>
    <w:p w14:paraId="18B1263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1、设计并实施一套与文化节主题相契合的音响系统方案，确保音响效果清晰、均衡，能够完美呈现各类音乐及人声表演。</w:t>
      </w:r>
    </w:p>
    <w:p w14:paraId="0E84DC4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2、提供高质量的音响设备租赁服务，包括但不限于主扩声系统、返听系统、调音台、均衡器、效果器等，并确保设备性能稳定、音质卓越。</w:t>
      </w:r>
    </w:p>
    <w:p w14:paraId="0F9A109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3、负责音响系统的安装调试、现场调音及演出期间的音响控制，确保音响效果与节目内容无缝衔接。</w:t>
      </w:r>
    </w:p>
    <w:p w14:paraId="13ACA13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6" w:firstLineChars="200"/>
        <w:textAlignment w:val="auto"/>
        <w:rPr>
          <w:rFonts w:hint="eastAsia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hAnsi="宋体"/>
          <w:b/>
          <w:bCs w:val="0"/>
          <w:sz w:val="24"/>
          <w:szCs w:val="24"/>
          <w:lang w:val="en-US" w:eastAsia="zh-CN"/>
        </w:rPr>
        <w:t>（三）灯光系统租赁与布置</w:t>
      </w:r>
    </w:p>
    <w:p w14:paraId="51C5C1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1、设计并实施一套与中医文化相融合的灯光方案，利用LED、激光、染色灯等多种光源，营造出古朴典雅而又富有现代感的视觉效果。</w:t>
      </w:r>
    </w:p>
    <w:p w14:paraId="2023CCA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2、提供高质量灯光设备租赁服务，包括但不限于主灯、追光灯、染色灯、特效灯等，并确保设备性能稳定、操作便捷。</w:t>
      </w:r>
    </w:p>
    <w:p w14:paraId="5DAA06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3、负责灯光系统的安装调试、现场编程及演出期间的灯光控制，确保灯光效果与节目内容紧密配合。</w:t>
      </w:r>
    </w:p>
    <w:p w14:paraId="05A7703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6" w:firstLineChars="200"/>
        <w:textAlignment w:val="auto"/>
        <w:rPr>
          <w:rFonts w:hint="eastAsia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hAnsi="宋体"/>
          <w:b/>
          <w:bCs w:val="0"/>
          <w:sz w:val="24"/>
          <w:szCs w:val="24"/>
          <w:lang w:val="en-US" w:eastAsia="zh-CN"/>
        </w:rPr>
        <w:t>（四）舞美设计与制作</w:t>
      </w:r>
    </w:p>
    <w:p w14:paraId="09C159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1、设计符合文化节主题的舞美背景、道具及装饰元素，融入中医元素，展现中医文化的独特魅力。</w:t>
      </w:r>
    </w:p>
    <w:p w14:paraId="4BEB166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2、负责舞美背景的制作、安装及拆卸，确保材料环保、制作精良、安装稳固。</w:t>
      </w:r>
    </w:p>
    <w:p w14:paraId="214C5A9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3、提供必要的舞美道具租赁服务，如屏风、雕塑、装饰物等。</w:t>
      </w:r>
    </w:p>
    <w:p w14:paraId="40FA1B8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4、氛围布置设计并实施整体氛围布置方案，包括但不限于入口装饰、观众席布置、通道指引、休息区设置等，营造浓厚的中医文化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氛围。如演出当天遇下雨应按座位数量准备雨衣等雨具。</w:t>
      </w:r>
    </w:p>
    <w:p w14:paraId="2B460B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5、负责氛围布置的安装、维护直至活动结束后的拆除工作。</w:t>
      </w:r>
    </w:p>
    <w:p w14:paraId="7ACED6C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6" w:firstLineChars="200"/>
        <w:textAlignment w:val="auto"/>
        <w:rPr>
          <w:rFonts w:hint="eastAsia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hAnsi="宋体"/>
          <w:b/>
          <w:bCs w:val="0"/>
          <w:sz w:val="24"/>
          <w:szCs w:val="24"/>
          <w:lang w:val="en-US" w:eastAsia="zh-CN"/>
        </w:rPr>
        <w:t>三、服务要求</w:t>
      </w:r>
    </w:p>
    <w:p w14:paraId="6C7AAE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1、专业团队：投标方需具备专业的设计、搭建、维护及技术支持团队，具备丰富的类似项目经验。</w:t>
      </w:r>
    </w:p>
    <w:p w14:paraId="76E9840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2、创意独特：设计方案需体现创新性，能够准确传达中医文化节的核心理念与特色。</w:t>
      </w:r>
    </w:p>
    <w:p w14:paraId="63FBEF9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3、安全保障：所有设备、材料需符合国家安全标准，搭建过程中严格遵守安全操作规程，确保活动安全无虞。</w:t>
      </w:r>
    </w:p>
    <w:p w14:paraId="108133D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4、灵活应变：具备快速响应能力，根据现场实际情况及时调整方案，确保活动顺利进行。</w:t>
      </w:r>
    </w:p>
    <w:p w14:paraId="4E75886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5、售后服务：提供活动期间的全程技术支持与保障，及时解决可能出现的问题。</w:t>
      </w:r>
    </w:p>
    <w:p w14:paraId="3208EDD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6" w:firstLineChars="200"/>
        <w:textAlignment w:val="auto"/>
        <w:rPr>
          <w:rFonts w:hint="eastAsia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hAnsi="宋体"/>
          <w:b/>
          <w:bCs w:val="0"/>
          <w:sz w:val="24"/>
          <w:szCs w:val="24"/>
          <w:lang w:val="en-US" w:eastAsia="zh-CN"/>
        </w:rPr>
        <w:t>四、商务要求</w:t>
      </w:r>
    </w:p>
    <w:p w14:paraId="7656D9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1、服务期：合同签订生效后1个月。</w:t>
      </w:r>
    </w:p>
    <w:p w14:paraId="79934E2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2、付款方式：合同付款方式为按进度付款</w:t>
      </w:r>
      <w:r>
        <w:rPr>
          <w:rFonts w:hint="eastAsia" w:hAnsi="宋体"/>
          <w:bCs/>
          <w:sz w:val="24"/>
          <w:szCs w:val="24"/>
          <w:lang w:eastAsia="zh-CN"/>
        </w:rPr>
        <w:t>。合同签订生效后，供应商完成所有的舞美设计后，采购人向供应商支付合同总价的50%</w:t>
      </w:r>
      <w:r>
        <w:rPr>
          <w:rFonts w:hint="eastAsia" w:hAnsi="宋体"/>
          <w:bCs/>
          <w:sz w:val="24"/>
          <w:szCs w:val="24"/>
        </w:rPr>
        <w:t>。项目验收</w:t>
      </w:r>
      <w:r>
        <w:rPr>
          <w:rFonts w:hint="eastAsia" w:hAnsi="宋体"/>
          <w:bCs/>
          <w:sz w:val="24"/>
          <w:szCs w:val="24"/>
          <w:lang w:eastAsia="zh-CN"/>
        </w:rPr>
        <w:t>合格并</w:t>
      </w:r>
      <w:r>
        <w:rPr>
          <w:rFonts w:hint="eastAsia" w:hAnsi="宋体"/>
          <w:bCs/>
          <w:sz w:val="24"/>
          <w:szCs w:val="24"/>
        </w:rPr>
        <w:t>交付后，采购人向供应商支付</w:t>
      </w:r>
      <w:r>
        <w:rPr>
          <w:rFonts w:hint="eastAsia" w:hAnsi="宋体"/>
          <w:bCs/>
          <w:sz w:val="24"/>
          <w:szCs w:val="24"/>
          <w:lang w:eastAsia="zh-CN"/>
        </w:rPr>
        <w:t>至</w:t>
      </w:r>
      <w:r>
        <w:rPr>
          <w:rFonts w:hint="eastAsia" w:hAnsi="宋体"/>
          <w:bCs/>
          <w:sz w:val="24"/>
          <w:szCs w:val="24"/>
        </w:rPr>
        <w:t>合同总价的</w:t>
      </w:r>
      <w:r>
        <w:rPr>
          <w:rFonts w:hint="eastAsia" w:hAnsi="宋体"/>
          <w:bCs/>
          <w:sz w:val="24"/>
          <w:szCs w:val="24"/>
          <w:lang w:val="en-US" w:eastAsia="zh-CN"/>
        </w:rPr>
        <w:t>100</w:t>
      </w:r>
      <w:r>
        <w:rPr>
          <w:rFonts w:hint="eastAsia" w:hAnsi="宋体"/>
          <w:bCs/>
          <w:sz w:val="24"/>
          <w:szCs w:val="24"/>
        </w:rPr>
        <w:t>%。</w:t>
      </w:r>
      <w:r>
        <w:rPr>
          <w:rFonts w:hint="eastAsia" w:hAnsi="宋体"/>
          <w:bCs/>
          <w:sz w:val="24"/>
          <w:szCs w:val="24"/>
          <w:lang w:eastAsia="zh-CN"/>
        </w:rPr>
        <w:t>每次结算前</w:t>
      </w:r>
      <w:r>
        <w:rPr>
          <w:rFonts w:hint="eastAsia" w:hAnsi="宋体"/>
          <w:bCs/>
          <w:sz w:val="24"/>
          <w:szCs w:val="24"/>
        </w:rPr>
        <w:t>供应商开具符合要求的发票，采购人自</w:t>
      </w:r>
      <w:r>
        <w:rPr>
          <w:rFonts w:hint="eastAsia" w:hAnsi="宋体"/>
          <w:bCs/>
          <w:sz w:val="24"/>
          <w:szCs w:val="24"/>
          <w:lang w:eastAsia="zh-CN"/>
        </w:rPr>
        <w:t>收</w:t>
      </w:r>
      <w:r>
        <w:rPr>
          <w:rFonts w:hint="eastAsia" w:hAnsi="宋体"/>
          <w:bCs/>
          <w:sz w:val="24"/>
          <w:szCs w:val="24"/>
        </w:rPr>
        <w:t>到发票</w:t>
      </w:r>
      <w:r>
        <w:rPr>
          <w:rFonts w:hint="eastAsia" w:hAnsi="宋体"/>
          <w:bCs/>
          <w:sz w:val="24"/>
          <w:szCs w:val="24"/>
          <w:lang w:eastAsia="zh-CN"/>
        </w:rPr>
        <w:t>之日起</w:t>
      </w:r>
      <w:r>
        <w:rPr>
          <w:rFonts w:hint="eastAsia" w:hAnsi="宋体"/>
          <w:bCs/>
          <w:sz w:val="24"/>
          <w:szCs w:val="24"/>
          <w:highlight w:val="none"/>
          <w:lang w:val="en-US" w:eastAsia="zh-CN"/>
        </w:rPr>
        <w:t>15个工作</w:t>
      </w:r>
      <w:r>
        <w:rPr>
          <w:rFonts w:hint="eastAsia" w:hAnsi="宋体"/>
          <w:bCs/>
          <w:sz w:val="24"/>
          <w:szCs w:val="24"/>
          <w:highlight w:val="none"/>
        </w:rPr>
        <w:t>日</w:t>
      </w:r>
      <w:r>
        <w:rPr>
          <w:rFonts w:hint="eastAsia" w:hAnsi="宋体"/>
          <w:bCs/>
          <w:sz w:val="24"/>
          <w:szCs w:val="24"/>
          <w:highlight w:val="none"/>
          <w:lang w:eastAsia="zh-CN"/>
        </w:rPr>
        <w:t>内付款</w:t>
      </w:r>
      <w:r>
        <w:rPr>
          <w:rFonts w:hint="eastAsia" w:hAnsi="宋体"/>
          <w:bCs/>
          <w:sz w:val="24"/>
          <w:szCs w:val="24"/>
        </w:rPr>
        <w:t>。</w:t>
      </w:r>
    </w:p>
    <w:p w14:paraId="370BA6A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</w:pPr>
      <w:r>
        <w:rPr>
          <w:rFonts w:hint="eastAsia" w:hAnsi="宋体"/>
          <w:bCs/>
          <w:sz w:val="24"/>
          <w:szCs w:val="24"/>
        </w:rPr>
        <w:t>3、报价方式：本次报价方式为总价包干</w:t>
      </w:r>
      <w:r>
        <w:rPr>
          <w:rFonts w:hAnsi="宋体"/>
          <w:bCs/>
          <w:sz w:val="24"/>
          <w:szCs w:val="24"/>
        </w:rPr>
        <w:t>。报价应包括本项目整个服务期所需的人工</w:t>
      </w:r>
      <w:r>
        <w:rPr>
          <w:rFonts w:hint="eastAsia" w:hAnsi="宋体"/>
          <w:bCs/>
          <w:sz w:val="24"/>
          <w:szCs w:val="24"/>
          <w:lang w:eastAsia="zh-CN"/>
        </w:rPr>
        <w:t>费</w:t>
      </w:r>
      <w:r>
        <w:rPr>
          <w:rFonts w:hAnsi="宋体"/>
          <w:bCs/>
          <w:sz w:val="24"/>
          <w:szCs w:val="24"/>
        </w:rPr>
        <w:t>、住宿</w:t>
      </w:r>
      <w:r>
        <w:rPr>
          <w:rFonts w:hint="eastAsia" w:hAnsi="宋体"/>
          <w:bCs/>
          <w:sz w:val="24"/>
          <w:szCs w:val="24"/>
          <w:lang w:eastAsia="zh-CN"/>
        </w:rPr>
        <w:t>费</w:t>
      </w:r>
      <w:r>
        <w:rPr>
          <w:rFonts w:hAnsi="宋体"/>
          <w:bCs/>
          <w:sz w:val="24"/>
          <w:szCs w:val="24"/>
        </w:rPr>
        <w:t>、餐旅</w:t>
      </w:r>
      <w:r>
        <w:rPr>
          <w:rFonts w:hint="eastAsia" w:hAnsi="宋体"/>
          <w:bCs/>
          <w:sz w:val="24"/>
          <w:szCs w:val="24"/>
          <w:lang w:eastAsia="zh-CN"/>
        </w:rPr>
        <w:t>费</w:t>
      </w:r>
      <w:r>
        <w:rPr>
          <w:rFonts w:hAnsi="宋体"/>
          <w:bCs/>
          <w:sz w:val="24"/>
          <w:szCs w:val="24"/>
        </w:rPr>
        <w:t>、设备</w:t>
      </w:r>
      <w:r>
        <w:rPr>
          <w:rFonts w:hint="eastAsia" w:hAnsi="宋体"/>
          <w:bCs/>
          <w:sz w:val="24"/>
          <w:szCs w:val="24"/>
          <w:lang w:eastAsia="zh-CN"/>
        </w:rPr>
        <w:t>费</w:t>
      </w:r>
      <w:r>
        <w:rPr>
          <w:rFonts w:hAnsi="宋体"/>
          <w:bCs/>
          <w:sz w:val="24"/>
          <w:szCs w:val="24"/>
        </w:rPr>
        <w:t>、</w:t>
      </w:r>
      <w:r>
        <w:rPr>
          <w:rFonts w:hint="eastAsia" w:ascii="宋体" w:hAnsi="宋体"/>
          <w:b w:val="0"/>
          <w:bCs/>
          <w:color w:val="auto"/>
          <w:sz w:val="24"/>
          <w:highlight w:val="none"/>
        </w:rPr>
        <w:t>制作费、</w:t>
      </w:r>
      <w:r>
        <w:rPr>
          <w:rFonts w:hAnsi="宋体"/>
          <w:bCs/>
          <w:sz w:val="24"/>
          <w:szCs w:val="24"/>
        </w:rPr>
        <w:t>保险</w:t>
      </w:r>
      <w:r>
        <w:rPr>
          <w:rFonts w:hint="eastAsia" w:hAnsi="宋体"/>
          <w:bCs/>
          <w:sz w:val="24"/>
          <w:szCs w:val="24"/>
          <w:lang w:eastAsia="zh-CN"/>
        </w:rPr>
        <w:t>费</w:t>
      </w:r>
      <w:r>
        <w:rPr>
          <w:rFonts w:hAnsi="宋体"/>
          <w:bCs/>
          <w:sz w:val="24"/>
          <w:szCs w:val="24"/>
        </w:rPr>
        <w:t>、交通</w:t>
      </w:r>
      <w:r>
        <w:rPr>
          <w:rFonts w:hint="eastAsia" w:hAnsi="宋体"/>
          <w:bCs/>
          <w:sz w:val="24"/>
          <w:szCs w:val="24"/>
          <w:lang w:eastAsia="zh-CN"/>
        </w:rPr>
        <w:t>费</w:t>
      </w:r>
      <w:r>
        <w:rPr>
          <w:rFonts w:hAnsi="宋体"/>
          <w:bCs/>
          <w:sz w:val="24"/>
          <w:szCs w:val="24"/>
        </w:rPr>
        <w:t>、利润、税金（包含须由</w:t>
      </w:r>
      <w:r>
        <w:rPr>
          <w:rFonts w:hint="eastAsia" w:hAnsi="宋体"/>
          <w:bCs/>
          <w:sz w:val="24"/>
          <w:szCs w:val="24"/>
        </w:rPr>
        <w:t>供应商</w:t>
      </w:r>
      <w:r>
        <w:rPr>
          <w:rFonts w:hAnsi="宋体"/>
          <w:bCs/>
          <w:sz w:val="24"/>
          <w:szCs w:val="24"/>
        </w:rPr>
        <w:t>承担的各种税费）及潜在可能涉及的一切费用</w:t>
      </w:r>
      <w:r>
        <w:rPr>
          <w:rFonts w:hint="eastAsia" w:hAnsi="宋体"/>
          <w:bCs/>
          <w:sz w:val="24"/>
          <w:szCs w:val="24"/>
          <w:lang w:eastAsia="zh-CN"/>
        </w:rPr>
        <w:t>。</w:t>
      </w:r>
    </w:p>
    <w:bookmarkEnd w:id="0"/>
    <w:bookmarkEnd w:id="1"/>
    <w:bookmarkEnd w:id="2"/>
    <w:bookmarkEnd w:id="3"/>
    <w:bookmarkEnd w:id="4"/>
    <w:bookmarkEnd w:id="5"/>
    <w:bookmarkEnd w:id="6"/>
    <w:p w14:paraId="1C4F7B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MWVjYjk5NmJlMzJiZGM5OTRiNTc1YTI5NTA0ZWQifQ=="/>
  </w:docVars>
  <w:rsids>
    <w:rsidRoot w:val="00000000"/>
    <w:rsid w:val="731A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20"/>
    </w:r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2024-08-08T06:24:30Z</dcterms:created>
  <dc:creator>Administrator</dc:creator>
  <cp:lastModifiedBy>虔手破新橙</cp:lastModifiedBy>
  <dcterms:modified xsi:type="dcterms:W3CDTF">2024-08-08T06:24:54Z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FF10E283D95F457BAFB8C7B82A9EFA2A_12</vt:lpwstr>
  </property>
</Properties>
</file>