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pPr>
      <w:r>
        <w:rPr>
          <w:rFonts w:hint="eastAsia"/>
          <w:lang w:val="en-US" w:eastAsia="zh-CN"/>
        </w:rPr>
        <w:t>服务需求及预估清单</w:t>
      </w:r>
    </w:p>
    <w:tbl>
      <w:tblPr>
        <w:tblStyle w:val="3"/>
        <w:tblW w:w="7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291"/>
        <w:gridCol w:w="184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60" w:type="dxa"/>
            <w:shd w:val="clear" w:color="auto" w:fill="auto"/>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序号</w:t>
            </w:r>
          </w:p>
        </w:tc>
        <w:tc>
          <w:tcPr>
            <w:tcW w:w="2291" w:type="dxa"/>
            <w:shd w:val="clear" w:color="auto" w:fill="auto"/>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处置物品名称</w:t>
            </w:r>
          </w:p>
        </w:tc>
        <w:tc>
          <w:tcPr>
            <w:tcW w:w="1842" w:type="dxa"/>
            <w:shd w:val="clear" w:color="auto" w:fill="auto"/>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计量单位</w:t>
            </w:r>
          </w:p>
        </w:tc>
        <w:tc>
          <w:tcPr>
            <w:tcW w:w="2835" w:type="dxa"/>
            <w:shd w:val="clear" w:color="auto" w:fill="auto"/>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预估数量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60"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291" w:type="dxa"/>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玻璃瓶</w:t>
            </w:r>
          </w:p>
        </w:tc>
        <w:tc>
          <w:tcPr>
            <w:tcW w:w="1842" w:type="dxa"/>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吨</w:t>
            </w:r>
          </w:p>
        </w:tc>
        <w:tc>
          <w:tcPr>
            <w:tcW w:w="2835" w:type="dxa"/>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960"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291" w:type="dxa"/>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输液袋</w:t>
            </w:r>
          </w:p>
        </w:tc>
        <w:tc>
          <w:tcPr>
            <w:tcW w:w="1842" w:type="dxa"/>
            <w:shd w:val="clear" w:color="auto" w:fill="auto"/>
            <w:noWrap/>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吨</w:t>
            </w:r>
          </w:p>
        </w:tc>
        <w:tc>
          <w:tcPr>
            <w:tcW w:w="2835" w:type="dxa"/>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w:t>
            </w:r>
            <w:bookmarkStart w:id="0" w:name="_GoBack"/>
            <w:bookmarkEnd w:id="0"/>
          </w:p>
        </w:tc>
      </w:tr>
    </w:tbl>
    <w:p>
      <w:pPr>
        <w:spacing w:line="360" w:lineRule="auto"/>
        <w:ind w:firstLine="482" w:firstLineChars="200"/>
        <w:rPr>
          <w:rFonts w:ascii="仿宋_GB2312" w:eastAsia="仿宋_GB2312"/>
          <w:sz w:val="30"/>
          <w:szCs w:val="30"/>
        </w:rPr>
      </w:pPr>
      <w:r>
        <w:rPr>
          <w:rFonts w:hint="eastAsia" w:ascii="宋体" w:hAnsi="宋体" w:cs="宋体"/>
          <w:b/>
          <w:kern w:val="0"/>
          <w:sz w:val="24"/>
        </w:rPr>
        <w:t>服务范围及要求</w:t>
      </w:r>
    </w:p>
    <w:p>
      <w:pPr>
        <w:spacing w:line="360" w:lineRule="auto"/>
        <w:ind w:firstLine="600" w:firstLineChars="200"/>
        <w:rPr>
          <w:rFonts w:ascii="仿宋_GB2312" w:eastAsia="仿宋_GB2312"/>
          <w:sz w:val="30"/>
          <w:szCs w:val="30"/>
        </w:rPr>
      </w:pPr>
      <w:r>
        <w:rPr>
          <w:rFonts w:ascii="仿宋_GB2312" w:eastAsia="仿宋_GB2312"/>
          <w:sz w:val="30"/>
          <w:szCs w:val="30"/>
        </w:rPr>
        <w:t>1、服务期内对使用后的一次性输液塑料瓶（袋）、输液玻璃瓶及时进行分类、装入回收专用袋，并定点、定人妥善保管，防止流失。</w:t>
      </w:r>
    </w:p>
    <w:p>
      <w:pPr>
        <w:spacing w:line="360" w:lineRule="auto"/>
        <w:ind w:firstLine="600" w:firstLineChars="200"/>
        <w:rPr>
          <w:rFonts w:ascii="仿宋_GB2312" w:eastAsia="仿宋_GB2312"/>
          <w:sz w:val="30"/>
          <w:szCs w:val="30"/>
        </w:rPr>
      </w:pPr>
      <w:r>
        <w:rPr>
          <w:rFonts w:ascii="仿宋_GB2312" w:eastAsia="仿宋_GB2312"/>
          <w:sz w:val="30"/>
          <w:szCs w:val="30"/>
        </w:rPr>
        <w:t>2、对被传染病人或疑似传染病人污染的以及不属回收范围内的医疗废物，由</w:t>
      </w:r>
      <w:r>
        <w:rPr>
          <w:rFonts w:hint="eastAsia" w:ascii="仿宋_GB2312" w:eastAsia="仿宋_GB2312"/>
          <w:sz w:val="30"/>
          <w:szCs w:val="30"/>
        </w:rPr>
        <w:t>医院</w:t>
      </w:r>
      <w:r>
        <w:rPr>
          <w:rFonts w:ascii="仿宋_GB2312" w:eastAsia="仿宋_GB2312"/>
          <w:sz w:val="30"/>
          <w:szCs w:val="30"/>
        </w:rPr>
        <w:t>按相关环保规定和要求，自行作无公害化处理。</w:t>
      </w:r>
    </w:p>
    <w:p>
      <w:pPr>
        <w:spacing w:line="360" w:lineRule="auto"/>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lang w:val="en-US" w:eastAsia="zh-CN"/>
        </w:rPr>
        <w:t>服务方</w:t>
      </w:r>
      <w:r>
        <w:rPr>
          <w:rFonts w:ascii="仿宋_GB2312" w:eastAsia="仿宋_GB2312"/>
          <w:sz w:val="30"/>
          <w:szCs w:val="30"/>
        </w:rPr>
        <w:t>免费向</w:t>
      </w:r>
      <w:r>
        <w:rPr>
          <w:rFonts w:hint="eastAsia" w:ascii="仿宋_GB2312" w:eastAsia="仿宋_GB2312"/>
          <w:sz w:val="30"/>
          <w:szCs w:val="30"/>
        </w:rPr>
        <w:t>医院</w:t>
      </w:r>
      <w:r>
        <w:rPr>
          <w:rFonts w:ascii="仿宋_GB2312" w:eastAsia="仿宋_GB2312"/>
          <w:sz w:val="30"/>
          <w:szCs w:val="30"/>
        </w:rPr>
        <w:t>提供回收专用袋及回收记录卡。</w:t>
      </w:r>
      <w:r>
        <w:rPr>
          <w:rFonts w:hint="eastAsia" w:ascii="仿宋_GB2312" w:eastAsia="仿宋_GB2312"/>
          <w:sz w:val="30"/>
          <w:szCs w:val="30"/>
          <w:lang w:val="en-US" w:eastAsia="zh-CN"/>
        </w:rPr>
        <w:t>服务方</w:t>
      </w:r>
      <w:r>
        <w:rPr>
          <w:rFonts w:ascii="仿宋_GB2312" w:eastAsia="仿宋_GB2312"/>
          <w:sz w:val="30"/>
          <w:szCs w:val="30"/>
        </w:rPr>
        <w:t>回收人员凭“回收工作证”等有效证件到</w:t>
      </w:r>
      <w:r>
        <w:rPr>
          <w:rFonts w:hint="eastAsia" w:ascii="仿宋_GB2312" w:eastAsia="仿宋_GB2312"/>
          <w:sz w:val="30"/>
          <w:szCs w:val="30"/>
        </w:rPr>
        <w:t>医院</w:t>
      </w:r>
      <w:r>
        <w:rPr>
          <w:rFonts w:ascii="仿宋_GB2312" w:eastAsia="仿宋_GB2312"/>
          <w:sz w:val="30"/>
          <w:szCs w:val="30"/>
        </w:rPr>
        <w:t>回收，分类登记在</w:t>
      </w:r>
      <w:r>
        <w:rPr>
          <w:rFonts w:hint="eastAsia" w:ascii="仿宋_GB2312" w:eastAsia="仿宋_GB2312"/>
          <w:sz w:val="30"/>
          <w:szCs w:val="30"/>
          <w:lang w:val="en-US" w:eastAsia="zh-CN"/>
        </w:rPr>
        <w:t>院方</w:t>
      </w:r>
      <w:r>
        <w:rPr>
          <w:rFonts w:ascii="仿宋_GB2312" w:eastAsia="仿宋_GB2312"/>
          <w:sz w:val="30"/>
          <w:szCs w:val="30"/>
        </w:rPr>
        <w:t>保管的记录卡上，并由双方经办人员签名，作检查凭证。回收时</w:t>
      </w:r>
      <w:r>
        <w:rPr>
          <w:rFonts w:hint="eastAsia" w:ascii="仿宋_GB2312" w:eastAsia="仿宋_GB2312"/>
          <w:sz w:val="30"/>
          <w:szCs w:val="30"/>
        </w:rPr>
        <w:t>医院</w:t>
      </w:r>
      <w:r>
        <w:rPr>
          <w:rFonts w:ascii="仿宋_GB2312" w:eastAsia="仿宋_GB2312"/>
          <w:sz w:val="30"/>
          <w:szCs w:val="30"/>
        </w:rPr>
        <w:t>应对</w:t>
      </w:r>
      <w:r>
        <w:rPr>
          <w:rFonts w:hint="eastAsia" w:ascii="仿宋_GB2312" w:eastAsia="仿宋_GB2312"/>
          <w:sz w:val="30"/>
          <w:szCs w:val="30"/>
          <w:lang w:val="en-US" w:eastAsia="zh-CN"/>
        </w:rPr>
        <w:t>服务方</w:t>
      </w:r>
      <w:r>
        <w:rPr>
          <w:rFonts w:ascii="仿宋_GB2312" w:eastAsia="仿宋_GB2312"/>
          <w:sz w:val="30"/>
          <w:szCs w:val="30"/>
        </w:rPr>
        <w:t>回收人员的身份进行确认，防止无证和冒充人员上门收购。</w:t>
      </w:r>
    </w:p>
    <w:p>
      <w:pPr>
        <w:spacing w:line="360" w:lineRule="auto"/>
        <w:ind w:firstLine="600" w:firstLineChars="200"/>
        <w:rPr>
          <w:rFonts w:ascii="仿宋_GB2312" w:eastAsia="仿宋_GB2312"/>
          <w:sz w:val="30"/>
          <w:szCs w:val="30"/>
        </w:rPr>
      </w:pPr>
      <w:r>
        <w:rPr>
          <w:rFonts w:hint="eastAsia" w:ascii="仿宋_GB2312" w:eastAsia="仿宋_GB2312"/>
          <w:sz w:val="30"/>
          <w:szCs w:val="30"/>
          <w:lang w:val="en-US" w:eastAsia="zh-CN"/>
        </w:rPr>
        <w:t>4</w:t>
      </w:r>
      <w:r>
        <w:rPr>
          <w:rFonts w:ascii="仿宋_GB2312" w:eastAsia="仿宋_GB2312"/>
          <w:sz w:val="30"/>
          <w:szCs w:val="30"/>
        </w:rPr>
        <w:t>、</w:t>
      </w:r>
      <w:r>
        <w:rPr>
          <w:rFonts w:hint="eastAsia" w:ascii="仿宋_GB2312" w:eastAsia="仿宋_GB2312"/>
          <w:sz w:val="30"/>
          <w:szCs w:val="30"/>
          <w:lang w:val="en-US" w:eastAsia="zh-CN"/>
        </w:rPr>
        <w:t>服务方进行</w:t>
      </w:r>
      <w:r>
        <w:rPr>
          <w:rFonts w:ascii="仿宋_GB2312" w:eastAsia="仿宋_GB2312"/>
          <w:sz w:val="30"/>
          <w:szCs w:val="30"/>
        </w:rPr>
        <w:t>回收的时间，根据实际产生的情况由</w:t>
      </w:r>
      <w:r>
        <w:rPr>
          <w:rFonts w:hint="eastAsia" w:ascii="仿宋_GB2312" w:eastAsia="仿宋_GB2312"/>
          <w:sz w:val="30"/>
          <w:szCs w:val="30"/>
        </w:rPr>
        <w:t>医院</w:t>
      </w:r>
      <w:r>
        <w:rPr>
          <w:rFonts w:ascii="仿宋_GB2312" w:eastAsia="仿宋_GB2312"/>
          <w:sz w:val="30"/>
          <w:szCs w:val="30"/>
        </w:rPr>
        <w:t>确定。每周确保至少两次以上对</w:t>
      </w:r>
      <w:r>
        <w:rPr>
          <w:rFonts w:hint="eastAsia" w:ascii="仿宋_GB2312" w:eastAsia="仿宋_GB2312"/>
          <w:sz w:val="30"/>
          <w:szCs w:val="30"/>
        </w:rPr>
        <w:t>院区内</w:t>
      </w:r>
      <w:r>
        <w:rPr>
          <w:rFonts w:ascii="仿宋_GB2312" w:eastAsia="仿宋_GB2312"/>
          <w:sz w:val="30"/>
          <w:szCs w:val="30"/>
        </w:rPr>
        <w:t>产生的一次性输液塑料瓶（袋）、输液玻璃瓶进行回收处置。</w:t>
      </w:r>
    </w:p>
    <w:p>
      <w:pPr>
        <w:spacing w:line="360" w:lineRule="auto"/>
        <w:ind w:firstLine="600" w:firstLineChars="200"/>
        <w:rPr>
          <w:rFonts w:hint="default"/>
          <w:lang w:val="en-US" w:eastAsia="zh-CN"/>
        </w:rPr>
      </w:pPr>
      <w:r>
        <w:rPr>
          <w:rFonts w:hint="eastAsia" w:ascii="仿宋_GB2312" w:eastAsia="仿宋_GB2312"/>
          <w:sz w:val="30"/>
          <w:szCs w:val="30"/>
          <w:lang w:val="en-US" w:eastAsia="zh-CN"/>
        </w:rPr>
        <w:t>5</w:t>
      </w:r>
      <w:r>
        <w:rPr>
          <w:rFonts w:ascii="仿宋_GB2312" w:eastAsia="仿宋_GB2312"/>
          <w:sz w:val="30"/>
          <w:szCs w:val="30"/>
        </w:rPr>
        <w:t>、若医院有重大检查或接待任务，</w:t>
      </w:r>
      <w:r>
        <w:rPr>
          <w:rFonts w:hint="eastAsia" w:ascii="仿宋_GB2312" w:eastAsia="仿宋_GB2312"/>
          <w:sz w:val="30"/>
          <w:szCs w:val="30"/>
          <w:lang w:val="en-US" w:eastAsia="zh-CN"/>
        </w:rPr>
        <w:t>服务方</w:t>
      </w:r>
      <w:r>
        <w:rPr>
          <w:rFonts w:ascii="仿宋_GB2312" w:eastAsia="仿宋_GB2312"/>
          <w:sz w:val="30"/>
          <w:szCs w:val="30"/>
        </w:rPr>
        <w:t>须积极响应并配合。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ZGU3NjE5MDYyOWNmNmMwZjRhMDBiMTdiNjBmZDUifQ=="/>
  </w:docVars>
  <w:rsids>
    <w:rsidRoot w:val="6BA55BCB"/>
    <w:rsid w:val="56F27CAE"/>
    <w:rsid w:val="6BA55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2024-01-12T01:20:00Z</dcterms:created>
  <dc:creator>洛林</dc:creator>
  <cp:lastModifiedBy>洛林</cp:lastModifiedBy>
  <dcterms:modified xsi:type="dcterms:W3CDTF">2024-01-12T01:38:54Z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8166AB40E8E441FEB85DBEBAF39FB569_11</vt:lpwstr>
  </property>
</Properties>
</file>