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bCs/>
          <w:sz w:val="32"/>
        </w:rPr>
        <w:t>暂停/终止研究报告</w:t>
      </w: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696"/>
        <w:gridCol w:w="18"/>
        <w:gridCol w:w="1827"/>
        <w:gridCol w:w="35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申办者</w:t>
            </w:r>
          </w:p>
        </w:tc>
        <w:tc>
          <w:tcPr>
            <w:tcW w:w="7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7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□药物临床试验：□I期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Ⅱ期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□Ⅲ期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□Ⅳ期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□上市后研究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□国际多中心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□进口注册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□医疗器械临床试验：□Ⅱ类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□Ⅲ类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□体外诊断试剂：□Ⅱ类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□Ⅲ类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□临床科研：□干预性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□非干预性_____________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Times New Roman" w:hAnsi="Times New Roman"/>
              </w:rPr>
              <w:t>□医疗新技术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本院</w:t>
            </w: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</w:rPr>
              <w:t>一、一般信息</w:t>
            </w:r>
            <w:r>
              <w:rPr>
                <w:rFonts w:hint="eastAsia" w:ascii="宋体" w:hAnsi="宋体"/>
                <w:b w:val="0"/>
                <w:lang w:eastAsia="zh-CN"/>
              </w:rPr>
              <w:t>（项目组、本院）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1、研究开始日期：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2、研究暂停/终止日期</w:t>
            </w:r>
            <w:r>
              <w:rPr>
                <w:rFonts w:hint="eastAsia" w:ascii="宋体" w:hAnsi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9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二、受试者信息</w:t>
            </w:r>
            <w:r>
              <w:rPr>
                <w:rFonts w:hint="eastAsia" w:ascii="宋体" w:hAnsi="宋体"/>
                <w:b w:val="0"/>
                <w:lang w:eastAsia="zh-CN"/>
              </w:rPr>
              <w:t>（项目组、本院）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1、合同研究总例数：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2、已入组例数：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3、完成观察例数：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4、提前退出例数：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5、严重不良事件例数：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6、已报告的严重不良事件例数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三、暂停/终止研究的原因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四、有序终止研究的程序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1、是否要求召回已完成研究的受试者进行随访</w:t>
            </w:r>
            <w:r>
              <w:rPr>
                <w:rFonts w:hint="eastAsia" w:ascii="宋体" w:hAnsi="宋体"/>
                <w:kern w:val="0"/>
              </w:rPr>
              <w:t>：□是，□否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2、是否通知在研的受试者，研究已经提前终止</w:t>
            </w:r>
            <w:r>
              <w:rPr>
                <w:rFonts w:hint="eastAsia" w:ascii="宋体" w:hAnsi="宋体"/>
                <w:kern w:val="0"/>
              </w:rPr>
              <w:t>：□是，□否→请说明：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3、在研受试者是否提前终止研究</w:t>
            </w:r>
            <w:r>
              <w:rPr>
                <w:rFonts w:hint="eastAsia" w:ascii="宋体" w:hAnsi="宋体"/>
                <w:kern w:val="0"/>
              </w:rPr>
              <w:t>：□是，□否→请说明：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16"/>
              </w:rPr>
              <w:t>4、提前终止研究受试者的后续医疗与随访安排：□转入常规医疗，□有针对性</w:t>
            </w:r>
            <w:r>
              <w:rPr>
                <w:rFonts w:hint="eastAsia" w:ascii="宋体" w:hAnsi="宋体"/>
                <w:szCs w:val="16"/>
                <w:lang w:eastAsia="zh-CN"/>
              </w:rPr>
              <w:t>地</w:t>
            </w:r>
            <w:r>
              <w:rPr>
                <w:rFonts w:hint="eastAsia" w:ascii="宋体" w:hAnsi="宋体"/>
                <w:szCs w:val="16"/>
              </w:rPr>
              <w:t>安排随访检查与后续治疗→请说明：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申请人签字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86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</w: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bookmarkStart w:id="0" w:name="_GoBack"/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XHGCP-SOP-15 AF-1 V1.0</w:t>
    </w:r>
    <w:bookmarkEnd w:id="0"/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default" w:ascii="Times New Roman" w:hAnsi="Times New Roman" w:cs="Times New Roman"/>
        <w:sz w:val="18"/>
        <w:szCs w:val="18"/>
      </w:rPr>
    </w:pPr>
    <w:r>
      <w:rPr>
        <w:rFonts w:hint="default" w:ascii="Times New Roman" w:hAnsi="Times New Roman" w:cs="Times New Roman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default" w:ascii="Times New Roman" w:hAnsi="Times New Roman" w:cs="Times New Roman"/>
      </w:rPr>
      <w:t xml:space="preserve">临床试验机构办公室                   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 </w:t>
    </w:r>
    <w:r>
      <w:rPr>
        <w:rFonts w:hint="default" w:ascii="Times New Roman" w:hAnsi="Times New Roman" w:cs="Times New Roman"/>
      </w:rPr>
      <w:t>操作规程</w:t>
    </w:r>
    <w:r>
      <w:rPr>
        <w:rStyle w:val="7"/>
        <w:rFonts w:hint="default" w:ascii="Times New Roman" w:hAnsi="Times New Roman" w:cs="Times New Roman"/>
        <w:szCs w:val="24"/>
      </w:rPr>
      <w:t>XHGCP-SOP-</w:t>
    </w:r>
    <w:r>
      <w:rPr>
        <w:rStyle w:val="7"/>
        <w:rFonts w:hint="default" w:ascii="Times New Roman" w:hAnsi="Times New Roman" w:cs="Times New Roman"/>
        <w:szCs w:val="24"/>
        <w:lang w:val="en-US" w:eastAsia="zh-CN"/>
      </w:rPr>
      <w:t>1</w:t>
    </w:r>
    <w:r>
      <w:rPr>
        <w:rStyle w:val="7"/>
        <w:rFonts w:hint="default" w:ascii="Times New Roman" w:hAnsi="Times New Roman" w:cs="Times New Roman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02201F7F"/>
    <w:rsid w:val="022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qFormat/>
    <w:uiPriority w:val="0"/>
    <w:pPr>
      <w:jc w:val="center"/>
    </w:pPr>
    <w:rPr>
      <w:rFonts w:eastAsia="宋体" w:cs="Times New Roman"/>
      <w:b/>
      <w:bCs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441</Characters>
  <Lines>0</Lines>
  <Paragraphs>0</Paragraphs>
  <TotalTime>11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2023-07-22T03:45:00Z</dcterms:created>
  <dc:creator>张莹</dc:creator>
  <cp:lastModifiedBy>张莹</cp:lastModifiedBy>
  <dcterms:modified xsi:type="dcterms:W3CDTF">2023-07-22T03:57:53Z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6F1F9AAA98274AECB14665ADC2D72FD6_11</vt:lpwstr>
  </property>
</Properties>
</file>