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80" w:rsidRPr="00CD1A7D" w:rsidRDefault="009B6470" w:rsidP="00CD1A7D">
      <w:pPr>
        <w:snapToGrid w:val="0"/>
        <w:spacing w:line="360" w:lineRule="auto"/>
        <w:jc w:val="center"/>
        <w:outlineLvl w:val="0"/>
        <w:rPr>
          <w:b/>
          <w:bCs/>
          <w:sz w:val="36"/>
          <w:szCs w:val="36"/>
        </w:rPr>
      </w:pPr>
      <w:r>
        <w:rPr>
          <w:rFonts w:ascii="宋体" w:hAnsi="宋体" w:hint="eastAsia"/>
          <w:b/>
          <w:sz w:val="36"/>
          <w:szCs w:val="36"/>
        </w:rPr>
        <w:t>电梯</w:t>
      </w:r>
      <w:r w:rsidR="005146AB">
        <w:rPr>
          <w:rFonts w:ascii="宋体" w:hAnsi="宋体" w:hint="eastAsia"/>
          <w:b/>
          <w:sz w:val="36"/>
          <w:szCs w:val="36"/>
        </w:rPr>
        <w:t>“养老”综合</w:t>
      </w:r>
      <w:r>
        <w:rPr>
          <w:rFonts w:ascii="宋体" w:hAnsi="宋体" w:hint="eastAsia"/>
          <w:b/>
          <w:sz w:val="36"/>
          <w:szCs w:val="36"/>
        </w:rPr>
        <w:t>保险</w:t>
      </w:r>
      <w:r w:rsidR="002B1180" w:rsidRPr="002B1180">
        <w:rPr>
          <w:rFonts w:hint="eastAsia"/>
          <w:b/>
          <w:bCs/>
          <w:sz w:val="36"/>
          <w:szCs w:val="36"/>
        </w:rPr>
        <w:t>采购需求</w:t>
      </w:r>
    </w:p>
    <w:p w:rsidR="003864C2" w:rsidRPr="00AB369C" w:rsidRDefault="003864C2" w:rsidP="00AB369C">
      <w:pPr>
        <w:snapToGrid w:val="0"/>
        <w:spacing w:line="360" w:lineRule="auto"/>
        <w:ind w:firstLineChars="200" w:firstLine="482"/>
        <w:rPr>
          <w:rFonts w:ascii="宋体" w:hAnsi="宋体"/>
          <w:b/>
          <w:sz w:val="24"/>
        </w:rPr>
      </w:pPr>
      <w:r w:rsidRPr="00AB369C">
        <w:rPr>
          <w:rFonts w:ascii="宋体" w:hAnsi="宋体"/>
          <w:b/>
          <w:sz w:val="24"/>
        </w:rPr>
        <w:t>一、</w:t>
      </w:r>
      <w:r w:rsidRPr="00AB369C">
        <w:rPr>
          <w:rFonts w:ascii="宋体" w:hAnsi="宋体" w:hint="eastAsia"/>
          <w:b/>
          <w:sz w:val="24"/>
        </w:rPr>
        <w:t>项目</w:t>
      </w:r>
      <w:r w:rsidRPr="00AB369C">
        <w:rPr>
          <w:rFonts w:ascii="宋体" w:hAnsi="宋体"/>
          <w:b/>
          <w:sz w:val="24"/>
        </w:rPr>
        <w:t>概况</w:t>
      </w:r>
    </w:p>
    <w:p w:rsidR="008231FA" w:rsidRPr="00AB369C" w:rsidRDefault="005146AB" w:rsidP="00AB369C">
      <w:pPr>
        <w:snapToGrid w:val="0"/>
        <w:spacing w:line="360" w:lineRule="auto"/>
        <w:ind w:firstLineChars="200" w:firstLine="480"/>
        <w:rPr>
          <w:rFonts w:ascii="宋体" w:hAnsi="宋体"/>
          <w:sz w:val="24"/>
        </w:rPr>
      </w:pPr>
      <w:r w:rsidRPr="00AB369C">
        <w:rPr>
          <w:rFonts w:ascii="宋体" w:hAnsi="宋体" w:hint="eastAsia"/>
          <w:sz w:val="24"/>
        </w:rPr>
        <w:t>电梯“养老”综合保险服务对采购人为其管理的17台电梯</w:t>
      </w:r>
      <w:r w:rsidR="00AD7CF1" w:rsidRPr="00AB369C">
        <w:rPr>
          <w:rFonts w:ascii="宋体" w:hAnsi="宋体" w:hint="eastAsia"/>
          <w:sz w:val="24"/>
        </w:rPr>
        <w:t>购买“养老”综合保险，委托供应商对电梯维保单位的日常维护保养、部件维修更换进行监督管理，并由供应商承担维保费、部件维修更换费、电梯年检费用、部分“养老”费用（更新电梯时的部分经济补助）以及乘梯人员因电梯事故导致的人身伤亡和财产损失费用。</w:t>
      </w:r>
    </w:p>
    <w:p w:rsidR="004727F0" w:rsidRPr="00AB369C" w:rsidRDefault="003864C2" w:rsidP="00AB369C">
      <w:pPr>
        <w:snapToGrid w:val="0"/>
        <w:spacing w:line="360" w:lineRule="auto"/>
        <w:ind w:firstLineChars="200" w:firstLine="482"/>
        <w:rPr>
          <w:rFonts w:ascii="宋体" w:hAnsi="宋体"/>
          <w:b/>
          <w:sz w:val="24"/>
        </w:rPr>
      </w:pPr>
      <w:r w:rsidRPr="00AB369C">
        <w:rPr>
          <w:rFonts w:ascii="宋体" w:hAnsi="宋体" w:hint="eastAsia"/>
          <w:b/>
          <w:sz w:val="24"/>
        </w:rPr>
        <w:t>二</w:t>
      </w:r>
      <w:r w:rsidRPr="00AB369C">
        <w:rPr>
          <w:rFonts w:ascii="宋体" w:hAnsi="宋体"/>
          <w:b/>
          <w:sz w:val="24"/>
        </w:rPr>
        <w:t>、采购</w:t>
      </w:r>
      <w:r w:rsidRPr="00AB369C">
        <w:rPr>
          <w:rFonts w:ascii="宋体" w:hAnsi="宋体" w:hint="eastAsia"/>
          <w:b/>
          <w:sz w:val="24"/>
        </w:rPr>
        <w:t>范围和</w:t>
      </w:r>
      <w:r w:rsidRPr="00AB369C">
        <w:rPr>
          <w:rFonts w:ascii="宋体" w:hAnsi="宋体"/>
          <w:b/>
          <w:sz w:val="24"/>
        </w:rPr>
        <w:t>内容</w:t>
      </w:r>
    </w:p>
    <w:p w:rsidR="00DC2F1C" w:rsidRPr="00AB369C" w:rsidRDefault="00DC2F1C" w:rsidP="00AB369C">
      <w:pPr>
        <w:snapToGrid w:val="0"/>
        <w:spacing w:line="360" w:lineRule="auto"/>
        <w:ind w:firstLineChars="200" w:firstLine="480"/>
        <w:rPr>
          <w:rFonts w:ascii="宋体" w:hAnsi="宋体"/>
          <w:sz w:val="24"/>
        </w:rPr>
      </w:pPr>
      <w:r w:rsidRPr="00AB369C">
        <w:rPr>
          <w:rFonts w:ascii="宋体" w:hAnsi="宋体" w:hint="eastAsia"/>
          <w:sz w:val="24"/>
        </w:rPr>
        <w:t>承保清单：</w:t>
      </w:r>
    </w:p>
    <w:tbl>
      <w:tblPr>
        <w:tblW w:w="5000" w:type="pct"/>
        <w:tblLook w:val="0000"/>
      </w:tblPr>
      <w:tblGrid>
        <w:gridCol w:w="655"/>
        <w:gridCol w:w="1946"/>
        <w:gridCol w:w="1270"/>
        <w:gridCol w:w="1045"/>
        <w:gridCol w:w="1168"/>
        <w:gridCol w:w="1219"/>
        <w:gridCol w:w="1219"/>
      </w:tblGrid>
      <w:tr w:rsidR="00874141" w:rsidRPr="00AB369C" w:rsidTr="00E643B0">
        <w:trPr>
          <w:trHeight w:val="285"/>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序号</w:t>
            </w:r>
          </w:p>
        </w:tc>
        <w:tc>
          <w:tcPr>
            <w:tcW w:w="1142" w:type="pct"/>
            <w:tcBorders>
              <w:top w:val="single" w:sz="4" w:space="0" w:color="auto"/>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电梯品牌</w:t>
            </w:r>
          </w:p>
        </w:tc>
        <w:tc>
          <w:tcPr>
            <w:tcW w:w="745" w:type="pct"/>
            <w:tcBorders>
              <w:top w:val="single" w:sz="4" w:space="0" w:color="auto"/>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维保单位</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速度</w:t>
            </w:r>
            <w:r w:rsidRPr="00AB369C">
              <w:rPr>
                <w:rFonts w:ascii="宋体" w:hAnsi="宋体" w:cs="宋体"/>
                <w:color w:val="000000"/>
                <w:kern w:val="0"/>
                <w:sz w:val="24"/>
              </w:rPr>
              <w:t>m/s</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额定载荷</w:t>
            </w:r>
          </w:p>
        </w:tc>
        <w:tc>
          <w:tcPr>
            <w:tcW w:w="715" w:type="pct"/>
            <w:tcBorders>
              <w:top w:val="single" w:sz="4" w:space="0" w:color="auto"/>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电梯梯龄</w:t>
            </w:r>
          </w:p>
        </w:tc>
        <w:tc>
          <w:tcPr>
            <w:tcW w:w="715" w:type="pct"/>
            <w:tcBorders>
              <w:top w:val="single" w:sz="4" w:space="0" w:color="auto"/>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电梯层高</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1</w:t>
            </w:r>
            <w:r w:rsidRPr="00AB369C">
              <w:rPr>
                <w:rFonts w:ascii="宋体" w:hAnsi="宋体" w:cs="宋体" w:hint="eastAsia"/>
                <w:color w:val="000000"/>
                <w:kern w:val="0"/>
                <w:sz w:val="24"/>
              </w:rPr>
              <w:t>号梯</w:t>
            </w:r>
          </w:p>
        </w:tc>
        <w:tc>
          <w:tcPr>
            <w:tcW w:w="745" w:type="pct"/>
            <w:vMerge w:val="restart"/>
            <w:tcBorders>
              <w:top w:val="nil"/>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r w:rsidRPr="00AB369C">
              <w:rPr>
                <w:rFonts w:ascii="宋体" w:hAnsi="宋体" w:cs="宋体" w:hint="eastAsia"/>
                <w:color w:val="000000"/>
                <w:sz w:val="24"/>
              </w:rPr>
              <w:t>上海三菱电梯有限公司浙江分公司</w:t>
            </w: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1.75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1800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21</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2</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1.75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1800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21</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3</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3</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1.75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1800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19</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4</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4</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1.75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1800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19</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5</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5</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1050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19</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6</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6</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1050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18</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7</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7</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1050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8</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8</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1050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9</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9</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1.75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1800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11</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1.6</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1050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2005</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5</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11</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三菱</w:t>
            </w:r>
            <w:r w:rsidRPr="00AB369C">
              <w:rPr>
                <w:rFonts w:ascii="宋体" w:hAnsi="宋体" w:cs="宋体"/>
                <w:color w:val="000000"/>
                <w:kern w:val="0"/>
                <w:sz w:val="24"/>
              </w:rPr>
              <w:t>12</w:t>
            </w:r>
            <w:r w:rsidRPr="00AB369C">
              <w:rPr>
                <w:rFonts w:ascii="宋体" w:hAnsi="宋体" w:cs="宋体" w:hint="eastAsia"/>
                <w:color w:val="000000"/>
                <w:kern w:val="0"/>
                <w:sz w:val="24"/>
              </w:rPr>
              <w:t>号梯</w:t>
            </w:r>
          </w:p>
        </w:tc>
        <w:tc>
          <w:tcPr>
            <w:tcW w:w="745" w:type="pct"/>
            <w:vMerge/>
            <w:tcBorders>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1.6</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1050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2005</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5</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12</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奥的斯</w:t>
            </w:r>
            <w:r w:rsidRPr="00AB369C">
              <w:rPr>
                <w:rFonts w:ascii="宋体" w:hAnsi="宋体" w:cs="宋体"/>
                <w:color w:val="000000"/>
                <w:kern w:val="0"/>
                <w:sz w:val="24"/>
              </w:rPr>
              <w:t>10</w:t>
            </w:r>
            <w:r w:rsidRPr="00AB369C">
              <w:rPr>
                <w:rFonts w:ascii="宋体" w:hAnsi="宋体" w:cs="宋体" w:hint="eastAsia"/>
                <w:color w:val="000000"/>
                <w:kern w:val="0"/>
                <w:sz w:val="24"/>
              </w:rPr>
              <w:t>号梯</w:t>
            </w:r>
          </w:p>
        </w:tc>
        <w:tc>
          <w:tcPr>
            <w:tcW w:w="745" w:type="pct"/>
            <w:vMerge w:val="restart"/>
            <w:tcBorders>
              <w:top w:val="nil"/>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r w:rsidRPr="00AB369C">
              <w:rPr>
                <w:rFonts w:ascii="宋体" w:hAnsi="宋体" w:cs="宋体" w:hint="eastAsia"/>
                <w:color w:val="000000"/>
                <w:kern w:val="0"/>
                <w:sz w:val="24"/>
              </w:rPr>
              <w:t>奥的斯机电电梯有限公司杭州分公司</w:t>
            </w: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1000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1999</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6</w:t>
            </w:r>
          </w:p>
        </w:tc>
      </w:tr>
      <w:tr w:rsidR="00874141" w:rsidRPr="00AB369C" w:rsidTr="00E643B0">
        <w:trPr>
          <w:trHeight w:val="285"/>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13</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奥的斯</w:t>
            </w:r>
            <w:r w:rsidRPr="00AB369C">
              <w:rPr>
                <w:rFonts w:ascii="宋体" w:hAnsi="宋体" w:cs="宋体"/>
                <w:color w:val="000000"/>
                <w:kern w:val="0"/>
                <w:sz w:val="24"/>
              </w:rPr>
              <w:t>13</w:t>
            </w:r>
            <w:r w:rsidRPr="00AB369C">
              <w:rPr>
                <w:rFonts w:ascii="宋体" w:hAnsi="宋体" w:cs="宋体" w:hint="eastAsia"/>
                <w:color w:val="000000"/>
                <w:kern w:val="0"/>
                <w:sz w:val="24"/>
              </w:rPr>
              <w:t>号梯</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1600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2016</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7</w:t>
            </w:r>
          </w:p>
        </w:tc>
      </w:tr>
      <w:tr w:rsidR="00874141" w:rsidRPr="00AB369C" w:rsidTr="00E643B0">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14</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奥的斯</w:t>
            </w:r>
            <w:r w:rsidRPr="00AB369C">
              <w:rPr>
                <w:rFonts w:ascii="宋体" w:hAnsi="宋体" w:cs="宋体"/>
                <w:color w:val="000000"/>
                <w:kern w:val="0"/>
                <w:sz w:val="24"/>
              </w:rPr>
              <w:t>14</w:t>
            </w:r>
            <w:r w:rsidRPr="00AB369C">
              <w:rPr>
                <w:rFonts w:ascii="宋体" w:hAnsi="宋体" w:cs="宋体" w:hint="eastAsia"/>
                <w:color w:val="000000"/>
                <w:kern w:val="0"/>
                <w:sz w:val="24"/>
              </w:rPr>
              <w:t>号梯</w:t>
            </w:r>
          </w:p>
        </w:tc>
        <w:tc>
          <w:tcPr>
            <w:tcW w:w="745" w:type="pct"/>
            <w:vMerge/>
            <w:tcBorders>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1600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2016</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7</w:t>
            </w:r>
          </w:p>
        </w:tc>
      </w:tr>
      <w:tr w:rsidR="00874141" w:rsidRPr="00AB369C" w:rsidTr="00E643B0">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15</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霍普曼（食堂）</w:t>
            </w:r>
          </w:p>
        </w:tc>
        <w:tc>
          <w:tcPr>
            <w:tcW w:w="745" w:type="pct"/>
            <w:vMerge w:val="restart"/>
            <w:tcBorders>
              <w:top w:val="nil"/>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r w:rsidRPr="00AB369C">
              <w:rPr>
                <w:rFonts w:ascii="宋体" w:hAnsi="宋体" w:cs="宋体" w:hint="eastAsia"/>
                <w:color w:val="000000"/>
                <w:kern w:val="0"/>
                <w:sz w:val="24"/>
              </w:rPr>
              <w:t>杭州霍普曼电梯有</w:t>
            </w:r>
            <w:r w:rsidRPr="00AB369C">
              <w:rPr>
                <w:rFonts w:ascii="宋体" w:hAnsi="宋体" w:cs="宋体" w:hint="eastAsia"/>
                <w:color w:val="000000"/>
                <w:kern w:val="0"/>
                <w:sz w:val="24"/>
              </w:rPr>
              <w:lastRenderedPageBreak/>
              <w:t>限公司</w:t>
            </w: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lastRenderedPageBreak/>
              <w:t>0.35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 xml:space="preserve">3 </w:t>
            </w:r>
          </w:p>
        </w:tc>
      </w:tr>
      <w:tr w:rsidR="00874141" w:rsidRPr="00AB369C" w:rsidTr="00E643B0">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16</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霍普曼（供应室）</w:t>
            </w:r>
          </w:p>
        </w:tc>
        <w:tc>
          <w:tcPr>
            <w:tcW w:w="745" w:type="pct"/>
            <w:vMerge/>
            <w:tcBorders>
              <w:left w:val="nil"/>
              <w:right w:val="single" w:sz="4" w:space="0" w:color="auto"/>
            </w:tcBorders>
            <w:shd w:val="clear" w:color="000000" w:fill="FFFFFF"/>
            <w:vAlign w:val="center"/>
          </w:tcPr>
          <w:p w:rsidR="00874141" w:rsidRPr="00AB369C" w:rsidRDefault="00874141" w:rsidP="00AB369C">
            <w:pPr>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0.35</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 xml:space="preserve">4 </w:t>
            </w:r>
          </w:p>
        </w:tc>
      </w:tr>
      <w:tr w:rsidR="00874141" w:rsidRPr="00AB369C" w:rsidTr="00E643B0">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lastRenderedPageBreak/>
              <w:t>17</w:t>
            </w:r>
          </w:p>
        </w:tc>
        <w:tc>
          <w:tcPr>
            <w:tcW w:w="1142"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hint="eastAsia"/>
                <w:color w:val="000000"/>
                <w:kern w:val="0"/>
                <w:sz w:val="24"/>
              </w:rPr>
              <w:t>霍普曼（药房）</w:t>
            </w:r>
          </w:p>
        </w:tc>
        <w:tc>
          <w:tcPr>
            <w:tcW w:w="745" w:type="pct"/>
            <w:vMerge/>
            <w:tcBorders>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p>
        </w:tc>
        <w:tc>
          <w:tcPr>
            <w:tcW w:w="613"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w:t>
            </w:r>
          </w:p>
        </w:tc>
        <w:tc>
          <w:tcPr>
            <w:tcW w:w="68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2008</w:t>
            </w:r>
            <w:r w:rsidRPr="00AB369C">
              <w:rPr>
                <w:rFonts w:ascii="宋体" w:hAnsi="宋体" w:cs="宋体" w:hint="eastAsia"/>
                <w:color w:val="000000"/>
                <w:kern w:val="0"/>
                <w:sz w:val="24"/>
              </w:rPr>
              <w:t>年</w:t>
            </w:r>
          </w:p>
        </w:tc>
        <w:tc>
          <w:tcPr>
            <w:tcW w:w="715" w:type="pct"/>
            <w:tcBorders>
              <w:top w:val="nil"/>
              <w:left w:val="nil"/>
              <w:bottom w:val="single" w:sz="4" w:space="0" w:color="auto"/>
              <w:right w:val="single" w:sz="4" w:space="0" w:color="auto"/>
            </w:tcBorders>
            <w:shd w:val="clear" w:color="000000" w:fill="FFFFFF"/>
            <w:vAlign w:val="center"/>
          </w:tcPr>
          <w:p w:rsidR="00874141" w:rsidRPr="00AB369C" w:rsidRDefault="00874141" w:rsidP="00AB369C">
            <w:pPr>
              <w:widowControl/>
              <w:spacing w:line="360" w:lineRule="auto"/>
              <w:jc w:val="center"/>
              <w:rPr>
                <w:rFonts w:ascii="宋体" w:hAnsi="宋体" w:cs="宋体"/>
                <w:color w:val="000000"/>
                <w:kern w:val="0"/>
                <w:sz w:val="24"/>
              </w:rPr>
            </w:pPr>
            <w:r w:rsidRPr="00AB369C">
              <w:rPr>
                <w:rFonts w:ascii="宋体" w:hAnsi="宋体" w:cs="宋体"/>
                <w:color w:val="000000"/>
                <w:kern w:val="0"/>
                <w:sz w:val="24"/>
              </w:rPr>
              <w:t>15</w:t>
            </w:r>
          </w:p>
        </w:tc>
      </w:tr>
    </w:tbl>
    <w:p w:rsidR="00DC2F1C" w:rsidRPr="00AB369C" w:rsidRDefault="00DC2F1C" w:rsidP="00AB369C">
      <w:pPr>
        <w:snapToGrid w:val="0"/>
        <w:spacing w:line="360" w:lineRule="auto"/>
        <w:rPr>
          <w:rFonts w:ascii="宋体" w:hAnsi="宋体"/>
          <w:b/>
          <w:sz w:val="24"/>
        </w:rPr>
      </w:pPr>
    </w:p>
    <w:p w:rsidR="003864C2" w:rsidRPr="00AB369C" w:rsidRDefault="00D75528" w:rsidP="00AB369C">
      <w:pPr>
        <w:snapToGrid w:val="0"/>
        <w:spacing w:line="360" w:lineRule="auto"/>
        <w:ind w:firstLineChars="200" w:firstLine="482"/>
        <w:rPr>
          <w:rFonts w:ascii="宋体" w:hAnsi="宋体"/>
          <w:b/>
          <w:sz w:val="24"/>
        </w:rPr>
      </w:pPr>
      <w:r w:rsidRPr="00AB369C">
        <w:rPr>
          <w:rFonts w:ascii="宋体" w:hAnsi="宋体" w:hint="eastAsia"/>
          <w:b/>
          <w:sz w:val="24"/>
        </w:rPr>
        <w:t>三、</w:t>
      </w:r>
      <w:r w:rsidR="00F46138" w:rsidRPr="00AB369C">
        <w:rPr>
          <w:rFonts w:ascii="宋体" w:hAnsi="宋体" w:hint="eastAsia"/>
          <w:b/>
          <w:sz w:val="24"/>
        </w:rPr>
        <w:t>服务</w:t>
      </w:r>
      <w:r w:rsidRPr="00AB369C">
        <w:rPr>
          <w:rFonts w:ascii="宋体" w:hAnsi="宋体" w:hint="eastAsia"/>
          <w:b/>
          <w:sz w:val="24"/>
        </w:rPr>
        <w:t>要求</w:t>
      </w:r>
    </w:p>
    <w:p w:rsidR="00D2031C" w:rsidRPr="00AB369C" w:rsidRDefault="003B1A04" w:rsidP="00AB369C">
      <w:pPr>
        <w:autoSpaceDE w:val="0"/>
        <w:autoSpaceDN w:val="0"/>
        <w:adjustRightInd w:val="0"/>
        <w:spacing w:line="360" w:lineRule="auto"/>
        <w:ind w:firstLineChars="200" w:firstLine="480"/>
        <w:rPr>
          <w:rFonts w:ascii="宋体" w:hAnsi="宋体" w:cs="宋体"/>
          <w:sz w:val="24"/>
        </w:rPr>
      </w:pPr>
      <w:r w:rsidRPr="00AB369C">
        <w:rPr>
          <w:rFonts w:ascii="宋体" w:hAnsi="宋体" w:cs="宋体" w:hint="eastAsia"/>
          <w:sz w:val="24"/>
        </w:rPr>
        <w:t>（1）</w:t>
      </w:r>
      <w:r w:rsidR="00D2031C" w:rsidRPr="00AB369C">
        <w:rPr>
          <w:rFonts w:ascii="宋体" w:hAnsi="宋体" w:cs="宋体" w:hint="eastAsia"/>
          <w:sz w:val="24"/>
        </w:rPr>
        <w:t>供应商：</w:t>
      </w:r>
    </w:p>
    <w:p w:rsidR="00D2031C" w:rsidRPr="00AB369C" w:rsidRDefault="003B1A04" w:rsidP="00AB369C">
      <w:pPr>
        <w:spacing w:line="360" w:lineRule="auto"/>
        <w:ind w:firstLineChars="200" w:firstLine="480"/>
        <w:rPr>
          <w:rFonts w:ascii="宋体" w:hAnsi="宋体" w:cstheme="minorEastAsia"/>
          <w:bCs/>
          <w:color w:val="000000"/>
          <w:kern w:val="0"/>
          <w:sz w:val="24"/>
        </w:rPr>
      </w:pPr>
      <w:r w:rsidRPr="00AB369C">
        <w:rPr>
          <w:rFonts w:ascii="宋体" w:hAnsi="宋体" w:cstheme="minorEastAsia" w:hint="eastAsia"/>
          <w:bCs/>
          <w:color w:val="000000"/>
          <w:kern w:val="0"/>
          <w:sz w:val="24"/>
        </w:rPr>
        <w:t>1、</w:t>
      </w:r>
      <w:r w:rsidR="00D2031C" w:rsidRPr="00AB369C">
        <w:rPr>
          <w:rFonts w:ascii="宋体" w:hAnsi="宋体" w:cstheme="minorEastAsia" w:hint="eastAsia"/>
          <w:bCs/>
          <w:color w:val="000000"/>
          <w:kern w:val="0"/>
          <w:sz w:val="24"/>
        </w:rPr>
        <w:t>在电梯投保前，对电梯进行检查（体检）、出具检查报告。</w:t>
      </w:r>
    </w:p>
    <w:p w:rsidR="00D2031C" w:rsidRPr="00AB369C" w:rsidRDefault="003B1A04" w:rsidP="00AB369C">
      <w:pPr>
        <w:pStyle w:val="a5"/>
        <w:spacing w:line="360" w:lineRule="auto"/>
        <w:ind w:firstLineChars="200" w:firstLine="464"/>
        <w:rPr>
          <w:rFonts w:hAnsi="宋体" w:cstheme="minorEastAsia"/>
          <w:color w:val="000000"/>
          <w:sz w:val="24"/>
          <w:szCs w:val="24"/>
        </w:rPr>
      </w:pPr>
      <w:r w:rsidRPr="00AB369C">
        <w:rPr>
          <w:rFonts w:hAnsi="宋体" w:cstheme="minorEastAsia" w:hint="eastAsia"/>
          <w:color w:val="000000"/>
          <w:sz w:val="24"/>
          <w:szCs w:val="24"/>
        </w:rPr>
        <w:t>2、</w:t>
      </w:r>
      <w:r w:rsidR="00D2031C" w:rsidRPr="00AB369C">
        <w:rPr>
          <w:rFonts w:hAnsi="宋体" w:cstheme="minorEastAsia" w:hint="eastAsia"/>
          <w:color w:val="000000"/>
          <w:sz w:val="24"/>
          <w:szCs w:val="24"/>
        </w:rPr>
        <w:t>在保险期间内，由</w:t>
      </w:r>
      <w:r w:rsidR="002600C9" w:rsidRPr="00AB369C">
        <w:rPr>
          <w:rFonts w:hAnsi="宋体" w:cstheme="minorEastAsia" w:hint="eastAsia"/>
          <w:color w:val="000000"/>
          <w:sz w:val="24"/>
          <w:szCs w:val="24"/>
        </w:rPr>
        <w:t>供应商</w:t>
      </w:r>
      <w:r w:rsidR="00D2031C" w:rsidRPr="00AB369C">
        <w:rPr>
          <w:rFonts w:hAnsi="宋体" w:cstheme="minorEastAsia" w:hint="eastAsia"/>
          <w:color w:val="000000"/>
          <w:sz w:val="24"/>
          <w:szCs w:val="24"/>
        </w:rPr>
        <w:t>对承保的电梯进行季度巡查和飞行检查等，确保检查类型和内容须符合电梯的相关特种设备的监管和使用要求，并出具检查分析报告，提出整改意见，监督维保单位落实整改。</w:t>
      </w:r>
    </w:p>
    <w:p w:rsidR="00A53938" w:rsidRPr="00AB369C" w:rsidRDefault="003B1A04" w:rsidP="00AB369C">
      <w:pPr>
        <w:spacing w:line="360" w:lineRule="auto"/>
        <w:ind w:firstLineChars="200" w:firstLine="480"/>
        <w:rPr>
          <w:rFonts w:ascii="宋体" w:hAnsi="宋体" w:cs="宋体"/>
          <w:color w:val="000000" w:themeColor="text1"/>
          <w:kern w:val="0"/>
          <w:sz w:val="24"/>
        </w:rPr>
      </w:pPr>
      <w:r w:rsidRPr="00AB369C">
        <w:rPr>
          <w:rFonts w:ascii="宋体" w:hAnsi="宋体" w:cs="ËÎÌå" w:hint="eastAsia"/>
          <w:color w:val="000000" w:themeColor="text1"/>
          <w:kern w:val="0"/>
          <w:sz w:val="24"/>
        </w:rPr>
        <w:t>3、</w:t>
      </w:r>
      <w:r w:rsidR="00A53938" w:rsidRPr="00AB369C">
        <w:rPr>
          <w:rFonts w:ascii="宋体" w:hAnsi="宋体" w:cs="ËÎÌå" w:hint="eastAsia"/>
          <w:color w:val="000000" w:themeColor="text1"/>
          <w:kern w:val="0"/>
          <w:sz w:val="24"/>
        </w:rPr>
        <w:t>对</w:t>
      </w:r>
      <w:r w:rsidR="002600C9" w:rsidRPr="00AB369C">
        <w:rPr>
          <w:rFonts w:ascii="宋体" w:hAnsi="宋体" w:cs="ËÎÌå" w:hint="eastAsia"/>
          <w:color w:val="000000" w:themeColor="text1"/>
          <w:kern w:val="0"/>
          <w:sz w:val="24"/>
        </w:rPr>
        <w:t>维保单位</w:t>
      </w:r>
      <w:r w:rsidR="00A53938" w:rsidRPr="00AB369C">
        <w:rPr>
          <w:rFonts w:ascii="宋体" w:hAnsi="宋体" w:cs="ËÎÌå" w:hint="eastAsia"/>
          <w:color w:val="000000" w:themeColor="text1"/>
          <w:kern w:val="0"/>
          <w:sz w:val="24"/>
        </w:rPr>
        <w:t>的日常维护保养、部件维修更换、整体改造及整体更换进行监督管理。</w:t>
      </w:r>
    </w:p>
    <w:p w:rsidR="00A53938" w:rsidRPr="00AB369C" w:rsidRDefault="003B1A04" w:rsidP="00AB369C">
      <w:pPr>
        <w:snapToGrid w:val="0"/>
        <w:spacing w:line="360" w:lineRule="auto"/>
        <w:ind w:firstLineChars="200" w:firstLine="480"/>
        <w:rPr>
          <w:rFonts w:ascii="宋体" w:hAnsi="宋体"/>
          <w:sz w:val="24"/>
        </w:rPr>
      </w:pPr>
      <w:r w:rsidRPr="00AB369C">
        <w:rPr>
          <w:rFonts w:ascii="宋体" w:hAnsi="宋体" w:hint="eastAsia"/>
          <w:sz w:val="24"/>
        </w:rPr>
        <w:t>4、</w:t>
      </w:r>
      <w:r w:rsidR="00A53938" w:rsidRPr="00AB369C">
        <w:rPr>
          <w:rFonts w:ascii="宋体" w:hAnsi="宋体" w:hint="eastAsia"/>
          <w:sz w:val="24"/>
        </w:rPr>
        <w:t>承担维保费、部件维修更换费、电梯年检费用、部分“养老”费用（更新电梯时的部分经济补助）以及乘梯人员因电梯事故导致的人身伤亡和财产损失费用。</w:t>
      </w:r>
    </w:p>
    <w:p w:rsidR="00D2031C" w:rsidRPr="00AB369C" w:rsidRDefault="00A627BB" w:rsidP="00AB369C">
      <w:pPr>
        <w:autoSpaceDE w:val="0"/>
        <w:autoSpaceDN w:val="0"/>
        <w:adjustRightInd w:val="0"/>
        <w:spacing w:line="360" w:lineRule="auto"/>
        <w:ind w:firstLineChars="200" w:firstLine="480"/>
        <w:rPr>
          <w:rFonts w:ascii="宋体" w:hAnsi="宋体" w:cs="宋体"/>
          <w:sz w:val="24"/>
        </w:rPr>
      </w:pPr>
      <w:r w:rsidRPr="00AB369C">
        <w:rPr>
          <w:rFonts w:ascii="宋体" w:hAnsi="宋体" w:cs="宋体" w:hint="eastAsia"/>
          <w:sz w:val="24"/>
        </w:rPr>
        <w:t>（二）</w:t>
      </w:r>
      <w:r w:rsidR="00D2031C" w:rsidRPr="00AB369C">
        <w:rPr>
          <w:rFonts w:ascii="宋体" w:hAnsi="宋体" w:cs="宋体" w:hint="eastAsia"/>
          <w:sz w:val="24"/>
        </w:rPr>
        <w:t>维保单位：</w:t>
      </w:r>
    </w:p>
    <w:p w:rsidR="003B1A04" w:rsidRPr="00115A70" w:rsidRDefault="00835868" w:rsidP="00AB369C">
      <w:pPr>
        <w:spacing w:line="360" w:lineRule="auto"/>
        <w:ind w:firstLineChars="200" w:firstLine="480"/>
        <w:rPr>
          <w:rFonts w:ascii="宋体" w:hAnsi="宋体" w:cs="宋体"/>
          <w:color w:val="000000" w:themeColor="text1"/>
          <w:kern w:val="0"/>
          <w:sz w:val="24"/>
        </w:rPr>
      </w:pPr>
      <w:r w:rsidRPr="00115A70">
        <w:rPr>
          <w:rFonts w:ascii="宋体" w:hAnsi="宋体" w:hint="eastAsia"/>
          <w:color w:val="000000" w:themeColor="text1"/>
          <w:sz w:val="24"/>
        </w:rPr>
        <w:t>1、</w:t>
      </w:r>
      <w:r w:rsidR="00887C2F" w:rsidRPr="00115A70">
        <w:rPr>
          <w:rFonts w:ascii="宋体" w:hAnsi="宋体" w:cs="宋体" w:hint="eastAsia"/>
          <w:color w:val="000000" w:themeColor="text1"/>
          <w:kern w:val="0"/>
          <w:sz w:val="24"/>
        </w:rPr>
        <w:t>依据《中华人民共和国特种设备安全法》、《特种设备安全监察条例》、《杭州市电梯安全管理办法》、《特种设备使用管理规则》（TSG 08-2017）、《电梯维护保养规则》（TSG T5002-2017）、《电梯</w:t>
      </w:r>
      <w:r w:rsidR="00887C2F" w:rsidRPr="00115A70">
        <w:rPr>
          <w:rFonts w:ascii="宋体" w:hAnsi="宋体" w:cs="宋体"/>
          <w:color w:val="000000" w:themeColor="text1"/>
          <w:kern w:val="0"/>
          <w:sz w:val="24"/>
        </w:rPr>
        <w:t>维护保养安全管理规范</w:t>
      </w:r>
      <w:r w:rsidR="00887C2F" w:rsidRPr="00115A70">
        <w:rPr>
          <w:rFonts w:ascii="宋体" w:hAnsi="宋体" w:cs="宋体" w:hint="eastAsia"/>
          <w:color w:val="000000" w:themeColor="text1"/>
          <w:kern w:val="0"/>
          <w:sz w:val="24"/>
        </w:rPr>
        <w:t>》</w:t>
      </w:r>
      <w:r w:rsidR="008B6C90" w:rsidRPr="00115A70">
        <w:rPr>
          <w:rFonts w:ascii="宋体" w:hAnsi="宋体" w:cs="宋体" w:hint="eastAsia"/>
          <w:color w:val="000000" w:themeColor="text1"/>
          <w:kern w:val="0"/>
          <w:sz w:val="24"/>
        </w:rPr>
        <w:t>DB33/T728-2016</w:t>
      </w:r>
      <w:r w:rsidR="00887C2F" w:rsidRPr="00115A70">
        <w:rPr>
          <w:rFonts w:ascii="宋体" w:hAnsi="宋体" w:cs="宋体" w:hint="eastAsia"/>
          <w:color w:val="000000" w:themeColor="text1"/>
          <w:kern w:val="0"/>
          <w:sz w:val="24"/>
        </w:rPr>
        <w:t>等</w:t>
      </w:r>
      <w:r w:rsidR="00115A70">
        <w:rPr>
          <w:rFonts w:ascii="宋体" w:hAnsi="宋体" w:cs="宋体" w:hint="eastAsia"/>
          <w:color w:val="000000" w:themeColor="text1"/>
          <w:kern w:val="0"/>
          <w:sz w:val="24"/>
        </w:rPr>
        <w:t>有关</w:t>
      </w:r>
      <w:r w:rsidR="00887C2F" w:rsidRPr="00115A70">
        <w:rPr>
          <w:rFonts w:ascii="宋体" w:hAnsi="宋体" w:cs="宋体" w:hint="eastAsia"/>
          <w:color w:val="000000" w:themeColor="text1"/>
          <w:kern w:val="0"/>
          <w:sz w:val="24"/>
        </w:rPr>
        <w:t>规定</w:t>
      </w:r>
      <w:r w:rsidR="00A627BB" w:rsidRPr="00115A70">
        <w:rPr>
          <w:rFonts w:ascii="宋体" w:hAnsi="宋体" w:cs="宋体" w:hint="eastAsia"/>
          <w:color w:val="000000" w:themeColor="text1"/>
          <w:kern w:val="0"/>
          <w:sz w:val="24"/>
        </w:rPr>
        <w:t>实施</w:t>
      </w:r>
      <w:r w:rsidR="00B625E3" w:rsidRPr="00115A70">
        <w:rPr>
          <w:rFonts w:ascii="宋体" w:hAnsi="宋体" w:cs="宋体" w:hint="eastAsia"/>
          <w:color w:val="000000" w:themeColor="text1"/>
          <w:kern w:val="0"/>
          <w:sz w:val="24"/>
        </w:rPr>
        <w:t>电梯</w:t>
      </w:r>
      <w:r w:rsidR="00A627BB" w:rsidRPr="00115A70">
        <w:rPr>
          <w:rFonts w:ascii="宋体" w:hAnsi="宋体" w:cs="宋体" w:hint="eastAsia"/>
          <w:color w:val="000000" w:themeColor="text1"/>
          <w:kern w:val="0"/>
          <w:sz w:val="24"/>
        </w:rPr>
        <w:t>维护保养</w:t>
      </w:r>
      <w:r w:rsidR="00115A70">
        <w:rPr>
          <w:rFonts w:ascii="宋体" w:hAnsi="宋体" w:cs="宋体" w:hint="eastAsia"/>
          <w:color w:val="000000" w:themeColor="text1"/>
          <w:kern w:val="0"/>
          <w:sz w:val="24"/>
        </w:rPr>
        <w:t>，保养</w:t>
      </w:r>
      <w:r w:rsidR="00A627BB" w:rsidRPr="00115A70">
        <w:rPr>
          <w:rFonts w:ascii="宋体" w:hAnsi="宋体" w:cs="宋体" w:hint="eastAsia"/>
          <w:color w:val="000000" w:themeColor="text1"/>
          <w:kern w:val="0"/>
          <w:sz w:val="24"/>
        </w:rPr>
        <w:t>一般在非公休假日的正常时间或采购人</w:t>
      </w:r>
      <w:r w:rsidR="003B1A04" w:rsidRPr="00115A70">
        <w:rPr>
          <w:rFonts w:ascii="宋体" w:hAnsi="宋体" w:cs="宋体" w:hint="eastAsia"/>
          <w:color w:val="000000" w:themeColor="text1"/>
          <w:kern w:val="0"/>
          <w:sz w:val="24"/>
        </w:rPr>
        <w:t>指定的时间段内进行。维护保养后的电梯应符合安全技术规范、强制性标准和电梯制造单位的技术要求。</w:t>
      </w:r>
    </w:p>
    <w:p w:rsidR="008C1D7A" w:rsidRPr="00AB369C" w:rsidRDefault="00835868" w:rsidP="00AB369C">
      <w:pPr>
        <w:spacing w:line="360" w:lineRule="auto"/>
        <w:ind w:firstLineChars="200" w:firstLine="480"/>
        <w:rPr>
          <w:rFonts w:ascii="宋体" w:hAnsi="宋体" w:cs="宋体"/>
          <w:color w:val="000000" w:themeColor="text1"/>
          <w:kern w:val="0"/>
          <w:sz w:val="24"/>
        </w:rPr>
      </w:pPr>
      <w:r w:rsidRPr="00AB369C">
        <w:rPr>
          <w:rFonts w:ascii="宋体" w:hAnsi="宋体" w:cs="宋体" w:hint="eastAsia"/>
          <w:color w:val="000000" w:themeColor="text1"/>
          <w:kern w:val="0"/>
          <w:sz w:val="24"/>
        </w:rPr>
        <w:t>2、</w:t>
      </w:r>
      <w:r w:rsidR="00AB70D4">
        <w:rPr>
          <w:rFonts w:ascii="宋体" w:hAnsi="宋体" w:cs="宋体" w:hint="eastAsia"/>
          <w:color w:val="000000" w:themeColor="text1"/>
          <w:kern w:val="0"/>
          <w:sz w:val="24"/>
        </w:rPr>
        <w:t>故障维修</w:t>
      </w:r>
      <w:r w:rsidR="00043F9F">
        <w:rPr>
          <w:rFonts w:ascii="宋体" w:hAnsi="宋体" w:cs="宋体" w:hint="eastAsia"/>
          <w:color w:val="000000" w:themeColor="text1"/>
          <w:kern w:val="0"/>
          <w:sz w:val="24"/>
        </w:rPr>
        <w:t>，接到通知后开展故障维修，维修配件</w:t>
      </w:r>
      <w:r w:rsidR="003B1A04" w:rsidRPr="00AB369C">
        <w:rPr>
          <w:rFonts w:ascii="宋体" w:hAnsi="宋体" w:cs="宋体" w:hint="eastAsia"/>
          <w:color w:val="000000" w:themeColor="text1"/>
          <w:kern w:val="0"/>
          <w:sz w:val="24"/>
        </w:rPr>
        <w:t>必须符合国家质量标准，</w:t>
      </w:r>
      <w:r w:rsidR="003B1A04" w:rsidRPr="00AB369C">
        <w:rPr>
          <w:rFonts w:ascii="宋体" w:hAnsi="宋体" w:cs="宋体"/>
          <w:color w:val="000000" w:themeColor="text1"/>
          <w:kern w:val="0"/>
          <w:sz w:val="24"/>
        </w:rPr>
        <w:t>以确保维保服务</w:t>
      </w:r>
      <w:r w:rsidR="003B1A04" w:rsidRPr="00AB369C">
        <w:rPr>
          <w:rFonts w:ascii="宋体" w:hAnsi="宋体" w:cs="宋体" w:hint="eastAsia"/>
          <w:color w:val="000000" w:themeColor="text1"/>
          <w:kern w:val="0"/>
          <w:sz w:val="24"/>
        </w:rPr>
        <w:t>高效</w:t>
      </w:r>
      <w:r w:rsidR="003B1A04" w:rsidRPr="00AB369C">
        <w:rPr>
          <w:rFonts w:ascii="宋体" w:hAnsi="宋体" w:cs="宋体"/>
          <w:color w:val="000000" w:themeColor="text1"/>
          <w:kern w:val="0"/>
          <w:sz w:val="24"/>
        </w:rPr>
        <w:t>、整机性能安全。</w:t>
      </w:r>
    </w:p>
    <w:p w:rsidR="003B1A04" w:rsidRPr="00AB369C" w:rsidRDefault="00835868" w:rsidP="00AB369C">
      <w:pPr>
        <w:spacing w:line="360" w:lineRule="auto"/>
        <w:ind w:firstLineChars="200" w:firstLine="480"/>
        <w:rPr>
          <w:rFonts w:ascii="宋体" w:hAnsi="宋体" w:cs="宋体"/>
          <w:color w:val="000000" w:themeColor="text1"/>
          <w:kern w:val="0"/>
          <w:sz w:val="24"/>
        </w:rPr>
      </w:pPr>
      <w:r w:rsidRPr="00AB369C">
        <w:rPr>
          <w:rFonts w:ascii="宋体" w:hAnsi="宋体" w:cs="宋体" w:hint="eastAsia"/>
          <w:color w:val="000000" w:themeColor="text1"/>
          <w:kern w:val="0"/>
          <w:sz w:val="24"/>
        </w:rPr>
        <w:t>3、</w:t>
      </w:r>
      <w:r w:rsidR="003B1A04" w:rsidRPr="00AB369C">
        <w:rPr>
          <w:rFonts w:ascii="宋体" w:hAnsi="宋体" w:cs="宋体" w:hint="eastAsia"/>
          <w:color w:val="000000" w:themeColor="text1"/>
          <w:kern w:val="0"/>
          <w:sz w:val="24"/>
        </w:rPr>
        <w:t>提供24小时全日的紧急救援服务。</w:t>
      </w:r>
      <w:r w:rsidR="003B1A04" w:rsidRPr="00AB369C">
        <w:rPr>
          <w:rFonts w:ascii="宋体" w:hAnsi="宋体" w:cs="ËÎÌå" w:hint="eastAsia"/>
          <w:color w:val="000000" w:themeColor="text1"/>
          <w:kern w:val="0"/>
          <w:sz w:val="24"/>
        </w:rPr>
        <w:t>当电梯发生困人故障，应按照《杭州市电梯安全管理办法》和《电梯维护保养规则》（TSG T5002-2017</w:t>
      </w:r>
      <w:r w:rsidR="00E77202">
        <w:rPr>
          <w:rFonts w:ascii="宋体" w:hAnsi="宋体" w:cs="ËÎÌå" w:hint="eastAsia"/>
          <w:color w:val="000000" w:themeColor="text1"/>
          <w:kern w:val="0"/>
          <w:sz w:val="24"/>
        </w:rPr>
        <w:t>）的要求及时抵达现场实施紧急救援，要求</w:t>
      </w:r>
      <w:r w:rsidR="003B1A04" w:rsidRPr="00AB369C">
        <w:rPr>
          <w:rFonts w:ascii="宋体" w:hAnsi="宋体" w:cs="ËÎÌå" w:hint="eastAsia"/>
          <w:color w:val="000000" w:themeColor="text1"/>
          <w:kern w:val="0"/>
          <w:sz w:val="24"/>
        </w:rPr>
        <w:t>在30</w:t>
      </w:r>
      <w:r w:rsidR="00E77202">
        <w:rPr>
          <w:rFonts w:ascii="宋体" w:hAnsi="宋体" w:cs="ËÎÌå" w:hint="eastAsia"/>
          <w:color w:val="000000" w:themeColor="text1"/>
          <w:kern w:val="0"/>
          <w:sz w:val="24"/>
        </w:rPr>
        <w:t>分钟内到达现场并实施救援</w:t>
      </w:r>
      <w:r w:rsidR="003B1A04" w:rsidRPr="00AB369C">
        <w:rPr>
          <w:rFonts w:ascii="宋体" w:hAnsi="宋体" w:cs="ËÎÌå" w:hint="eastAsia"/>
          <w:color w:val="000000" w:themeColor="text1"/>
          <w:kern w:val="0"/>
          <w:sz w:val="24"/>
        </w:rPr>
        <w:t>；</w:t>
      </w:r>
      <w:r w:rsidR="003B1A04" w:rsidRPr="00AB369C">
        <w:rPr>
          <w:rFonts w:ascii="宋体" w:hAnsi="宋体" w:cs="ËÎÌå"/>
          <w:color w:val="000000" w:themeColor="text1"/>
          <w:kern w:val="0"/>
          <w:sz w:val="24"/>
        </w:rPr>
        <w:t>发生电梯困人</w:t>
      </w:r>
      <w:r w:rsidR="003B1A04" w:rsidRPr="00AB369C">
        <w:rPr>
          <w:rFonts w:ascii="宋体" w:hAnsi="宋体" w:cs="ËÎÌå" w:hint="eastAsia"/>
          <w:color w:val="000000" w:themeColor="text1"/>
          <w:kern w:val="0"/>
          <w:sz w:val="24"/>
        </w:rPr>
        <w:t>事故</w:t>
      </w:r>
      <w:r w:rsidR="00E77202">
        <w:rPr>
          <w:rFonts w:ascii="宋体" w:hAnsi="宋体" w:cs="ËÎÌå"/>
          <w:color w:val="000000" w:themeColor="text1"/>
          <w:kern w:val="0"/>
          <w:sz w:val="24"/>
        </w:rPr>
        <w:t>，</w:t>
      </w:r>
      <w:r w:rsidR="003B1A04" w:rsidRPr="00AB369C">
        <w:rPr>
          <w:rFonts w:ascii="宋体" w:hAnsi="宋体" w:cs="ËÎÌå" w:hint="eastAsia"/>
          <w:color w:val="000000" w:themeColor="text1"/>
          <w:kern w:val="0"/>
          <w:sz w:val="24"/>
        </w:rPr>
        <w:t>承诺接到</w:t>
      </w:r>
      <w:r w:rsidR="00E77202">
        <w:rPr>
          <w:rFonts w:ascii="宋体" w:hAnsi="宋体" w:cs="ËÎÌå" w:hint="eastAsia"/>
          <w:color w:val="000000" w:themeColor="text1"/>
          <w:kern w:val="0"/>
          <w:sz w:val="24"/>
        </w:rPr>
        <w:t>采购人</w:t>
      </w:r>
      <w:r w:rsidR="003B1A04" w:rsidRPr="00AB369C">
        <w:rPr>
          <w:rFonts w:ascii="宋体" w:hAnsi="宋体" w:cs="ËÎÌå"/>
          <w:color w:val="000000" w:themeColor="text1"/>
          <w:kern w:val="0"/>
          <w:sz w:val="24"/>
        </w:rPr>
        <w:t>通知后</w:t>
      </w:r>
      <w:r w:rsidR="003B1A04" w:rsidRPr="00AB369C">
        <w:rPr>
          <w:rFonts w:ascii="宋体" w:hAnsi="宋体" w:cs="ËÎÌå" w:hint="eastAsia"/>
          <w:color w:val="000000" w:themeColor="text1"/>
          <w:kern w:val="0"/>
          <w:sz w:val="24"/>
        </w:rPr>
        <w:t>在30分钟内</w:t>
      </w:r>
      <w:r w:rsidR="003B1A04" w:rsidRPr="00AB369C">
        <w:rPr>
          <w:rFonts w:ascii="宋体" w:hAnsi="宋体" w:cs="ËÎÌå"/>
          <w:color w:val="000000" w:themeColor="text1"/>
          <w:kern w:val="0"/>
          <w:sz w:val="24"/>
        </w:rPr>
        <w:t>到达现场并把人救出，</w:t>
      </w:r>
      <w:r w:rsidR="003B1A04" w:rsidRPr="00AB369C">
        <w:rPr>
          <w:rFonts w:ascii="宋体" w:hAnsi="宋体" w:cs="ËÎÌå" w:hint="eastAsia"/>
          <w:color w:val="000000" w:themeColor="text1"/>
          <w:kern w:val="0"/>
          <w:sz w:val="24"/>
        </w:rPr>
        <w:t>设立固定维保点的，</w:t>
      </w:r>
      <w:r w:rsidR="003B1A04" w:rsidRPr="00AB369C">
        <w:rPr>
          <w:rFonts w:ascii="宋体" w:hAnsi="宋体" w:hint="eastAsia"/>
          <w:color w:val="000000" w:themeColor="text1"/>
          <w:spacing w:val="-4"/>
          <w:sz w:val="24"/>
        </w:rPr>
        <w:t>维保人员应及时抵达现场进行处置</w:t>
      </w:r>
      <w:r w:rsidR="003B1A04" w:rsidRPr="00AB369C">
        <w:rPr>
          <w:rFonts w:ascii="宋体" w:hAnsi="宋体" w:cs="宋体" w:hint="eastAsia"/>
          <w:color w:val="000000" w:themeColor="text1"/>
          <w:kern w:val="0"/>
          <w:sz w:val="24"/>
        </w:rPr>
        <w:t>。</w:t>
      </w:r>
    </w:p>
    <w:p w:rsidR="003B1A04" w:rsidRPr="00AB369C" w:rsidRDefault="00835868" w:rsidP="00AB369C">
      <w:pPr>
        <w:spacing w:line="360" w:lineRule="auto"/>
        <w:ind w:firstLineChars="200" w:firstLine="480"/>
        <w:rPr>
          <w:rFonts w:ascii="宋体" w:hAnsi="宋体" w:cs="宋体"/>
          <w:i/>
          <w:color w:val="000000" w:themeColor="text1"/>
          <w:kern w:val="0"/>
          <w:sz w:val="24"/>
        </w:rPr>
      </w:pPr>
      <w:r w:rsidRPr="00AB369C">
        <w:rPr>
          <w:rFonts w:ascii="宋体" w:hAnsi="宋体" w:cs="宋体" w:hint="eastAsia"/>
          <w:color w:val="000000" w:themeColor="text1"/>
          <w:kern w:val="0"/>
          <w:sz w:val="24"/>
        </w:rPr>
        <w:t>4、</w:t>
      </w:r>
      <w:r w:rsidR="003B1A04" w:rsidRPr="00AB369C">
        <w:rPr>
          <w:rFonts w:ascii="宋体" w:hAnsi="宋体" w:cs="宋体" w:hint="eastAsia"/>
          <w:color w:val="000000" w:themeColor="text1"/>
          <w:kern w:val="0"/>
          <w:sz w:val="24"/>
        </w:rPr>
        <w:t>接受维保过程的监督，维保质量的检查，零配件更换的审核。</w:t>
      </w:r>
    </w:p>
    <w:p w:rsidR="003B1A04" w:rsidRPr="00AB369C" w:rsidRDefault="00835868" w:rsidP="00AB369C">
      <w:pPr>
        <w:spacing w:line="360" w:lineRule="auto"/>
        <w:ind w:firstLineChars="200" w:firstLine="480"/>
        <w:rPr>
          <w:rFonts w:ascii="宋体" w:hAnsi="宋体" w:cs="宋体"/>
          <w:color w:val="000000" w:themeColor="text1"/>
          <w:kern w:val="0"/>
          <w:sz w:val="24"/>
        </w:rPr>
      </w:pPr>
      <w:r w:rsidRPr="00AB369C">
        <w:rPr>
          <w:rFonts w:ascii="宋体" w:hAnsi="宋体" w:cs="宋体" w:hint="eastAsia"/>
          <w:color w:val="000000" w:themeColor="text1"/>
          <w:kern w:val="0"/>
          <w:sz w:val="24"/>
        </w:rPr>
        <w:t>5、</w:t>
      </w:r>
      <w:r w:rsidR="003B1A04" w:rsidRPr="00AB369C">
        <w:rPr>
          <w:rFonts w:ascii="宋体" w:hAnsi="宋体" w:hint="eastAsia"/>
          <w:color w:val="000000" w:themeColor="text1"/>
          <w:sz w:val="24"/>
        </w:rPr>
        <w:t>根据电梯的使用情况、设备状况及</w:t>
      </w:r>
      <w:r w:rsidR="00A33489">
        <w:rPr>
          <w:rFonts w:ascii="宋体" w:hAnsi="宋体" w:cs="宋体" w:hint="eastAsia"/>
          <w:color w:val="000000" w:themeColor="text1"/>
          <w:kern w:val="0"/>
          <w:sz w:val="24"/>
        </w:rPr>
        <w:t>供应商</w:t>
      </w:r>
      <w:r w:rsidR="003B1A04" w:rsidRPr="00AB369C">
        <w:rPr>
          <w:rFonts w:ascii="宋体" w:hAnsi="宋体" w:hint="eastAsia"/>
          <w:color w:val="000000" w:themeColor="text1"/>
          <w:sz w:val="24"/>
        </w:rPr>
        <w:t>的要求，提供全年保养计划并</w:t>
      </w:r>
      <w:r w:rsidR="003B1A04" w:rsidRPr="00AB369C">
        <w:rPr>
          <w:rFonts w:ascii="宋体" w:hAnsi="宋体" w:hint="eastAsia"/>
          <w:color w:val="000000" w:themeColor="text1"/>
          <w:sz w:val="24"/>
        </w:rPr>
        <w:lastRenderedPageBreak/>
        <w:t>落实</w:t>
      </w:r>
      <w:r w:rsidR="003B1A04" w:rsidRPr="00AB369C">
        <w:rPr>
          <w:rFonts w:ascii="宋体" w:hAnsi="宋体"/>
          <w:color w:val="000000" w:themeColor="text1"/>
          <w:sz w:val="24"/>
        </w:rPr>
        <w:t>具体实施</w:t>
      </w:r>
      <w:r w:rsidR="003B1A04" w:rsidRPr="00AB369C">
        <w:rPr>
          <w:rFonts w:ascii="宋体" w:hAnsi="宋体" w:hint="eastAsia"/>
          <w:color w:val="000000" w:themeColor="text1"/>
          <w:sz w:val="24"/>
        </w:rPr>
        <w:t>。如需调整原保养计划，应提前告知</w:t>
      </w:r>
      <w:r w:rsidR="00B46236" w:rsidRPr="00AB369C">
        <w:rPr>
          <w:rFonts w:ascii="宋体" w:hAnsi="宋体" w:cs="宋体" w:hint="eastAsia"/>
          <w:color w:val="000000" w:themeColor="text1"/>
          <w:kern w:val="0"/>
          <w:sz w:val="24"/>
        </w:rPr>
        <w:t>并经</w:t>
      </w:r>
      <w:r w:rsidR="003B1A04" w:rsidRPr="00AB369C">
        <w:rPr>
          <w:rFonts w:ascii="宋体" w:hAnsi="宋体" w:hint="eastAsia"/>
          <w:color w:val="000000" w:themeColor="text1"/>
          <w:sz w:val="24"/>
        </w:rPr>
        <w:t>同意后方可调整。</w:t>
      </w:r>
    </w:p>
    <w:p w:rsidR="003B1A04" w:rsidRPr="00AB369C" w:rsidRDefault="00835868" w:rsidP="00AB369C">
      <w:pPr>
        <w:spacing w:line="360" w:lineRule="auto"/>
        <w:ind w:firstLineChars="200" w:firstLine="480"/>
        <w:rPr>
          <w:rFonts w:ascii="宋体" w:hAnsi="宋体"/>
          <w:color w:val="000000" w:themeColor="text1"/>
          <w:sz w:val="24"/>
        </w:rPr>
      </w:pPr>
      <w:r w:rsidRPr="00AB369C">
        <w:rPr>
          <w:rFonts w:ascii="宋体" w:hAnsi="宋体" w:hint="eastAsia"/>
          <w:color w:val="000000" w:themeColor="text1"/>
          <w:sz w:val="24"/>
        </w:rPr>
        <w:t>6、</w:t>
      </w:r>
      <w:r w:rsidR="003B1A04" w:rsidRPr="00AB369C">
        <w:rPr>
          <w:rFonts w:ascii="宋体" w:hAnsi="宋体" w:hint="eastAsia"/>
          <w:color w:val="000000" w:themeColor="text1"/>
          <w:sz w:val="24"/>
        </w:rPr>
        <w:t>安排熟悉所</w:t>
      </w:r>
      <w:r w:rsidR="009B2CD7" w:rsidRPr="00AB369C">
        <w:rPr>
          <w:rFonts w:ascii="宋体" w:hAnsi="宋体" w:hint="eastAsia"/>
          <w:color w:val="000000" w:themeColor="text1"/>
          <w:sz w:val="24"/>
        </w:rPr>
        <w:t>有</w:t>
      </w:r>
      <w:r w:rsidR="003B1A04" w:rsidRPr="00AB369C">
        <w:rPr>
          <w:rFonts w:ascii="宋体" w:hAnsi="宋体" w:hint="eastAsia"/>
          <w:color w:val="000000" w:themeColor="text1"/>
          <w:sz w:val="24"/>
        </w:rPr>
        <w:t>维护保养电梯原理、结构、性能、安全要求的具有相应项目资格的特种设备作业人员负责维护保养工作，确保严格按照安全技术规范进行维护保养。</w:t>
      </w:r>
    </w:p>
    <w:p w:rsidR="009B2CD7" w:rsidRPr="00AB369C" w:rsidRDefault="00835868" w:rsidP="00AB369C">
      <w:pPr>
        <w:spacing w:line="360" w:lineRule="auto"/>
        <w:ind w:firstLineChars="200" w:firstLine="480"/>
        <w:rPr>
          <w:rFonts w:ascii="宋体" w:hAnsi="宋体" w:cs="宋体"/>
          <w:color w:val="000000" w:themeColor="text1"/>
          <w:kern w:val="0"/>
          <w:sz w:val="24"/>
        </w:rPr>
      </w:pPr>
      <w:r w:rsidRPr="00AB369C">
        <w:rPr>
          <w:rFonts w:ascii="宋体" w:hAnsi="宋体" w:hint="eastAsia"/>
          <w:color w:val="000000" w:themeColor="text1"/>
          <w:sz w:val="24"/>
        </w:rPr>
        <w:t>7、</w:t>
      </w:r>
      <w:r w:rsidR="003B1A04" w:rsidRPr="00AB369C">
        <w:rPr>
          <w:rFonts w:ascii="宋体" w:hAnsi="宋体" w:cs="宋体" w:hint="eastAsia"/>
          <w:color w:val="000000" w:themeColor="text1"/>
          <w:kern w:val="0"/>
          <w:sz w:val="24"/>
        </w:rPr>
        <w:t>作业过程中应服从</w:t>
      </w:r>
      <w:r w:rsidR="009B2CD7" w:rsidRPr="00AB369C">
        <w:rPr>
          <w:rFonts w:ascii="宋体" w:hAnsi="宋体" w:cs="宋体" w:hint="eastAsia"/>
          <w:color w:val="000000" w:themeColor="text1"/>
          <w:kern w:val="0"/>
          <w:sz w:val="24"/>
        </w:rPr>
        <w:t>采购人</w:t>
      </w:r>
      <w:r w:rsidR="003B1A04" w:rsidRPr="00AB369C">
        <w:rPr>
          <w:rFonts w:ascii="宋体" w:hAnsi="宋体" w:cs="宋体" w:hint="eastAsia"/>
          <w:color w:val="000000" w:themeColor="text1"/>
          <w:kern w:val="0"/>
          <w:sz w:val="24"/>
        </w:rPr>
        <w:t>现场安全管理，落实现场安全防护措施，保证作业安全。</w:t>
      </w:r>
    </w:p>
    <w:p w:rsidR="003B1A04" w:rsidRPr="00AB369C" w:rsidRDefault="00835868" w:rsidP="00AB369C">
      <w:pPr>
        <w:spacing w:line="360" w:lineRule="auto"/>
        <w:ind w:firstLineChars="200" w:firstLine="480"/>
        <w:rPr>
          <w:rFonts w:ascii="宋体" w:hAnsi="宋体"/>
          <w:color w:val="000000" w:themeColor="text1"/>
          <w:sz w:val="24"/>
        </w:rPr>
      </w:pPr>
      <w:r w:rsidRPr="00AB369C">
        <w:rPr>
          <w:rFonts w:ascii="宋体" w:hAnsi="宋体" w:hint="eastAsia"/>
          <w:color w:val="000000" w:themeColor="text1"/>
          <w:sz w:val="24"/>
        </w:rPr>
        <w:t>8、</w:t>
      </w:r>
      <w:r w:rsidR="003B1A04" w:rsidRPr="00AB369C">
        <w:rPr>
          <w:rFonts w:ascii="宋体" w:hAnsi="宋体"/>
          <w:color w:val="000000" w:themeColor="text1"/>
          <w:sz w:val="24"/>
        </w:rPr>
        <w:t>发现</w:t>
      </w:r>
      <w:r w:rsidR="003B1A04" w:rsidRPr="00AB369C">
        <w:rPr>
          <w:rFonts w:ascii="宋体" w:hAnsi="宋体" w:hint="eastAsia"/>
          <w:color w:val="000000" w:themeColor="text1"/>
          <w:sz w:val="24"/>
        </w:rPr>
        <w:t>安全</w:t>
      </w:r>
      <w:r w:rsidR="003B1A04" w:rsidRPr="00AB369C">
        <w:rPr>
          <w:rFonts w:ascii="宋体" w:hAnsi="宋体"/>
          <w:color w:val="000000" w:themeColor="text1"/>
          <w:sz w:val="24"/>
        </w:rPr>
        <w:t>隐患</w:t>
      </w:r>
      <w:r w:rsidR="003B1A04" w:rsidRPr="00AB369C">
        <w:rPr>
          <w:rFonts w:ascii="宋体" w:hAnsi="宋体" w:hint="eastAsia"/>
          <w:color w:val="000000" w:themeColor="text1"/>
          <w:sz w:val="24"/>
        </w:rPr>
        <w:t>时</w:t>
      </w:r>
      <w:r w:rsidR="003B1A04" w:rsidRPr="00AB369C">
        <w:rPr>
          <w:rFonts w:ascii="宋体" w:hAnsi="宋体"/>
          <w:color w:val="000000" w:themeColor="text1"/>
          <w:sz w:val="24"/>
        </w:rPr>
        <w:t>，应</w:t>
      </w:r>
      <w:r w:rsidR="003B1A04" w:rsidRPr="00AB369C">
        <w:rPr>
          <w:rFonts w:ascii="宋体" w:hAnsi="宋体" w:hint="eastAsia"/>
          <w:color w:val="000000" w:themeColor="text1"/>
          <w:sz w:val="24"/>
        </w:rPr>
        <w:t>即时进行处理</w:t>
      </w:r>
      <w:r w:rsidR="003B1A04" w:rsidRPr="00AB369C">
        <w:rPr>
          <w:rFonts w:ascii="宋体" w:hAnsi="宋体"/>
          <w:color w:val="000000" w:themeColor="text1"/>
          <w:sz w:val="24"/>
        </w:rPr>
        <w:t>并书面</w:t>
      </w:r>
      <w:r w:rsidR="003B1A04" w:rsidRPr="00AB369C">
        <w:rPr>
          <w:rFonts w:ascii="宋体" w:hAnsi="宋体" w:hint="eastAsia"/>
          <w:color w:val="000000" w:themeColor="text1"/>
          <w:sz w:val="24"/>
        </w:rPr>
        <w:t>告</w:t>
      </w:r>
      <w:r w:rsidR="003B1A04" w:rsidRPr="00AB369C">
        <w:rPr>
          <w:rFonts w:ascii="宋体" w:hAnsi="宋体"/>
          <w:color w:val="000000" w:themeColor="text1"/>
          <w:sz w:val="24"/>
        </w:rPr>
        <w:t>知</w:t>
      </w:r>
      <w:r w:rsidR="009B2CD7" w:rsidRPr="00AB369C">
        <w:rPr>
          <w:rFonts w:ascii="宋体" w:hAnsi="宋体" w:hint="eastAsia"/>
          <w:color w:val="000000" w:themeColor="text1"/>
          <w:sz w:val="24"/>
        </w:rPr>
        <w:t>采购人</w:t>
      </w:r>
      <w:r w:rsidR="003B1A04" w:rsidRPr="00AB369C">
        <w:rPr>
          <w:rFonts w:ascii="宋体" w:hAnsi="宋体" w:hint="eastAsia"/>
          <w:color w:val="000000" w:themeColor="text1"/>
          <w:sz w:val="24"/>
        </w:rPr>
        <w:t>，将</w:t>
      </w:r>
      <w:r w:rsidR="003B1A04" w:rsidRPr="00AB369C">
        <w:rPr>
          <w:rFonts w:ascii="宋体" w:hAnsi="宋体"/>
          <w:color w:val="000000" w:themeColor="text1"/>
          <w:sz w:val="24"/>
        </w:rPr>
        <w:t>隐患原因及维修结果</w:t>
      </w:r>
      <w:r w:rsidR="003B1A04" w:rsidRPr="00AB369C">
        <w:rPr>
          <w:rFonts w:ascii="宋体" w:hAnsi="宋体" w:hint="eastAsia"/>
          <w:color w:val="000000" w:themeColor="text1"/>
          <w:sz w:val="24"/>
        </w:rPr>
        <w:t>上传。当</w:t>
      </w:r>
      <w:r w:rsidR="003B1A04" w:rsidRPr="00AB369C">
        <w:rPr>
          <w:rFonts w:ascii="宋体" w:hAnsi="宋体"/>
          <w:color w:val="000000" w:themeColor="text1"/>
          <w:sz w:val="24"/>
        </w:rPr>
        <w:t>发现</w:t>
      </w:r>
      <w:r w:rsidR="003B1A04" w:rsidRPr="00AB369C">
        <w:rPr>
          <w:rFonts w:ascii="宋体" w:hAnsi="宋体" w:hint="eastAsia"/>
          <w:color w:val="000000" w:themeColor="text1"/>
          <w:sz w:val="24"/>
        </w:rPr>
        <w:t>严重事故隐患的</w:t>
      </w:r>
      <w:r w:rsidR="003B1A04" w:rsidRPr="00AB369C">
        <w:rPr>
          <w:rFonts w:ascii="宋体" w:hAnsi="宋体"/>
          <w:color w:val="000000" w:themeColor="text1"/>
          <w:sz w:val="24"/>
        </w:rPr>
        <w:t>，应立即停止该电梯的使用</w:t>
      </w:r>
      <w:r w:rsidR="003B1A04" w:rsidRPr="00AB369C">
        <w:rPr>
          <w:rFonts w:ascii="宋体" w:hAnsi="宋体" w:hint="eastAsia"/>
          <w:color w:val="000000" w:themeColor="text1"/>
          <w:sz w:val="24"/>
        </w:rPr>
        <w:t>，并向相关部门报告。</w:t>
      </w:r>
    </w:p>
    <w:p w:rsidR="003B1A04" w:rsidRPr="00AB369C" w:rsidRDefault="00835868" w:rsidP="00AB369C">
      <w:pPr>
        <w:spacing w:line="360" w:lineRule="auto"/>
        <w:ind w:firstLineChars="200" w:firstLine="480"/>
        <w:rPr>
          <w:rFonts w:ascii="宋体" w:hAnsi="宋体"/>
          <w:color w:val="000000" w:themeColor="text1"/>
          <w:sz w:val="24"/>
        </w:rPr>
      </w:pPr>
      <w:r w:rsidRPr="00AB369C">
        <w:rPr>
          <w:rFonts w:ascii="宋体" w:hAnsi="宋体" w:hint="eastAsia"/>
          <w:color w:val="000000" w:themeColor="text1"/>
          <w:sz w:val="24"/>
        </w:rPr>
        <w:t>9、</w:t>
      </w:r>
      <w:r w:rsidR="003B1A04" w:rsidRPr="00AB369C">
        <w:rPr>
          <w:rFonts w:ascii="宋体" w:hAnsi="宋体"/>
          <w:color w:val="000000" w:themeColor="text1"/>
          <w:sz w:val="24"/>
        </w:rPr>
        <w:t>现场采取停梯措施时</w:t>
      </w:r>
      <w:r w:rsidR="003B1A04" w:rsidRPr="00AB369C">
        <w:rPr>
          <w:rFonts w:ascii="宋体" w:hAnsi="宋体" w:hint="eastAsia"/>
          <w:color w:val="000000" w:themeColor="text1"/>
          <w:sz w:val="24"/>
        </w:rPr>
        <w:t>，应当加强</w:t>
      </w:r>
      <w:r w:rsidR="003B1A04" w:rsidRPr="00AB369C">
        <w:rPr>
          <w:rFonts w:ascii="宋体" w:hAnsi="宋体" w:cs="宋体" w:hint="eastAsia"/>
          <w:color w:val="000000" w:themeColor="text1"/>
          <w:kern w:val="0"/>
          <w:sz w:val="24"/>
        </w:rPr>
        <w:t>安全防护,</w:t>
      </w:r>
      <w:r w:rsidR="003B1A04" w:rsidRPr="00AB369C">
        <w:rPr>
          <w:rFonts w:ascii="宋体" w:hAnsi="宋体"/>
          <w:color w:val="000000" w:themeColor="text1"/>
          <w:sz w:val="24"/>
        </w:rPr>
        <w:t>并</w:t>
      </w:r>
      <w:r w:rsidR="003B1A04" w:rsidRPr="00AB369C">
        <w:rPr>
          <w:rFonts w:ascii="宋体" w:hAnsi="宋体" w:hint="eastAsia"/>
          <w:color w:val="000000" w:themeColor="text1"/>
          <w:sz w:val="24"/>
        </w:rPr>
        <w:t>即时</w:t>
      </w:r>
      <w:r w:rsidR="003B1A04" w:rsidRPr="00AB369C">
        <w:rPr>
          <w:rFonts w:ascii="宋体" w:hAnsi="宋体"/>
          <w:color w:val="000000" w:themeColor="text1"/>
          <w:sz w:val="24"/>
        </w:rPr>
        <w:t>组织抢修。</w:t>
      </w:r>
    </w:p>
    <w:p w:rsidR="003B1A04" w:rsidRPr="00AB369C" w:rsidRDefault="00835868" w:rsidP="00AB369C">
      <w:pPr>
        <w:spacing w:line="360" w:lineRule="auto"/>
        <w:ind w:firstLineChars="200" w:firstLine="480"/>
        <w:rPr>
          <w:rFonts w:ascii="宋体" w:hAnsi="宋体"/>
          <w:color w:val="000000" w:themeColor="text1"/>
          <w:sz w:val="24"/>
        </w:rPr>
      </w:pPr>
      <w:r w:rsidRPr="00AB369C">
        <w:rPr>
          <w:rFonts w:ascii="宋体" w:hAnsi="宋体" w:hint="eastAsia"/>
          <w:color w:val="000000" w:themeColor="text1"/>
          <w:sz w:val="24"/>
        </w:rPr>
        <w:t>10、</w:t>
      </w:r>
      <w:r w:rsidR="003B1A04" w:rsidRPr="00AB369C">
        <w:rPr>
          <w:rFonts w:ascii="宋体" w:hAnsi="宋体" w:hint="eastAsia"/>
          <w:color w:val="000000" w:themeColor="text1"/>
          <w:sz w:val="24"/>
        </w:rPr>
        <w:t>协助</w:t>
      </w:r>
      <w:r w:rsidR="009B7EC2" w:rsidRPr="00AB369C">
        <w:rPr>
          <w:rFonts w:ascii="宋体" w:hAnsi="宋体" w:hint="eastAsia"/>
          <w:color w:val="000000" w:themeColor="text1"/>
          <w:sz w:val="24"/>
        </w:rPr>
        <w:t>采购人</w:t>
      </w:r>
      <w:r w:rsidR="003B1A04" w:rsidRPr="00AB369C">
        <w:rPr>
          <w:rFonts w:ascii="宋体" w:hAnsi="宋体" w:hint="eastAsia"/>
          <w:color w:val="000000" w:themeColor="text1"/>
          <w:sz w:val="24"/>
        </w:rPr>
        <w:t>建立健全安全管理制度、安全技术档案、应急救援预案，配合</w:t>
      </w:r>
      <w:r w:rsidR="009E3882" w:rsidRPr="00AB369C">
        <w:rPr>
          <w:rFonts w:ascii="宋体" w:hAnsi="宋体" w:hint="eastAsia"/>
          <w:color w:val="000000" w:themeColor="text1"/>
          <w:sz w:val="24"/>
        </w:rPr>
        <w:t>采购人</w:t>
      </w:r>
      <w:r w:rsidR="003B1A04" w:rsidRPr="00AB369C">
        <w:rPr>
          <w:rFonts w:ascii="宋体" w:hAnsi="宋体" w:hint="eastAsia"/>
          <w:color w:val="000000" w:themeColor="text1"/>
          <w:sz w:val="24"/>
        </w:rPr>
        <w:t>开展应急救援演练。负责年度自行检查，配合开展电梯定期检验。</w:t>
      </w:r>
    </w:p>
    <w:p w:rsidR="003B1A04" w:rsidRPr="00AB369C" w:rsidRDefault="00835868" w:rsidP="00AB369C">
      <w:pPr>
        <w:spacing w:line="360" w:lineRule="auto"/>
        <w:ind w:firstLineChars="200" w:firstLine="480"/>
        <w:rPr>
          <w:rFonts w:ascii="宋体" w:hAnsi="宋体"/>
          <w:color w:val="000000" w:themeColor="text1"/>
          <w:sz w:val="24"/>
        </w:rPr>
      </w:pPr>
      <w:r w:rsidRPr="00AB369C">
        <w:rPr>
          <w:rFonts w:ascii="宋体" w:hAnsi="宋体" w:hint="eastAsia"/>
          <w:color w:val="000000" w:themeColor="text1"/>
          <w:sz w:val="24"/>
        </w:rPr>
        <w:t>11、</w:t>
      </w:r>
      <w:r w:rsidR="003B1A04" w:rsidRPr="00AB369C">
        <w:rPr>
          <w:rFonts w:ascii="宋体" w:hAnsi="宋体" w:hint="eastAsia"/>
          <w:color w:val="000000" w:themeColor="text1"/>
          <w:sz w:val="24"/>
        </w:rPr>
        <w:t>建立实施电梯维护保养回访抽查制度（包括工作人员服务态度、工作质量、是否按照规定维护保养等）和故障统计分析制度，并进行记录。</w:t>
      </w:r>
    </w:p>
    <w:p w:rsidR="003B1A04" w:rsidRPr="00AB369C" w:rsidRDefault="00835868" w:rsidP="00AB369C">
      <w:pPr>
        <w:spacing w:line="360" w:lineRule="auto"/>
        <w:ind w:firstLineChars="200" w:firstLine="480"/>
        <w:rPr>
          <w:rFonts w:ascii="宋体" w:hAnsi="宋体"/>
          <w:color w:val="000000" w:themeColor="text1"/>
          <w:sz w:val="24"/>
        </w:rPr>
      </w:pPr>
      <w:r w:rsidRPr="00AB369C">
        <w:rPr>
          <w:rFonts w:ascii="宋体" w:hAnsi="宋体" w:hint="eastAsia"/>
          <w:color w:val="000000" w:themeColor="text1"/>
          <w:sz w:val="24"/>
        </w:rPr>
        <w:t>12、</w:t>
      </w:r>
      <w:r w:rsidR="003B1A04" w:rsidRPr="00AB369C">
        <w:rPr>
          <w:rFonts w:ascii="宋体" w:hAnsi="宋体" w:hint="eastAsia"/>
          <w:color w:val="000000" w:themeColor="text1"/>
          <w:sz w:val="24"/>
        </w:rPr>
        <w:t>不得以任何形式将维护保养工作分包、转包。</w:t>
      </w:r>
    </w:p>
    <w:p w:rsidR="003B1A04" w:rsidRPr="00AB369C" w:rsidRDefault="00835868" w:rsidP="00AB369C">
      <w:pPr>
        <w:spacing w:line="360" w:lineRule="auto"/>
        <w:ind w:firstLineChars="200" w:firstLine="480"/>
        <w:rPr>
          <w:rFonts w:ascii="宋体" w:hAnsi="宋体"/>
          <w:color w:val="000000" w:themeColor="text1"/>
          <w:spacing w:val="-4"/>
          <w:sz w:val="24"/>
        </w:rPr>
      </w:pPr>
      <w:r w:rsidRPr="00AB369C">
        <w:rPr>
          <w:rFonts w:ascii="宋体" w:hAnsi="宋体" w:hint="eastAsia"/>
          <w:color w:val="000000" w:themeColor="text1"/>
          <w:sz w:val="24"/>
        </w:rPr>
        <w:t>13、</w:t>
      </w:r>
      <w:r w:rsidR="003B1A04" w:rsidRPr="00AB369C">
        <w:rPr>
          <w:rFonts w:ascii="宋体" w:hAnsi="宋体" w:hint="eastAsia"/>
          <w:color w:val="000000" w:themeColor="text1"/>
          <w:spacing w:val="-4"/>
          <w:sz w:val="24"/>
        </w:rPr>
        <w:t>工作人员必须持有《特种设备作业人员证》。</w:t>
      </w:r>
    </w:p>
    <w:p w:rsidR="003B1A04" w:rsidRPr="00AB369C" w:rsidRDefault="00835868" w:rsidP="00AB369C">
      <w:pPr>
        <w:spacing w:line="360" w:lineRule="auto"/>
        <w:ind w:firstLineChars="200" w:firstLine="464"/>
        <w:rPr>
          <w:rFonts w:ascii="宋体" w:hAnsi="宋体"/>
          <w:color w:val="000000" w:themeColor="text1"/>
          <w:spacing w:val="-4"/>
          <w:sz w:val="24"/>
        </w:rPr>
      </w:pPr>
      <w:r w:rsidRPr="00AB369C">
        <w:rPr>
          <w:rFonts w:ascii="宋体" w:hAnsi="宋体" w:hint="eastAsia"/>
          <w:color w:val="000000" w:themeColor="text1"/>
          <w:spacing w:val="-4"/>
          <w:sz w:val="24"/>
        </w:rPr>
        <w:t>14、</w:t>
      </w:r>
      <w:r w:rsidR="003B1A04" w:rsidRPr="00AB369C">
        <w:rPr>
          <w:rFonts w:ascii="宋体" w:hAnsi="宋体" w:hint="eastAsia"/>
          <w:color w:val="000000" w:themeColor="text1"/>
          <w:spacing w:val="-4"/>
          <w:sz w:val="24"/>
        </w:rPr>
        <w:t>自行配备工作所需的工具及设备，工作时设置现场安全警示标志，落实作业现场安全防护措施，保证作业安全。</w:t>
      </w:r>
    </w:p>
    <w:p w:rsidR="00062C85" w:rsidRPr="00AB369C" w:rsidRDefault="00835868" w:rsidP="00AB369C">
      <w:pPr>
        <w:spacing w:line="360" w:lineRule="auto"/>
        <w:ind w:firstLineChars="200" w:firstLine="464"/>
        <w:rPr>
          <w:rFonts w:ascii="宋体" w:hAnsi="宋体"/>
          <w:color w:val="000000" w:themeColor="text1"/>
          <w:spacing w:val="-4"/>
          <w:sz w:val="24"/>
        </w:rPr>
      </w:pPr>
      <w:r w:rsidRPr="00AB369C">
        <w:rPr>
          <w:rFonts w:ascii="宋体" w:hAnsi="宋体" w:hint="eastAsia"/>
          <w:color w:val="000000" w:themeColor="text1"/>
          <w:spacing w:val="-4"/>
          <w:sz w:val="24"/>
        </w:rPr>
        <w:t>15、</w:t>
      </w:r>
      <w:r w:rsidR="003B1A04" w:rsidRPr="00AB369C">
        <w:rPr>
          <w:rFonts w:ascii="宋体" w:hAnsi="宋体"/>
          <w:color w:val="000000" w:themeColor="text1"/>
          <w:spacing w:val="-4"/>
          <w:sz w:val="24"/>
        </w:rPr>
        <w:t>应确</w:t>
      </w:r>
      <w:r w:rsidR="003B1A04" w:rsidRPr="00AB369C">
        <w:rPr>
          <w:rFonts w:ascii="宋体" w:hAnsi="宋体" w:hint="eastAsia"/>
          <w:color w:val="000000" w:themeColor="text1"/>
          <w:spacing w:val="-4"/>
          <w:sz w:val="24"/>
        </w:rPr>
        <w:t>保</w:t>
      </w:r>
      <w:r w:rsidR="003B1A04" w:rsidRPr="00AB369C">
        <w:rPr>
          <w:rFonts w:ascii="宋体" w:hAnsi="宋体"/>
          <w:color w:val="000000" w:themeColor="text1"/>
          <w:spacing w:val="-4"/>
          <w:sz w:val="24"/>
        </w:rPr>
        <w:t>在合同期内</w:t>
      </w:r>
      <w:r w:rsidR="003B1A04" w:rsidRPr="00AB369C">
        <w:rPr>
          <w:rFonts w:ascii="宋体" w:hAnsi="宋体" w:hint="eastAsia"/>
          <w:color w:val="000000" w:themeColor="text1"/>
          <w:spacing w:val="-4"/>
          <w:sz w:val="24"/>
        </w:rPr>
        <w:t>所有</w:t>
      </w:r>
      <w:r w:rsidR="003B1A04" w:rsidRPr="00AB369C">
        <w:rPr>
          <w:rFonts w:ascii="宋体" w:hAnsi="宋体"/>
          <w:color w:val="000000" w:themeColor="text1"/>
          <w:spacing w:val="-4"/>
          <w:sz w:val="24"/>
        </w:rPr>
        <w:t>损坏、异常磨损、存在隐患</w:t>
      </w:r>
      <w:r w:rsidR="003B1A04" w:rsidRPr="00AB369C">
        <w:rPr>
          <w:rFonts w:ascii="宋体" w:hAnsi="宋体" w:hint="eastAsia"/>
          <w:color w:val="000000" w:themeColor="text1"/>
          <w:spacing w:val="-4"/>
          <w:sz w:val="24"/>
        </w:rPr>
        <w:t>、影响故障率</w:t>
      </w:r>
      <w:r w:rsidR="003B1A04" w:rsidRPr="00AB369C">
        <w:rPr>
          <w:rFonts w:ascii="宋体" w:hAnsi="宋体"/>
          <w:color w:val="000000" w:themeColor="text1"/>
          <w:spacing w:val="-4"/>
          <w:sz w:val="24"/>
        </w:rPr>
        <w:t>的电梯零件、</w:t>
      </w:r>
      <w:r w:rsidR="003B1A04" w:rsidRPr="00AB369C">
        <w:rPr>
          <w:rFonts w:ascii="宋体" w:hAnsi="宋体" w:hint="eastAsia"/>
          <w:color w:val="000000" w:themeColor="text1"/>
          <w:spacing w:val="-4"/>
          <w:sz w:val="24"/>
        </w:rPr>
        <w:t>部件即时</w:t>
      </w:r>
      <w:r w:rsidR="003B1A04" w:rsidRPr="00AB369C">
        <w:rPr>
          <w:rFonts w:ascii="宋体" w:hAnsi="宋体"/>
          <w:color w:val="000000" w:themeColor="text1"/>
          <w:spacing w:val="-4"/>
          <w:sz w:val="24"/>
        </w:rPr>
        <w:t>更换。</w:t>
      </w:r>
    </w:p>
    <w:p w:rsidR="003B1A04" w:rsidRPr="007167AE" w:rsidRDefault="00835868" w:rsidP="007167AE">
      <w:pPr>
        <w:spacing w:line="360" w:lineRule="auto"/>
        <w:ind w:firstLineChars="200" w:firstLine="464"/>
        <w:rPr>
          <w:rFonts w:ascii="宋体" w:hAnsi="宋体"/>
          <w:color w:val="000000" w:themeColor="text1"/>
          <w:spacing w:val="-4"/>
          <w:sz w:val="24"/>
        </w:rPr>
      </w:pPr>
      <w:r w:rsidRPr="00AB369C">
        <w:rPr>
          <w:rFonts w:ascii="宋体" w:hAnsi="宋体" w:hint="eastAsia"/>
          <w:color w:val="000000" w:themeColor="text1"/>
          <w:spacing w:val="-4"/>
          <w:sz w:val="24"/>
        </w:rPr>
        <w:t>16、</w:t>
      </w:r>
      <w:r w:rsidR="003B1A04" w:rsidRPr="00AB369C">
        <w:rPr>
          <w:rFonts w:ascii="宋体" w:hAnsi="宋体" w:hint="eastAsia"/>
          <w:color w:val="000000" w:themeColor="text1"/>
          <w:spacing w:val="-4"/>
          <w:sz w:val="24"/>
        </w:rPr>
        <w:t>积极配合</w:t>
      </w:r>
      <w:r w:rsidR="00062C85" w:rsidRPr="00AB369C">
        <w:rPr>
          <w:rFonts w:ascii="宋体" w:hAnsi="宋体" w:hint="eastAsia"/>
          <w:color w:val="000000" w:themeColor="text1"/>
          <w:spacing w:val="-4"/>
          <w:sz w:val="24"/>
        </w:rPr>
        <w:t>采购人</w:t>
      </w:r>
      <w:r w:rsidR="003B1A04" w:rsidRPr="00AB369C">
        <w:rPr>
          <w:rFonts w:ascii="宋体" w:hAnsi="宋体" w:hint="eastAsia"/>
          <w:color w:val="000000" w:themeColor="text1"/>
          <w:spacing w:val="-4"/>
          <w:sz w:val="24"/>
        </w:rPr>
        <w:t>通过年检，在电梯使用标志所标注的下次检验日期届满前１个月，协助</w:t>
      </w:r>
      <w:r w:rsidR="00062C85" w:rsidRPr="00AB369C">
        <w:rPr>
          <w:rFonts w:ascii="宋体" w:hAnsi="宋体" w:hint="eastAsia"/>
          <w:color w:val="000000" w:themeColor="text1"/>
          <w:spacing w:val="-4"/>
          <w:sz w:val="24"/>
        </w:rPr>
        <w:t>采购人</w:t>
      </w:r>
      <w:r w:rsidR="003B1A04" w:rsidRPr="00AB369C">
        <w:rPr>
          <w:rFonts w:ascii="宋体" w:hAnsi="宋体" w:hint="eastAsia"/>
          <w:color w:val="000000" w:themeColor="text1"/>
          <w:spacing w:val="-4"/>
          <w:sz w:val="24"/>
        </w:rPr>
        <w:t>向特种设备检验机构提出定期检验申请。</w:t>
      </w:r>
    </w:p>
    <w:p w:rsidR="000D248A" w:rsidRPr="000D248A" w:rsidRDefault="000D248A" w:rsidP="000D248A">
      <w:pPr>
        <w:spacing w:line="360" w:lineRule="auto"/>
        <w:ind w:firstLineChars="200" w:firstLine="480"/>
        <w:rPr>
          <w:rFonts w:ascii="宋体" w:hAnsi="宋体" w:cs="宋体" w:hint="eastAsia"/>
          <w:bCs/>
          <w:sz w:val="24"/>
        </w:rPr>
      </w:pPr>
      <w:r w:rsidRPr="000D248A">
        <w:rPr>
          <w:rFonts w:ascii="宋体" w:hAnsi="宋体" w:cs="宋体" w:hint="eastAsia"/>
          <w:bCs/>
          <w:sz w:val="24"/>
        </w:rPr>
        <w:t>四、商务要求</w:t>
      </w:r>
    </w:p>
    <w:p w:rsidR="00C951D6" w:rsidRPr="00D75528" w:rsidRDefault="000D248A" w:rsidP="000D248A">
      <w:pPr>
        <w:spacing w:line="360" w:lineRule="auto"/>
        <w:ind w:firstLineChars="200" w:firstLine="480"/>
        <w:rPr>
          <w:rFonts w:ascii="宋体" w:hAnsi="宋体" w:cs="宋体"/>
          <w:bCs/>
          <w:sz w:val="24"/>
        </w:rPr>
      </w:pPr>
      <w:r w:rsidRPr="000D248A">
        <w:rPr>
          <w:rFonts w:ascii="宋体" w:hAnsi="宋体" w:cs="宋体" w:hint="eastAsia"/>
          <w:bCs/>
          <w:sz w:val="24"/>
        </w:rPr>
        <w:t>1、项目预算24万元/年，服务期2年。</w:t>
      </w:r>
    </w:p>
    <w:sectPr w:rsidR="00C951D6" w:rsidRPr="00D75528" w:rsidSect="00553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C7" w:rsidRDefault="00FE06C7" w:rsidP="009151AD">
      <w:r>
        <w:separator/>
      </w:r>
    </w:p>
  </w:endnote>
  <w:endnote w:type="continuationSeparator" w:id="0">
    <w:p w:rsidR="00FE06C7" w:rsidRDefault="00FE06C7" w:rsidP="009151A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璂..">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ËÎÌå">
    <w:altName w:val="Arial"/>
    <w:charset w:val="00"/>
    <w:family w:val="swiss"/>
    <w:pitch w:val="default"/>
    <w:sig w:usb0="00000003" w:usb1="00000000" w:usb2="00000000" w:usb3="00000000" w:csb0="0000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C7" w:rsidRDefault="00FE06C7" w:rsidP="009151AD">
      <w:r>
        <w:separator/>
      </w:r>
    </w:p>
  </w:footnote>
  <w:footnote w:type="continuationSeparator" w:id="0">
    <w:p w:rsidR="00FE06C7" w:rsidRDefault="00FE06C7" w:rsidP="00915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4C2"/>
    <w:rsid w:val="0000012D"/>
    <w:rsid w:val="00003FB7"/>
    <w:rsid w:val="0000745E"/>
    <w:rsid w:val="000164E5"/>
    <w:rsid w:val="00020115"/>
    <w:rsid w:val="000360F5"/>
    <w:rsid w:val="00043F9F"/>
    <w:rsid w:val="00044F03"/>
    <w:rsid w:val="0004637B"/>
    <w:rsid w:val="00062C85"/>
    <w:rsid w:val="00074FA3"/>
    <w:rsid w:val="00077946"/>
    <w:rsid w:val="00082B06"/>
    <w:rsid w:val="00084C25"/>
    <w:rsid w:val="000933C0"/>
    <w:rsid w:val="000A0E78"/>
    <w:rsid w:val="000B231E"/>
    <w:rsid w:val="000B2743"/>
    <w:rsid w:val="000D248A"/>
    <w:rsid w:val="000D51B1"/>
    <w:rsid w:val="000F4F47"/>
    <w:rsid w:val="00111FAE"/>
    <w:rsid w:val="00112915"/>
    <w:rsid w:val="001136CA"/>
    <w:rsid w:val="00115472"/>
    <w:rsid w:val="00115A70"/>
    <w:rsid w:val="00137141"/>
    <w:rsid w:val="0015337A"/>
    <w:rsid w:val="0015355C"/>
    <w:rsid w:val="00173D7A"/>
    <w:rsid w:val="001829A4"/>
    <w:rsid w:val="001A654B"/>
    <w:rsid w:val="001B71D1"/>
    <w:rsid w:val="001E788F"/>
    <w:rsid w:val="001F08AD"/>
    <w:rsid w:val="001F60D2"/>
    <w:rsid w:val="00202895"/>
    <w:rsid w:val="00217F4A"/>
    <w:rsid w:val="0023164E"/>
    <w:rsid w:val="00234B39"/>
    <w:rsid w:val="002461A3"/>
    <w:rsid w:val="002561F5"/>
    <w:rsid w:val="002576C7"/>
    <w:rsid w:val="002600C9"/>
    <w:rsid w:val="00281204"/>
    <w:rsid w:val="002A05D1"/>
    <w:rsid w:val="002A4739"/>
    <w:rsid w:val="002B0F48"/>
    <w:rsid w:val="002B1180"/>
    <w:rsid w:val="002C07D3"/>
    <w:rsid w:val="002C4E64"/>
    <w:rsid w:val="002D15C9"/>
    <w:rsid w:val="00301E2F"/>
    <w:rsid w:val="00307A97"/>
    <w:rsid w:val="0031093D"/>
    <w:rsid w:val="0031332B"/>
    <w:rsid w:val="00313FBF"/>
    <w:rsid w:val="00314C06"/>
    <w:rsid w:val="003332E6"/>
    <w:rsid w:val="003565DD"/>
    <w:rsid w:val="00373788"/>
    <w:rsid w:val="003864C2"/>
    <w:rsid w:val="003A6BD4"/>
    <w:rsid w:val="003A7971"/>
    <w:rsid w:val="003B1A04"/>
    <w:rsid w:val="003B68B9"/>
    <w:rsid w:val="003C43FE"/>
    <w:rsid w:val="003C4AEF"/>
    <w:rsid w:val="003D36A7"/>
    <w:rsid w:val="003D5ED8"/>
    <w:rsid w:val="003E156D"/>
    <w:rsid w:val="003F0783"/>
    <w:rsid w:val="003F2CAD"/>
    <w:rsid w:val="0041459E"/>
    <w:rsid w:val="00415E39"/>
    <w:rsid w:val="0042044E"/>
    <w:rsid w:val="00420BEC"/>
    <w:rsid w:val="00422BD9"/>
    <w:rsid w:val="004237A6"/>
    <w:rsid w:val="00427A77"/>
    <w:rsid w:val="00430219"/>
    <w:rsid w:val="00430F58"/>
    <w:rsid w:val="00443822"/>
    <w:rsid w:val="00444358"/>
    <w:rsid w:val="00447E0D"/>
    <w:rsid w:val="004602E0"/>
    <w:rsid w:val="00462BD8"/>
    <w:rsid w:val="004656E9"/>
    <w:rsid w:val="004727F0"/>
    <w:rsid w:val="00482F56"/>
    <w:rsid w:val="004835B5"/>
    <w:rsid w:val="00483CE3"/>
    <w:rsid w:val="00495649"/>
    <w:rsid w:val="00497B7F"/>
    <w:rsid w:val="004B7EAB"/>
    <w:rsid w:val="004C583C"/>
    <w:rsid w:val="004D3DB4"/>
    <w:rsid w:val="004E4762"/>
    <w:rsid w:val="004E7672"/>
    <w:rsid w:val="004F280F"/>
    <w:rsid w:val="004F4085"/>
    <w:rsid w:val="0050734B"/>
    <w:rsid w:val="005146AB"/>
    <w:rsid w:val="0051657E"/>
    <w:rsid w:val="00553B43"/>
    <w:rsid w:val="0057211E"/>
    <w:rsid w:val="00572CE1"/>
    <w:rsid w:val="00583CF8"/>
    <w:rsid w:val="005A227D"/>
    <w:rsid w:val="005A6C83"/>
    <w:rsid w:val="005B03BC"/>
    <w:rsid w:val="005B174C"/>
    <w:rsid w:val="005B784F"/>
    <w:rsid w:val="005C1D35"/>
    <w:rsid w:val="005C4F96"/>
    <w:rsid w:val="005C5876"/>
    <w:rsid w:val="005E1C12"/>
    <w:rsid w:val="005E7995"/>
    <w:rsid w:val="005E7E6F"/>
    <w:rsid w:val="005F2B44"/>
    <w:rsid w:val="006103E7"/>
    <w:rsid w:val="00610B4B"/>
    <w:rsid w:val="0061195D"/>
    <w:rsid w:val="00621584"/>
    <w:rsid w:val="006339C9"/>
    <w:rsid w:val="00650EB2"/>
    <w:rsid w:val="00665457"/>
    <w:rsid w:val="00667082"/>
    <w:rsid w:val="006673BA"/>
    <w:rsid w:val="0067311E"/>
    <w:rsid w:val="00676752"/>
    <w:rsid w:val="00686CD1"/>
    <w:rsid w:val="006B2CE9"/>
    <w:rsid w:val="006D1FF6"/>
    <w:rsid w:val="006E1D9A"/>
    <w:rsid w:val="006E6A66"/>
    <w:rsid w:val="006F01B9"/>
    <w:rsid w:val="006F352E"/>
    <w:rsid w:val="006F4CF7"/>
    <w:rsid w:val="0071601C"/>
    <w:rsid w:val="007167AE"/>
    <w:rsid w:val="007215F4"/>
    <w:rsid w:val="007374AA"/>
    <w:rsid w:val="0074068A"/>
    <w:rsid w:val="00745CB3"/>
    <w:rsid w:val="007579A1"/>
    <w:rsid w:val="007653F8"/>
    <w:rsid w:val="007834B6"/>
    <w:rsid w:val="007C1A27"/>
    <w:rsid w:val="007C6630"/>
    <w:rsid w:val="007E4FCC"/>
    <w:rsid w:val="007E73BD"/>
    <w:rsid w:val="00801143"/>
    <w:rsid w:val="008172FB"/>
    <w:rsid w:val="00821DDD"/>
    <w:rsid w:val="008231FA"/>
    <w:rsid w:val="00827801"/>
    <w:rsid w:val="00835868"/>
    <w:rsid w:val="0084038D"/>
    <w:rsid w:val="0084558E"/>
    <w:rsid w:val="00846EDC"/>
    <w:rsid w:val="00853F89"/>
    <w:rsid w:val="00857816"/>
    <w:rsid w:val="00866572"/>
    <w:rsid w:val="00871F39"/>
    <w:rsid w:val="00874141"/>
    <w:rsid w:val="00887C2F"/>
    <w:rsid w:val="008B05D8"/>
    <w:rsid w:val="008B29FE"/>
    <w:rsid w:val="008B6C90"/>
    <w:rsid w:val="008C1D7A"/>
    <w:rsid w:val="008C2DED"/>
    <w:rsid w:val="008D561F"/>
    <w:rsid w:val="0091457C"/>
    <w:rsid w:val="009151AD"/>
    <w:rsid w:val="0091647C"/>
    <w:rsid w:val="00917053"/>
    <w:rsid w:val="009239F8"/>
    <w:rsid w:val="00926CF2"/>
    <w:rsid w:val="0093314D"/>
    <w:rsid w:val="00962AC2"/>
    <w:rsid w:val="009769AF"/>
    <w:rsid w:val="00983313"/>
    <w:rsid w:val="0098502A"/>
    <w:rsid w:val="00993858"/>
    <w:rsid w:val="009972D7"/>
    <w:rsid w:val="009976D7"/>
    <w:rsid w:val="009A437B"/>
    <w:rsid w:val="009B1DC5"/>
    <w:rsid w:val="009B2CD7"/>
    <w:rsid w:val="009B428F"/>
    <w:rsid w:val="009B6470"/>
    <w:rsid w:val="009B7EC2"/>
    <w:rsid w:val="009C44B5"/>
    <w:rsid w:val="009C5AC0"/>
    <w:rsid w:val="009D3A92"/>
    <w:rsid w:val="009E3882"/>
    <w:rsid w:val="009F26DF"/>
    <w:rsid w:val="00A12E81"/>
    <w:rsid w:val="00A224BB"/>
    <w:rsid w:val="00A26CDA"/>
    <w:rsid w:val="00A33489"/>
    <w:rsid w:val="00A34C47"/>
    <w:rsid w:val="00A502B0"/>
    <w:rsid w:val="00A513EC"/>
    <w:rsid w:val="00A53938"/>
    <w:rsid w:val="00A606E7"/>
    <w:rsid w:val="00A627BB"/>
    <w:rsid w:val="00A65E00"/>
    <w:rsid w:val="00A72C14"/>
    <w:rsid w:val="00A876E1"/>
    <w:rsid w:val="00AA7B65"/>
    <w:rsid w:val="00AB369C"/>
    <w:rsid w:val="00AB70D4"/>
    <w:rsid w:val="00AC232F"/>
    <w:rsid w:val="00AC277E"/>
    <w:rsid w:val="00AC48AE"/>
    <w:rsid w:val="00AD7CF1"/>
    <w:rsid w:val="00AE6F06"/>
    <w:rsid w:val="00B02F79"/>
    <w:rsid w:val="00B1113A"/>
    <w:rsid w:val="00B27B39"/>
    <w:rsid w:val="00B3670A"/>
    <w:rsid w:val="00B367E4"/>
    <w:rsid w:val="00B46236"/>
    <w:rsid w:val="00B52174"/>
    <w:rsid w:val="00B54793"/>
    <w:rsid w:val="00B56BB6"/>
    <w:rsid w:val="00B625E3"/>
    <w:rsid w:val="00BA78A2"/>
    <w:rsid w:val="00BB5597"/>
    <w:rsid w:val="00BC51D1"/>
    <w:rsid w:val="00BC5335"/>
    <w:rsid w:val="00BE01D0"/>
    <w:rsid w:val="00BF7A42"/>
    <w:rsid w:val="00C040CF"/>
    <w:rsid w:val="00C11404"/>
    <w:rsid w:val="00C21137"/>
    <w:rsid w:val="00C359F8"/>
    <w:rsid w:val="00C520E1"/>
    <w:rsid w:val="00C70849"/>
    <w:rsid w:val="00C7461F"/>
    <w:rsid w:val="00C77D20"/>
    <w:rsid w:val="00C951D6"/>
    <w:rsid w:val="00CA0C6B"/>
    <w:rsid w:val="00CB56D7"/>
    <w:rsid w:val="00CC2875"/>
    <w:rsid w:val="00CD1A7D"/>
    <w:rsid w:val="00CF4C01"/>
    <w:rsid w:val="00D17533"/>
    <w:rsid w:val="00D2031C"/>
    <w:rsid w:val="00D23797"/>
    <w:rsid w:val="00D303FE"/>
    <w:rsid w:val="00D47812"/>
    <w:rsid w:val="00D61AF1"/>
    <w:rsid w:val="00D75528"/>
    <w:rsid w:val="00D7711C"/>
    <w:rsid w:val="00D8328C"/>
    <w:rsid w:val="00D94593"/>
    <w:rsid w:val="00DA148A"/>
    <w:rsid w:val="00DB43CB"/>
    <w:rsid w:val="00DC2F1C"/>
    <w:rsid w:val="00DC6B54"/>
    <w:rsid w:val="00DF523D"/>
    <w:rsid w:val="00E12C7E"/>
    <w:rsid w:val="00E13917"/>
    <w:rsid w:val="00E248C6"/>
    <w:rsid w:val="00E46C75"/>
    <w:rsid w:val="00E51D81"/>
    <w:rsid w:val="00E77202"/>
    <w:rsid w:val="00E87954"/>
    <w:rsid w:val="00E93F50"/>
    <w:rsid w:val="00E969CE"/>
    <w:rsid w:val="00EA09C2"/>
    <w:rsid w:val="00EB0043"/>
    <w:rsid w:val="00EE79A6"/>
    <w:rsid w:val="00EF24CF"/>
    <w:rsid w:val="00F134B3"/>
    <w:rsid w:val="00F14901"/>
    <w:rsid w:val="00F21A1F"/>
    <w:rsid w:val="00F32DC1"/>
    <w:rsid w:val="00F37BAE"/>
    <w:rsid w:val="00F46138"/>
    <w:rsid w:val="00F50ED0"/>
    <w:rsid w:val="00F510E9"/>
    <w:rsid w:val="00F525EB"/>
    <w:rsid w:val="00F5471E"/>
    <w:rsid w:val="00F74BFE"/>
    <w:rsid w:val="00F766C9"/>
    <w:rsid w:val="00F76F2A"/>
    <w:rsid w:val="00F774CC"/>
    <w:rsid w:val="00FA4C1C"/>
    <w:rsid w:val="00FE06C7"/>
    <w:rsid w:val="00FF353B"/>
    <w:rsid w:val="00FF71F0"/>
    <w:rsid w:val="00FF7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1AD"/>
    <w:rPr>
      <w:rFonts w:ascii="Times New Roman" w:eastAsia="宋体" w:hAnsi="Times New Roman" w:cs="Times New Roman"/>
      <w:sz w:val="18"/>
      <w:szCs w:val="18"/>
    </w:rPr>
  </w:style>
  <w:style w:type="paragraph" w:styleId="a4">
    <w:name w:val="footer"/>
    <w:basedOn w:val="a"/>
    <w:link w:val="Char0"/>
    <w:unhideWhenUsed/>
    <w:rsid w:val="009151AD"/>
    <w:pPr>
      <w:tabs>
        <w:tab w:val="center" w:pos="4153"/>
        <w:tab w:val="right" w:pos="8306"/>
      </w:tabs>
      <w:snapToGrid w:val="0"/>
      <w:jc w:val="left"/>
    </w:pPr>
    <w:rPr>
      <w:sz w:val="18"/>
      <w:szCs w:val="18"/>
    </w:rPr>
  </w:style>
  <w:style w:type="character" w:customStyle="1" w:styleId="Char0">
    <w:name w:val="页脚 Char"/>
    <w:basedOn w:val="a0"/>
    <w:link w:val="a4"/>
    <w:rsid w:val="009151AD"/>
    <w:rPr>
      <w:rFonts w:ascii="Times New Roman" w:eastAsia="宋体" w:hAnsi="Times New Roman" w:cs="Times New Roman"/>
      <w:sz w:val="18"/>
      <w:szCs w:val="18"/>
    </w:rPr>
  </w:style>
  <w:style w:type="paragraph" w:styleId="a5">
    <w:name w:val="Body Text Indent"/>
    <w:basedOn w:val="a"/>
    <w:link w:val="Char1"/>
    <w:rsid w:val="00497B7F"/>
    <w:pPr>
      <w:spacing w:line="200" w:lineRule="exact"/>
      <w:ind w:firstLine="301"/>
    </w:pPr>
    <w:rPr>
      <w:rFonts w:ascii="宋体" w:hAnsi="Courier New"/>
      <w:spacing w:val="-4"/>
      <w:kern w:val="0"/>
      <w:sz w:val="18"/>
      <w:szCs w:val="20"/>
    </w:rPr>
  </w:style>
  <w:style w:type="character" w:customStyle="1" w:styleId="Char2">
    <w:name w:val="正文文本缩进 Char"/>
    <w:basedOn w:val="a0"/>
    <w:uiPriority w:val="99"/>
    <w:semiHidden/>
    <w:rsid w:val="00497B7F"/>
    <w:rPr>
      <w:rFonts w:ascii="Times New Roman" w:eastAsia="宋体" w:hAnsi="Times New Roman" w:cs="Times New Roman"/>
      <w:szCs w:val="24"/>
    </w:rPr>
  </w:style>
  <w:style w:type="character" w:customStyle="1" w:styleId="Char1">
    <w:name w:val="正文文本缩进 Char1"/>
    <w:link w:val="a5"/>
    <w:rsid w:val="00497B7F"/>
    <w:rPr>
      <w:rFonts w:ascii="宋体" w:eastAsia="宋体" w:hAnsi="Courier New" w:cs="Times New Roman"/>
      <w:spacing w:val="-4"/>
      <w:kern w:val="0"/>
      <w:sz w:val="18"/>
      <w:szCs w:val="20"/>
    </w:rPr>
  </w:style>
  <w:style w:type="table" w:styleId="a6">
    <w:name w:val="Table Grid"/>
    <w:basedOn w:val="a1"/>
    <w:rsid w:val="00E13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Char">
    <w:name w:val="Default Char Char"/>
    <w:link w:val="Default"/>
    <w:rsid w:val="003A6BD4"/>
    <w:rPr>
      <w:rFonts w:ascii="宋体..璂.." w:eastAsia="宋体..璂.." w:cs="宋体..璂.."/>
      <w:color w:val="000000"/>
      <w:sz w:val="24"/>
      <w:szCs w:val="24"/>
    </w:rPr>
  </w:style>
  <w:style w:type="paragraph" w:customStyle="1" w:styleId="Default">
    <w:name w:val="Default"/>
    <w:next w:val="a4"/>
    <w:link w:val="DefaultCharChar"/>
    <w:rsid w:val="003A6BD4"/>
    <w:pPr>
      <w:widowControl w:val="0"/>
      <w:autoSpaceDE w:val="0"/>
      <w:autoSpaceDN w:val="0"/>
      <w:adjustRightInd w:val="0"/>
    </w:pPr>
    <w:rPr>
      <w:rFonts w:ascii="宋体..璂.." w:eastAsia="宋体..璂.." w:cs="宋体..璂.."/>
      <w:color w:val="000000"/>
      <w:sz w:val="24"/>
      <w:szCs w:val="24"/>
    </w:rPr>
  </w:style>
  <w:style w:type="paragraph" w:styleId="a7">
    <w:name w:val="annotation text"/>
    <w:basedOn w:val="a"/>
    <w:link w:val="Char3"/>
    <w:uiPriority w:val="99"/>
    <w:unhideWhenUsed/>
    <w:qFormat/>
    <w:rsid w:val="003B1A04"/>
    <w:pPr>
      <w:spacing w:line="360" w:lineRule="auto"/>
      <w:jc w:val="left"/>
    </w:pPr>
    <w:rPr>
      <w:rFonts w:ascii="Calibri" w:hAnsi="Calibri"/>
      <w:szCs w:val="22"/>
    </w:rPr>
  </w:style>
  <w:style w:type="character" w:customStyle="1" w:styleId="Char3">
    <w:name w:val="批注文字 Char"/>
    <w:basedOn w:val="a0"/>
    <w:link w:val="a7"/>
    <w:uiPriority w:val="99"/>
    <w:qFormat/>
    <w:rsid w:val="003B1A0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4DAA9D-6604-447C-82D6-31DE9EAC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高牧云</dc:creator>
  <cp:lastModifiedBy>吴龙</cp:lastModifiedBy>
  <cp:revision>9</cp:revision>
  <dcterms:created xsi:type="dcterms:W3CDTF">2022-10-07T02:27:00Z</dcterms:created>
  <dcterms:modified xsi:type="dcterms:W3CDTF">2022-10-07T07:18:00Z</dcterms:modified>
</cp:coreProperties>
</file>